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509A6" w14:textId="77777777" w:rsidR="00606D5F" w:rsidRPr="003C77FA" w:rsidRDefault="00000000">
      <w:pPr>
        <w:spacing w:line="276" w:lineRule="auto"/>
        <w:rPr>
          <w:rFonts w:ascii="Arial" w:eastAsia="Arial" w:hAnsi="Arial" w:cs="Arial"/>
          <w:b/>
          <w:sz w:val="22"/>
          <w:highlight w:val="yellow"/>
        </w:rPr>
      </w:pPr>
      <w:r w:rsidRPr="003C77FA">
        <w:rPr>
          <w:rFonts w:ascii="Arial" w:eastAsia="Arial" w:hAnsi="Arial" w:cs="Arial"/>
          <w:b/>
          <w:sz w:val="22"/>
          <w:highlight w:val="yellow"/>
        </w:rPr>
        <w:t>Rocs Home</w:t>
      </w:r>
    </w:p>
    <w:p w14:paraId="598FE4EB" w14:textId="77777777" w:rsidR="00606D5F" w:rsidRPr="003C77FA" w:rsidRDefault="00606D5F">
      <w:pPr>
        <w:spacing w:line="276" w:lineRule="auto"/>
        <w:rPr>
          <w:rFonts w:ascii="Arial" w:eastAsia="Arial" w:hAnsi="Arial" w:cs="Arial"/>
          <w:sz w:val="22"/>
          <w:highlight w:val="yellow"/>
        </w:rPr>
      </w:pPr>
    </w:p>
    <w:p w14:paraId="48986C31" w14:textId="1D8CB1A9" w:rsidR="00606D5F" w:rsidRPr="003C77FA" w:rsidRDefault="00000000" w:rsidP="0094673D">
      <w:pPr>
        <w:spacing w:line="276" w:lineRule="auto"/>
        <w:rPr>
          <w:rFonts w:ascii="Arial" w:eastAsia="Arial" w:hAnsi="Arial" w:cs="Arial"/>
          <w:sz w:val="22"/>
          <w:highlight w:val="yellow"/>
        </w:rPr>
      </w:pPr>
      <w:r w:rsidRPr="003C77FA">
        <w:rPr>
          <w:rFonts w:ascii="Arial" w:eastAsia="Arial" w:hAnsi="Arial" w:cs="Arial"/>
          <w:sz w:val="22"/>
          <w:highlight w:val="yellow"/>
          <w:shd w:val="clear" w:color="auto" w:fill="00FF00"/>
        </w:rPr>
        <w:t>Yatırım için doğru adresi mi arıyorsunuz? Size bir önerimiz var!</w:t>
      </w:r>
      <w:r w:rsidRPr="003C77FA">
        <w:rPr>
          <w:rFonts w:ascii="Arial" w:eastAsia="Arial" w:hAnsi="Arial" w:cs="Arial"/>
          <w:sz w:val="22"/>
          <w:highlight w:val="yellow"/>
          <w:shd w:val="clear" w:color="auto" w:fill="00FF00"/>
        </w:rPr>
        <w:br/>
      </w:r>
      <w:r w:rsidRPr="003C77FA">
        <w:rPr>
          <w:rFonts w:ascii="Arial" w:eastAsia="Arial" w:hAnsi="Arial" w:cs="Arial"/>
          <w:sz w:val="22"/>
          <w:highlight w:val="yellow"/>
        </w:rPr>
        <w:br/>
      </w:r>
      <w:r w:rsidRPr="003C77FA">
        <w:rPr>
          <w:rFonts w:ascii="Arial" w:eastAsia="Arial" w:hAnsi="Arial" w:cs="Arial"/>
          <w:sz w:val="22"/>
          <w:highlight w:val="yellow"/>
          <w:shd w:val="clear" w:color="auto" w:fill="00FF00"/>
        </w:rPr>
        <w:t>Sıcacık iklimi, modern yaşam tarzı, eşsiz doğası, yüksek yaşam standartı, güvenli ortamı ve muhteşem sahilleriyle Kuzey Kıbrıs tam bir cazibe merkezi!</w:t>
      </w:r>
      <w:r w:rsidRPr="003C77FA">
        <w:rPr>
          <w:rFonts w:ascii="Arial" w:eastAsia="Arial" w:hAnsi="Arial" w:cs="Arial"/>
          <w:sz w:val="22"/>
          <w:highlight w:val="yellow"/>
          <w:shd w:val="clear" w:color="auto" w:fill="00FF00"/>
        </w:rPr>
        <w:br/>
      </w:r>
    </w:p>
    <w:p w14:paraId="1A7B785C" w14:textId="398852BF" w:rsidR="00606D5F" w:rsidRPr="003C77FA" w:rsidRDefault="00000000">
      <w:pPr>
        <w:spacing w:line="276" w:lineRule="auto"/>
        <w:rPr>
          <w:rFonts w:ascii="Arial" w:eastAsia="Arial" w:hAnsi="Arial" w:cs="Arial"/>
          <w:sz w:val="22"/>
          <w:highlight w:val="yellow"/>
          <w:shd w:val="clear" w:color="auto" w:fill="FFFF00"/>
        </w:rPr>
      </w:pPr>
      <w:r w:rsidRPr="003C77FA">
        <w:rPr>
          <w:rFonts w:ascii="Arial" w:eastAsia="Arial" w:hAnsi="Arial" w:cs="Arial"/>
          <w:sz w:val="22"/>
          <w:highlight w:val="yellow"/>
          <w:shd w:val="clear" w:color="auto" w:fill="00FF00"/>
        </w:rPr>
        <w:t xml:space="preserve">Yüksek kira gelirleri, gayrimenkul sektöründeki düzenli değer artışı, kısa amortisman süreleri, düşük emlak vergileri, kolay oturum izni, yaşam kalitesini artıran lüks ve uygun fiyatlı projeler gibi birçok avantajıyla Kuzey Kıbrıs Dünyanın dört bir yanından yatırımcıların odak noktası hâline geldi. </w:t>
      </w:r>
      <w:r w:rsidRPr="003C77FA">
        <w:rPr>
          <w:rFonts w:ascii="Arial" w:eastAsia="Arial" w:hAnsi="Arial" w:cs="Arial"/>
          <w:sz w:val="22"/>
          <w:highlight w:val="yellow"/>
          <w:shd w:val="clear" w:color="auto" w:fill="00FF00"/>
        </w:rPr>
        <w:br/>
      </w:r>
    </w:p>
    <w:p w14:paraId="5D88C42C" w14:textId="5AB163EA" w:rsidR="00606D5F" w:rsidRPr="003C77FA" w:rsidRDefault="00000000">
      <w:pPr>
        <w:spacing w:line="276" w:lineRule="auto"/>
        <w:rPr>
          <w:rFonts w:ascii="Arial" w:eastAsia="Arial" w:hAnsi="Arial" w:cs="Arial"/>
          <w:sz w:val="22"/>
          <w:highlight w:val="yellow"/>
          <w:shd w:val="clear" w:color="auto" w:fill="00FF00"/>
        </w:rPr>
      </w:pPr>
      <w:r w:rsidRPr="003C77FA">
        <w:rPr>
          <w:rFonts w:ascii="Arial" w:eastAsia="Arial" w:hAnsi="Arial" w:cs="Arial"/>
          <w:sz w:val="22"/>
          <w:highlight w:val="yellow"/>
          <w:shd w:val="clear" w:color="auto" w:fill="00FF00"/>
        </w:rPr>
        <w:t xml:space="preserve">Rocs Homes kişiselleştirilmiş yatırım çözümleri, esnek ödeme planları, analitik portföy seçimleri ve uzman ekibi ile kazançlı yatırım yolculuğunuza rehberlik eder. </w:t>
      </w:r>
      <w:r w:rsidRPr="003C77FA">
        <w:rPr>
          <w:rFonts w:ascii="Arial" w:eastAsia="Arial" w:hAnsi="Arial" w:cs="Arial"/>
          <w:sz w:val="22"/>
          <w:highlight w:val="yellow"/>
          <w:shd w:val="clear" w:color="auto" w:fill="00FF00"/>
        </w:rPr>
        <w:br/>
      </w:r>
      <w:r w:rsidRPr="003C77FA">
        <w:rPr>
          <w:rFonts w:ascii="Arial" w:eastAsia="Arial" w:hAnsi="Arial" w:cs="Arial"/>
          <w:sz w:val="22"/>
          <w:highlight w:val="yellow"/>
        </w:rPr>
        <w:br/>
      </w:r>
      <w:r w:rsidRPr="003C77FA">
        <w:rPr>
          <w:rFonts w:ascii="Arial" w:eastAsia="Arial" w:hAnsi="Arial" w:cs="Arial"/>
          <w:sz w:val="22"/>
          <w:highlight w:val="yellow"/>
          <w:shd w:val="clear" w:color="auto" w:fill="00FF00"/>
        </w:rPr>
        <w:t xml:space="preserve">Yatırımcılarına kredisiz, kefilsiz, faizsiz uzun vadeli ödeme planı seçenekleri sunar. </w:t>
      </w:r>
      <w:r w:rsidRPr="003C77FA">
        <w:rPr>
          <w:rFonts w:ascii="Arial" w:eastAsia="Arial" w:hAnsi="Arial" w:cs="Arial"/>
          <w:sz w:val="22"/>
          <w:highlight w:val="yellow"/>
          <w:shd w:val="clear" w:color="auto" w:fill="00FF00"/>
        </w:rPr>
        <w:br/>
      </w:r>
    </w:p>
    <w:p w14:paraId="62DAB7CE" w14:textId="1EEC26B5" w:rsidR="0094673D" w:rsidRPr="003C77FA" w:rsidRDefault="00000000" w:rsidP="0094673D">
      <w:pPr>
        <w:spacing w:line="276" w:lineRule="auto"/>
        <w:rPr>
          <w:rFonts w:ascii="Arial" w:eastAsia="Arial" w:hAnsi="Arial" w:cs="Arial"/>
          <w:sz w:val="22"/>
          <w:highlight w:val="yellow"/>
        </w:rPr>
      </w:pPr>
      <w:r w:rsidRPr="003C77FA">
        <w:rPr>
          <w:rFonts w:ascii="Arial" w:eastAsia="Arial" w:hAnsi="Arial" w:cs="Arial"/>
          <w:sz w:val="22"/>
          <w:highlight w:val="yellow"/>
        </w:rPr>
        <w:t xml:space="preserve">Satış sonrası hizmet süreçlerinde kurumsal iş ortakları, güçlü pazarlama ağı ve multi-disipliner yapısı ile yatırımcılarına maksimum kira getirisi sağlar. </w:t>
      </w:r>
      <w:r w:rsidRPr="003C77FA">
        <w:rPr>
          <w:rFonts w:ascii="Arial" w:eastAsia="Arial" w:hAnsi="Arial" w:cs="Arial"/>
          <w:sz w:val="22"/>
          <w:highlight w:val="yellow"/>
        </w:rPr>
        <w:br/>
      </w:r>
    </w:p>
    <w:p w14:paraId="7BCA4248" w14:textId="6252E238" w:rsidR="00606D5F" w:rsidRPr="003C77FA" w:rsidRDefault="00000000">
      <w:pPr>
        <w:spacing w:line="276" w:lineRule="auto"/>
        <w:rPr>
          <w:rFonts w:ascii="Arial" w:eastAsia="Arial" w:hAnsi="Arial" w:cs="Arial"/>
          <w:sz w:val="22"/>
          <w:highlight w:val="yellow"/>
        </w:rPr>
      </w:pPr>
      <w:r w:rsidRPr="003C77FA">
        <w:rPr>
          <w:rFonts w:ascii="Arial" w:eastAsia="Arial" w:hAnsi="Arial" w:cs="Arial"/>
          <w:sz w:val="22"/>
          <w:highlight w:val="yellow"/>
        </w:rPr>
        <w:t>Konut teslimi sonrasında %100 memnuniyet odaklı profesyonel mülk yönetim hizmeti vererek yatırımcılarını destekler.</w:t>
      </w:r>
    </w:p>
    <w:p w14:paraId="195DCC4E" w14:textId="77777777" w:rsidR="00606D5F" w:rsidRPr="003C77FA" w:rsidRDefault="00606D5F">
      <w:pPr>
        <w:spacing w:line="276" w:lineRule="auto"/>
        <w:rPr>
          <w:rFonts w:ascii="Arial" w:eastAsia="Arial" w:hAnsi="Arial" w:cs="Arial"/>
          <w:sz w:val="22"/>
          <w:highlight w:val="yellow"/>
        </w:rPr>
      </w:pPr>
    </w:p>
    <w:p w14:paraId="3E738176" w14:textId="6495BDDA" w:rsidR="00606D5F" w:rsidRPr="003C77FA" w:rsidRDefault="00000000">
      <w:pPr>
        <w:spacing w:line="276" w:lineRule="auto"/>
        <w:rPr>
          <w:rFonts w:ascii="Arial" w:eastAsia="Arial" w:hAnsi="Arial" w:cs="Arial"/>
          <w:color w:val="FF0000"/>
          <w:sz w:val="22"/>
          <w:highlight w:val="yellow"/>
        </w:rPr>
      </w:pPr>
      <w:r w:rsidRPr="003C77FA">
        <w:rPr>
          <w:rFonts w:ascii="Arial" w:eastAsia="Arial" w:hAnsi="Arial" w:cs="Arial"/>
          <w:sz w:val="22"/>
          <w:highlight w:val="yellow"/>
        </w:rPr>
        <w:t>Siz de doğal güzelliklerin, avantajlı yatırımın ve mutluluğun adresi Kuzey Kıbrıs’ta Yeni bir Başlangıca imza atmak için bize ulaşabilirsiniz.</w:t>
      </w:r>
      <w:r w:rsidRPr="003C77FA">
        <w:rPr>
          <w:rFonts w:ascii="Arial" w:eastAsia="Arial" w:hAnsi="Arial" w:cs="Arial"/>
          <w:sz w:val="22"/>
          <w:highlight w:val="yellow"/>
        </w:rPr>
        <w:br/>
      </w:r>
    </w:p>
    <w:p w14:paraId="703A5D63" w14:textId="77777777" w:rsidR="00606D5F" w:rsidRPr="003C77FA" w:rsidRDefault="00606D5F">
      <w:pPr>
        <w:spacing w:line="276" w:lineRule="auto"/>
        <w:rPr>
          <w:rFonts w:ascii="Arial" w:eastAsia="Arial" w:hAnsi="Arial" w:cs="Arial"/>
          <w:sz w:val="22"/>
          <w:highlight w:val="yellow"/>
        </w:rPr>
      </w:pPr>
    </w:p>
    <w:p w14:paraId="0A1D90C9" w14:textId="77777777" w:rsidR="00606D5F" w:rsidRPr="003C77FA" w:rsidRDefault="00000000">
      <w:pPr>
        <w:spacing w:line="276" w:lineRule="auto"/>
        <w:rPr>
          <w:rFonts w:ascii="Arial" w:eastAsia="Arial" w:hAnsi="Arial" w:cs="Arial"/>
          <w:sz w:val="22"/>
          <w:highlight w:val="yellow"/>
        </w:rPr>
      </w:pPr>
      <w:r w:rsidRPr="003C77FA">
        <w:rPr>
          <w:rFonts w:ascii="Arial" w:eastAsia="Arial" w:hAnsi="Arial" w:cs="Arial"/>
          <w:sz w:val="22"/>
          <w:highlight w:val="yellow"/>
        </w:rPr>
        <w:t>Yatırımda Farkı Yaşa!</w:t>
      </w:r>
    </w:p>
    <w:p w14:paraId="2B481F33" w14:textId="77777777" w:rsidR="00606D5F" w:rsidRPr="003C77FA" w:rsidRDefault="00606D5F">
      <w:pPr>
        <w:spacing w:line="276" w:lineRule="auto"/>
        <w:rPr>
          <w:rFonts w:ascii="Arial" w:eastAsia="Arial" w:hAnsi="Arial" w:cs="Arial"/>
          <w:sz w:val="22"/>
          <w:highlight w:val="yellow"/>
        </w:rPr>
      </w:pPr>
    </w:p>
    <w:p w14:paraId="08E1B981" w14:textId="77777777" w:rsidR="00606D5F" w:rsidRPr="003C77FA" w:rsidRDefault="00000000">
      <w:pPr>
        <w:spacing w:line="276" w:lineRule="auto"/>
        <w:rPr>
          <w:rFonts w:ascii="Arial" w:eastAsia="Arial" w:hAnsi="Arial" w:cs="Arial"/>
          <w:color w:val="1155CC"/>
          <w:sz w:val="22"/>
          <w:highlight w:val="yellow"/>
          <w:u w:val="single"/>
        </w:rPr>
      </w:pPr>
      <w:hyperlink r:id="rId4">
        <w:r w:rsidRPr="003C77FA">
          <w:rPr>
            <w:rFonts w:ascii="Arial" w:eastAsia="Arial" w:hAnsi="Arial" w:cs="Arial"/>
            <w:color w:val="1155CC"/>
            <w:sz w:val="22"/>
            <w:highlight w:val="yellow"/>
            <w:u w:val="single"/>
          </w:rPr>
          <w:t>www.rocshomes.com</w:t>
        </w:r>
      </w:hyperlink>
    </w:p>
    <w:p w14:paraId="56963266" w14:textId="5FA134B4" w:rsidR="00606D5F" w:rsidRDefault="00000000">
      <w:pPr>
        <w:spacing w:line="276" w:lineRule="auto"/>
        <w:rPr>
          <w:rFonts w:ascii="Arial" w:eastAsia="Arial" w:hAnsi="Arial" w:cs="Arial"/>
          <w:color w:val="FF0000"/>
          <w:sz w:val="22"/>
        </w:rPr>
      </w:pPr>
      <w:r w:rsidRPr="003C77FA">
        <w:rPr>
          <w:rFonts w:ascii="Arial" w:eastAsia="Arial" w:hAnsi="Arial" w:cs="Arial"/>
          <w:sz w:val="22"/>
          <w:highlight w:val="yellow"/>
        </w:rPr>
        <w:t>Rocs Home</w:t>
      </w:r>
      <w:r>
        <w:rPr>
          <w:rFonts w:ascii="Arial" w:eastAsia="Arial" w:hAnsi="Arial" w:cs="Arial"/>
          <w:sz w:val="22"/>
        </w:rPr>
        <w:t xml:space="preserve"> </w:t>
      </w:r>
      <w:r>
        <w:rPr>
          <w:rFonts w:ascii="Arial" w:eastAsia="Arial" w:hAnsi="Arial" w:cs="Arial"/>
          <w:sz w:val="22"/>
        </w:rPr>
        <w:br/>
      </w:r>
    </w:p>
    <w:p w14:paraId="5B185728" w14:textId="77777777" w:rsidR="00606D5F" w:rsidRDefault="00606D5F">
      <w:pPr>
        <w:spacing w:line="276" w:lineRule="auto"/>
        <w:rPr>
          <w:rFonts w:ascii="Arial" w:eastAsia="Arial" w:hAnsi="Arial" w:cs="Arial"/>
          <w:sz w:val="22"/>
        </w:rPr>
      </w:pPr>
    </w:p>
    <w:p w14:paraId="4FD48D25" w14:textId="77777777" w:rsidR="00606D5F" w:rsidRDefault="00606D5F">
      <w:pPr>
        <w:spacing w:line="276" w:lineRule="auto"/>
        <w:rPr>
          <w:rFonts w:ascii="Arial" w:eastAsia="Arial" w:hAnsi="Arial" w:cs="Arial"/>
          <w:sz w:val="22"/>
        </w:rPr>
      </w:pPr>
    </w:p>
    <w:sectPr w:rsidR="00606D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06D5F"/>
    <w:rsid w:val="003C77FA"/>
    <w:rsid w:val="00606D5F"/>
    <w:rsid w:val="009467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7A4F8FD9"/>
  <w15:docId w15:val="{E1072075-1DF1-C84C-BDA1-872D4AC37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ocshomes.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Kazım Ceylan</cp:lastModifiedBy>
  <cp:revision>3</cp:revision>
  <dcterms:created xsi:type="dcterms:W3CDTF">2023-09-01T19:06:00Z</dcterms:created>
  <dcterms:modified xsi:type="dcterms:W3CDTF">2023-09-01T19:07:00Z</dcterms:modified>
</cp:coreProperties>
</file>