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会議録"/>
    <w:p>
      <w:pPr>
        <w:pStyle w:val="Heading1"/>
      </w:pPr>
      <w:r>
        <w:rPr>
          <w:rFonts w:hint="eastAsia"/>
        </w:rPr>
        <w:t xml:space="preserve">会議録</w:t>
      </w:r>
    </w:p>
    <w:bookmarkStart w:id="9" w:name="会議情報"/>
    <w:p>
      <w:pPr>
        <w:pStyle w:val="Heading2"/>
      </w:pPr>
      <w:r>
        <w:t xml:space="preserve">1. </w:t>
      </w:r>
      <w:r>
        <w:rPr>
          <w:rFonts w:hint="eastAsia"/>
        </w:rPr>
        <w:t xml:space="preserve">会議情報</w:t>
      </w:r>
    </w:p>
    <w:p>
      <w:pPr>
        <w:pStyle w:val="Compact"/>
        <w:numPr>
          <w:ilvl w:val="0"/>
          <w:numId w:val="1001"/>
        </w:numPr>
      </w:pPr>
      <w:r>
        <w:rPr>
          <w:rFonts w:hint="eastAsia"/>
          <w:b/>
          <w:bCs/>
        </w:rPr>
        <w:t xml:space="preserve">会議ID</w:t>
      </w:r>
      <w:r>
        <w:t xml:space="preserve">: M02</w:t>
      </w:r>
    </w:p>
    <w:p>
      <w:pPr>
        <w:pStyle w:val="Compact"/>
        <w:numPr>
          <w:ilvl w:val="0"/>
          <w:numId w:val="1001"/>
        </w:numPr>
      </w:pPr>
      <w:r>
        <w:rPr>
          <w:rFonts w:hint="eastAsia"/>
          <w:b/>
          <w:bCs/>
        </w:rPr>
        <w:t xml:space="preserve">会議種別</w:t>
      </w:r>
      <w:r>
        <w:t xml:space="preserve">: </w:t>
      </w:r>
      <w:r>
        <w:rPr>
          <w:rFonts w:hint="eastAsia"/>
        </w:rPr>
        <w:t xml:space="preserve">中間報告</w:t>
      </w:r>
    </w:p>
    <w:p>
      <w:pPr>
        <w:pStyle w:val="Compact"/>
        <w:numPr>
          <w:ilvl w:val="0"/>
          <w:numId w:val="1001"/>
        </w:numPr>
      </w:pPr>
      <w:r>
        <w:rPr>
          <w:rFonts w:hint="eastAsia"/>
          <w:b/>
          <w:bCs/>
        </w:rPr>
        <w:t xml:space="preserve">開催日</w:t>
      </w:r>
      <w:r>
        <w:t xml:space="preserve">: 2025-07-22</w:t>
      </w:r>
    </w:p>
    <w:p>
      <w:pPr>
        <w:pStyle w:val="Compact"/>
        <w:numPr>
          <w:ilvl w:val="0"/>
          <w:numId w:val="1001"/>
        </w:numPr>
      </w:pPr>
      <w:r>
        <w:rPr>
          <w:rFonts w:hint="eastAsia"/>
          <w:b/>
          <w:bCs/>
        </w:rPr>
        <w:t xml:space="preserve">目的</w:t>
      </w:r>
      <w:r>
        <w:t xml:space="preserve">: </w:t>
      </w:r>
      <w:r>
        <w:rPr>
          <w:rFonts w:hint="eastAsia"/>
        </w:rPr>
        <w:t xml:space="preserve">3週目マイルストーンとして、基礎集計、クラス不均衡の確認、初期モデル結果、重要変数の暫定傾向、高価格帯候補群の特徴仮説を共有し、最終化に向けた分析方針を固める</w:t>
      </w:r>
    </w:p>
    <w:p>
      <w:pPr>
        <w:pStyle w:val="Compact"/>
        <w:numPr>
          <w:ilvl w:val="0"/>
          <w:numId w:val="1001"/>
        </w:numPr>
      </w:pPr>
      <w:r>
        <w:rPr>
          <w:rFonts w:hint="eastAsia"/>
          <w:b/>
          <w:bCs/>
        </w:rPr>
        <w:t xml:space="preserve">出席者</w:t>
      </w:r>
      <w:r>
        <w:t xml:space="preserve">:</w:t>
      </w:r>
    </w:p>
    <w:p>
      <w:pPr>
        <w:pStyle w:val="Compact"/>
        <w:numPr>
          <w:ilvl w:val="1"/>
          <w:numId w:val="1002"/>
        </w:numPr>
      </w:pPr>
      <w:r>
        <w:rPr>
          <w:b/>
          <w:bCs/>
        </w:rPr>
        <w:t xml:space="preserve">クライアント</w:t>
      </w:r>
    </w:p>
    <w:p>
      <w:pPr>
        <w:pStyle w:val="Compact"/>
        <w:numPr>
          <w:ilvl w:val="2"/>
          <w:numId w:val="1003"/>
        </w:numPr>
      </w:pPr>
      <w:r>
        <w:rPr>
          <w:rFonts w:hint="eastAsia"/>
        </w:rPr>
        <w:t xml:space="preserve">宮本</w:t>
      </w:r>
      <w:r>
        <w:t xml:space="preserve"> </w:t>
      </w:r>
      <w:r>
        <w:rPr>
          <w:rFonts w:hint="eastAsia"/>
        </w:rPr>
        <w:t xml:space="preserve">恒一</w:t>
      </w:r>
      <w:r>
        <w:t xml:space="preserve"> </w:t>
      </w:r>
      <w:r>
        <w:rPr>
          <w:rFonts w:hint="eastAsia"/>
        </w:rPr>
        <w:t xml:space="preserve">課長（医療法人社団</w:t>
      </w:r>
      <w:r>
        <w:t xml:space="preserve"> </w:t>
      </w:r>
      <w:r>
        <w:rPr>
          <w:rFonts w:hint="eastAsia"/>
        </w:rPr>
        <w:t xml:space="preserve">蒼泉会</w:t>
      </w:r>
      <w:r>
        <w:t xml:space="preserve"> </w:t>
      </w:r>
      <w:r>
        <w:rPr>
          <w:rFonts w:hint="eastAsia"/>
        </w:rPr>
        <w:t xml:space="preserve">ひがし丘総合病院</w:t>
      </w:r>
      <w:r>
        <w:t xml:space="preserve"> / </w:t>
      </w:r>
      <w:r>
        <w:rPr>
          <w:rFonts w:hint="eastAsia"/>
        </w:rPr>
        <w:t xml:space="preserve">医療情報部</w:t>
      </w:r>
      <w:r>
        <w:t xml:space="preserve"> </w:t>
      </w:r>
      <w:r>
        <w:rPr>
          <w:rFonts w:hint="eastAsia"/>
        </w:rPr>
        <w:t xml:space="preserve">データ戦略推進課）</w:t>
      </w:r>
    </w:p>
    <w:p>
      <w:pPr>
        <w:pStyle w:val="Compact"/>
        <w:numPr>
          <w:ilvl w:val="2"/>
          <w:numId w:val="1003"/>
        </w:numPr>
      </w:pPr>
      <w:r>
        <w:rPr>
          <w:rFonts w:hint="eastAsia"/>
        </w:rPr>
        <w:t xml:space="preserve">TODO（必要に応じ主管部署レビュー参加者名）</w:t>
      </w:r>
    </w:p>
    <w:p>
      <w:pPr>
        <w:pStyle w:val="Compact"/>
        <w:numPr>
          <w:ilvl w:val="1"/>
          <w:numId w:val="1002"/>
        </w:numPr>
      </w:pPr>
      <w:r>
        <w:rPr>
          <w:b/>
          <w:bCs/>
        </w:rPr>
        <w:t xml:space="preserve">ベンダー</w:t>
      </w:r>
    </w:p>
    <w:p>
      <w:pPr>
        <w:pStyle w:val="Compact"/>
        <w:numPr>
          <w:ilvl w:val="2"/>
          <w:numId w:val="1004"/>
        </w:numPr>
      </w:pPr>
      <w:r>
        <w:rPr>
          <w:rFonts w:hint="eastAsia"/>
        </w:rPr>
        <w:t xml:space="preserve">加藤</w:t>
      </w:r>
      <w:r>
        <w:t xml:space="preserve"> </w:t>
      </w:r>
      <w:r>
        <w:rPr>
          <w:rFonts w:hint="eastAsia"/>
        </w:rPr>
        <w:t xml:space="preserve">大輔（PM）</w:t>
      </w:r>
    </w:p>
    <w:p>
      <w:pPr>
        <w:pStyle w:val="Compact"/>
        <w:numPr>
          <w:ilvl w:val="2"/>
          <w:numId w:val="1004"/>
        </w:numPr>
      </w:pPr>
      <w:r>
        <w:rPr>
          <w:rFonts w:hint="eastAsia"/>
        </w:rPr>
        <w:t xml:space="preserve">山本</w:t>
      </w:r>
      <w:r>
        <w:t xml:space="preserve"> </w:t>
      </w:r>
      <w:r>
        <w:rPr>
          <w:rFonts w:hint="eastAsia"/>
        </w:rPr>
        <w:t xml:space="preserve">彩乃（リードデータサイエンティスト）</w:t>
      </w:r>
    </w:p>
    <w:p>
      <w:pPr>
        <w:pStyle w:val="Compact"/>
        <w:numPr>
          <w:ilvl w:val="2"/>
          <w:numId w:val="1004"/>
        </w:numPr>
      </w:pPr>
      <w:r>
        <w:rPr>
          <w:rFonts w:hint="eastAsia"/>
        </w:rPr>
        <w:t xml:space="preserve">藤田</w:t>
      </w:r>
      <w:r>
        <w:t xml:space="preserve"> </w:t>
      </w:r>
      <w:r>
        <w:rPr>
          <w:rFonts w:hint="eastAsia"/>
        </w:rPr>
        <w:t xml:space="preserve">彩（ビジネスアナリスト）</w:t>
      </w:r>
    </w:p>
    <w:p>
      <w:pPr>
        <w:pStyle w:val="Compact"/>
        <w:numPr>
          <w:ilvl w:val="2"/>
          <w:numId w:val="1004"/>
        </w:numPr>
      </w:pPr>
      <w:r>
        <w:rPr>
          <w:rFonts w:hint="eastAsia"/>
        </w:rPr>
        <w:t xml:space="preserve">池田</w:t>
      </w:r>
      <w:r>
        <w:t xml:space="preserve"> </w:t>
      </w:r>
      <w:r>
        <w:rPr>
          <w:rFonts w:hint="eastAsia"/>
        </w:rPr>
        <w:t xml:space="preserve">直哉（QAレビューア）</w:t>
      </w:r>
    </w:p>
    <w:p>
      <w:pPr>
        <w:pStyle w:val="Compact"/>
        <w:numPr>
          <w:ilvl w:val="2"/>
          <w:numId w:val="1004"/>
        </w:numPr>
      </w:pPr>
      <w:r>
        <w:rPr>
          <w:rFonts w:hint="eastAsia"/>
        </w:rPr>
        <w:t xml:space="preserve">斎藤</w:t>
      </w:r>
      <w:r>
        <w:t xml:space="preserve"> </w:t>
      </w:r>
      <w:r>
        <w:rPr>
          <w:rFonts w:hint="eastAsia"/>
        </w:rPr>
        <w:t xml:space="preserve">悠斗（データエンジニア）</w:t>
      </w:r>
    </w:p>
    <w:p>
      <w:pPr>
        <w:pStyle w:val="Compact"/>
        <w:numPr>
          <w:ilvl w:val="0"/>
          <w:numId w:val="1001"/>
        </w:numPr>
      </w:pPr>
      <w:r>
        <w:rPr>
          <w:rFonts w:hint="eastAsia"/>
          <w:b/>
          <w:bCs/>
        </w:rPr>
        <w:t xml:space="preserve">配布対象</w:t>
      </w:r>
      <w:r>
        <w:t xml:space="preserve">: </w:t>
      </w:r>
      <w:r>
        <w:rPr>
          <w:rFonts w:hint="eastAsia"/>
        </w:rPr>
        <w:t xml:space="preserve">出席者、関係者一式</w:t>
      </w:r>
    </w:p>
    <w:p>
      <w:pPr>
        <w:pStyle w:val="Compact"/>
        <w:numPr>
          <w:ilvl w:val="0"/>
          <w:numId w:val="1001"/>
        </w:numPr>
      </w:pPr>
      <w:r>
        <w:rPr>
          <w:rFonts w:hint="eastAsia"/>
          <w:b/>
          <w:bCs/>
        </w:rPr>
        <w:t xml:space="preserve">前回会議</w:t>
      </w:r>
      <w:r>
        <w:t xml:space="preserve">: </w:t>
      </w:r>
      <w:r>
        <w:rPr>
          <w:rFonts w:hint="eastAsia"/>
        </w:rPr>
        <w:t xml:space="preserve">M01（2025-07-08）</w:t>
      </w:r>
    </w:p>
    <w:bookmarkEnd w:id="9"/>
    <w:bookmarkStart w:id="10" w:name="議題"/>
    <w:p>
      <w:pPr>
        <w:pStyle w:val="Heading2"/>
      </w:pPr>
      <w:r>
        <w:t xml:space="preserve">2. </w:t>
      </w:r>
      <w:r>
        <w:rPr>
          <w:rFonts w:hint="eastAsia"/>
        </w:rPr>
        <w:t xml:space="preserve">議題</w:t>
      </w:r>
    </w:p>
    <w:p>
      <w:pPr>
        <w:pStyle w:val="Compact"/>
        <w:numPr>
          <w:ilvl w:val="0"/>
          <w:numId w:val="1005"/>
        </w:numPr>
      </w:pPr>
      <w:r>
        <w:rPr>
          <w:rFonts w:hint="eastAsia"/>
        </w:rPr>
        <w:t xml:space="preserve">データ理解・基礎集計の進捗確認</w:t>
      </w:r>
    </w:p>
    <w:p>
      <w:pPr>
        <w:pStyle w:val="Compact"/>
        <w:numPr>
          <w:ilvl w:val="0"/>
          <w:numId w:val="1005"/>
        </w:numPr>
      </w:pPr>
      <w:r>
        <w:rPr>
          <w:rFonts w:hint="eastAsia"/>
        </w:rPr>
        <w:t xml:space="preserve">クラス不均衡の確認と評価観点の妥当性確認</w:t>
      </w:r>
    </w:p>
    <w:p>
      <w:pPr>
        <w:pStyle w:val="Compact"/>
        <w:numPr>
          <w:ilvl w:val="0"/>
          <w:numId w:val="1005"/>
        </w:numPr>
      </w:pPr>
      <w:r>
        <w:rPr>
          <w:rFonts w:hint="eastAsia"/>
        </w:rPr>
        <w:t xml:space="preserve">初期モデル結果のレビュー</w:t>
      </w:r>
    </w:p>
    <w:p>
      <w:pPr>
        <w:pStyle w:val="Compact"/>
        <w:numPr>
          <w:ilvl w:val="0"/>
          <w:numId w:val="1005"/>
        </w:numPr>
      </w:pPr>
      <w:r>
        <w:rPr>
          <w:rFonts w:hint="eastAsia"/>
        </w:rPr>
        <w:t xml:space="preserve">重要変数の暫定傾向と高価格帯候補群の特徴仮説共有</w:t>
      </w:r>
    </w:p>
    <w:p>
      <w:pPr>
        <w:pStyle w:val="Compact"/>
        <w:numPr>
          <w:ilvl w:val="0"/>
          <w:numId w:val="1005"/>
        </w:numPr>
      </w:pPr>
      <w:r>
        <w:rPr>
          <w:rFonts w:hint="eastAsia"/>
        </w:rPr>
        <w:t xml:space="preserve">最終評価対象モデルの方向性確認</w:t>
      </w:r>
    </w:p>
    <w:p>
      <w:pPr>
        <w:pStyle w:val="Compact"/>
        <w:numPr>
          <w:ilvl w:val="0"/>
          <w:numId w:val="1005"/>
        </w:numPr>
      </w:pPr>
      <w:r>
        <w:rPr>
          <w:rFonts w:hint="eastAsia"/>
        </w:rPr>
        <w:t xml:space="preserve">追加深掘り観点の優先順位付け</w:t>
      </w:r>
    </w:p>
    <w:p>
      <w:pPr>
        <w:pStyle w:val="Compact"/>
        <w:numPr>
          <w:ilvl w:val="0"/>
          <w:numId w:val="1005"/>
        </w:numPr>
      </w:pPr>
      <w:r>
        <w:rPr>
          <w:rFonts w:hint="eastAsia"/>
        </w:rPr>
        <w:t xml:space="preserve">業務示唆の表現範囲と臨床断定回避の再確認</w:t>
      </w:r>
    </w:p>
    <w:p>
      <w:pPr>
        <w:pStyle w:val="Compact"/>
        <w:numPr>
          <w:ilvl w:val="0"/>
          <w:numId w:val="1005"/>
        </w:numPr>
      </w:pPr>
      <w:r>
        <w:rPr>
          <w:rFonts w:hint="eastAsia"/>
        </w:rPr>
        <w:t xml:space="preserve">前回アクションの状況確認と次回までの対応整理</w:t>
      </w:r>
    </w:p>
    <w:bookmarkEnd w:id="10"/>
    <w:bookmarkStart w:id="11" w:name="主要議論"/>
    <w:p>
      <w:pPr>
        <w:pStyle w:val="Heading2"/>
      </w:pPr>
      <w:r>
        <w:t xml:space="preserve">3. </w:t>
      </w:r>
      <w:r>
        <w:rPr>
          <w:rFonts w:hint="eastAsia"/>
        </w:rPr>
        <w:t xml:space="preserve">主要議論</w:t>
      </w:r>
    </w:p>
    <w:p>
      <w:pPr>
        <w:pStyle w:val="Compact"/>
        <w:numPr>
          <w:ilvl w:val="0"/>
          <w:numId w:val="1006"/>
        </w:numPr>
      </w:pPr>
      <w:r>
        <w:rPr>
          <w:rFonts w:hint="eastAsia"/>
          <w:b/>
          <w:bCs/>
        </w:rPr>
        <w:t xml:space="preserve">データ理解・品質確認</w:t>
      </w:r>
    </w:p>
    <w:p>
      <w:pPr>
        <w:pStyle w:val="Compact"/>
        <w:numPr>
          <w:ilvl w:val="1"/>
          <w:numId w:val="1007"/>
        </w:numPr>
      </w:pPr>
      <w:r>
        <w:rPr>
          <w:rFonts w:hint="eastAsia"/>
        </w:rPr>
        <w:t xml:space="preserve">対象データは引き続き</w:t>
      </w:r>
      <w:r>
        <w:t xml:space="preserve"> </w:t>
      </w:r>
      <w:r>
        <w:rPr>
          <w:rStyle w:val="VerbatimChar"/>
        </w:rPr>
        <w:t xml:space="preserve">data\train.csv</w:t>
      </w:r>
      <w:r>
        <w:rPr>
          <w:rFonts w:hint="eastAsia"/>
        </w:rPr>
        <w:t xml:space="preserve">、目的変数は</w:t>
      </w:r>
      <w:r>
        <w:t xml:space="preserve"> </w:t>
      </w:r>
      <w:r>
        <w:rPr>
          <w:rStyle w:val="VerbatimChar"/>
        </w:rPr>
        <w:t xml:space="preserve">charges</w:t>
      </w:r>
      <w:r>
        <w:rPr>
          <w:rFonts w:hint="eastAsia"/>
        </w:rPr>
        <w:t xml:space="preserve">、除外列は</w:t>
      </w:r>
      <w:r>
        <w:t xml:space="preserve"> </w:t>
      </w:r>
      <w:r>
        <w:rPr>
          <w:rStyle w:val="VerbatimChar"/>
        </w:rPr>
        <w:t xml:space="preserve">id</w:t>
      </w:r>
      <w:r>
        <w:t xml:space="preserve"> </w:t>
      </w:r>
      <w:r>
        <w:rPr>
          <w:rFonts w:hint="eastAsia"/>
        </w:rPr>
        <w:t xml:space="preserve">で変更なし。</w:t>
      </w:r>
    </w:p>
    <w:p>
      <w:pPr>
        <w:pStyle w:val="Compact"/>
        <w:numPr>
          <w:ilvl w:val="1"/>
          <w:numId w:val="1007"/>
        </w:numPr>
      </w:pPr>
      <w:r>
        <w:rPr>
          <w:rFonts w:hint="eastAsia"/>
        </w:rPr>
        <w:t xml:space="preserve">データ品質は</w:t>
      </w:r>
      <w:r>
        <w:t xml:space="preserve"> </w:t>
      </w:r>
      <w:r>
        <w:rPr>
          <w:rFonts w:hint="eastAsia"/>
        </w:rPr>
        <w:t xml:space="preserve">1,600件・8列・欠損0件であり、中間報告時点の分析着手条件は維持されている。</w:t>
      </w:r>
    </w:p>
    <w:p>
      <w:pPr>
        <w:pStyle w:val="Compact"/>
        <w:numPr>
          <w:ilvl w:val="1"/>
          <w:numId w:val="1007"/>
        </w:numPr>
      </w:pPr>
      <w:r>
        <w:rPr>
          <w:rStyle w:val="VerbatimChar"/>
        </w:rPr>
        <w:t xml:space="preserve">charges</w:t>
      </w:r>
      <w:r>
        <w:t xml:space="preserve"> </w:t>
      </w:r>
      <w:r>
        <w:rPr>
          <w:rFonts w:hint="eastAsia"/>
        </w:rPr>
        <w:t xml:space="preserve">平均値</w:t>
      </w:r>
      <w:r>
        <w:t xml:space="preserve"> 0.3063 </w:t>
      </w:r>
      <w:r>
        <w:rPr>
          <w:rFonts w:hint="eastAsia"/>
        </w:rPr>
        <w:t xml:space="preserve">から、クラス不均衡の可能性が継続論点であることを再確認した。</w:t>
      </w:r>
    </w:p>
    <w:p>
      <w:pPr>
        <w:pStyle w:val="Compact"/>
        <w:numPr>
          <w:ilvl w:val="0"/>
          <w:numId w:val="1006"/>
        </w:numPr>
      </w:pPr>
      <w:r>
        <w:rPr>
          <w:rFonts w:hint="eastAsia"/>
          <w:b/>
          <w:bCs/>
        </w:rPr>
        <w:t xml:space="preserve">初期モデル結果</w:t>
      </w:r>
    </w:p>
    <w:p>
      <w:pPr>
        <w:pStyle w:val="Compact"/>
        <w:numPr>
          <w:ilvl w:val="1"/>
          <w:numId w:val="1008"/>
        </w:numPr>
      </w:pPr>
      <w:r>
        <w:rPr>
          <w:rFonts w:hint="eastAsia"/>
        </w:rPr>
        <w:t xml:space="preserve">中間時点で共有可能な試行</w:t>
      </w:r>
      <w:r>
        <w:t xml:space="preserve"> </w:t>
      </w:r>
      <w:r>
        <w:rPr>
          <w:rFonts w:hint="eastAsia"/>
        </w:rPr>
        <w:t xml:space="preserve">5件を比較し、公開範囲では</w:t>
      </w:r>
      <w:r>
        <w:t xml:space="preserve"> </w:t>
      </w:r>
      <w:r>
        <w:rPr>
          <w:b/>
          <w:bCs/>
        </w:rPr>
        <w:t xml:space="preserve">Trial </w:t>
      </w:r>
      <w:r>
        <w:rPr>
          <w:rFonts w:hint="eastAsia"/>
          <w:b/>
          <w:bCs/>
        </w:rPr>
        <w:t xml:space="preserve">1（linear_baseline）</w:t>
      </w:r>
      <w:r>
        <w:t xml:space="preserve"> </w:t>
      </w:r>
      <w:r>
        <w:rPr>
          <w:rFonts w:hint="eastAsia"/>
        </w:rPr>
        <w:t xml:space="preserve">が最良。</w:t>
      </w:r>
    </w:p>
    <w:p>
      <w:pPr>
        <w:pStyle w:val="Compact"/>
        <w:numPr>
          <w:ilvl w:val="1"/>
          <w:numId w:val="1008"/>
        </w:numPr>
      </w:pPr>
      <w:r>
        <w:rPr>
          <w:rFonts w:hint="eastAsia"/>
        </w:rPr>
        <w:t xml:space="preserve">共有値は以下のとおり。</w:t>
      </w:r>
    </w:p>
    <w:p>
      <w:pPr>
        <w:pStyle w:val="Compact"/>
        <w:numPr>
          <w:ilvl w:val="2"/>
          <w:numId w:val="1009"/>
        </w:numPr>
      </w:pPr>
      <w:r>
        <w:rPr>
          <w:b/>
          <w:bCs/>
        </w:rPr>
        <w:t xml:space="preserve">Macro F1</w:t>
      </w:r>
      <w:r>
        <w:t xml:space="preserve">: 0.7319904178115971</w:t>
      </w:r>
    </w:p>
    <w:p>
      <w:pPr>
        <w:pStyle w:val="Compact"/>
        <w:numPr>
          <w:ilvl w:val="2"/>
          <w:numId w:val="1009"/>
        </w:numPr>
      </w:pPr>
      <w:r>
        <w:rPr>
          <w:b/>
          <w:bCs/>
        </w:rPr>
        <w:t xml:space="preserve">Accuracy</w:t>
      </w:r>
      <w:r>
        <w:t xml:space="preserve">: 0.86875</w:t>
      </w:r>
    </w:p>
    <w:p>
      <w:pPr>
        <w:pStyle w:val="Compact"/>
        <w:numPr>
          <w:ilvl w:val="1"/>
          <w:numId w:val="1008"/>
        </w:numPr>
      </w:pPr>
      <w:r>
        <w:rPr>
          <w:rFonts w:hint="eastAsia"/>
        </w:rPr>
        <w:t xml:space="preserve">ランダムフォレスト系・Extra</w:t>
      </w:r>
      <w:r>
        <w:t xml:space="preserve"> Trees </w:t>
      </w:r>
      <w:r>
        <w:rPr>
          <w:rFonts w:hint="eastAsia"/>
        </w:rPr>
        <w:t xml:space="preserve">系の比較モデルは、公開範囲では線形ベースラインを総合指標で上回っていない。</w:t>
      </w:r>
    </w:p>
    <w:p>
      <w:pPr>
        <w:pStyle w:val="Compact"/>
        <w:numPr>
          <w:ilvl w:val="1"/>
          <w:numId w:val="1008"/>
        </w:numPr>
      </w:pPr>
      <w:r>
        <w:rPr>
          <w:rFonts w:hint="eastAsia"/>
        </w:rPr>
        <w:t xml:space="preserve">現時点では、</w:t>
      </w:r>
      <w:r>
        <w:rPr>
          <w:rFonts w:hint="eastAsia"/>
          <w:b/>
          <w:bCs/>
        </w:rPr>
        <w:t xml:space="preserve">説明可能性と初期性能の両立</w:t>
      </w:r>
      <w:r>
        <w:rPr>
          <w:rFonts w:hint="eastAsia"/>
        </w:rPr>
        <w:t xml:space="preserve">の観点から、線形ベースラインを主軸に最終候補を詰める方向が妥当との認識で一致した。</w:t>
      </w:r>
    </w:p>
    <w:p>
      <w:pPr>
        <w:pStyle w:val="Compact"/>
        <w:numPr>
          <w:ilvl w:val="0"/>
          <w:numId w:val="1006"/>
        </w:numPr>
      </w:pPr>
      <w:r>
        <w:rPr>
          <w:rFonts w:hint="eastAsia"/>
          <w:b/>
          <w:bCs/>
        </w:rPr>
        <w:t xml:space="preserve">クラス不均衡と評価方針</w:t>
      </w:r>
    </w:p>
    <w:p>
      <w:pPr>
        <w:pStyle w:val="Compact"/>
        <w:numPr>
          <w:ilvl w:val="1"/>
          <w:numId w:val="1010"/>
        </w:numPr>
      </w:pPr>
      <w:r>
        <w:t xml:space="preserve">Accuracy </w:t>
      </w:r>
      <w:r>
        <w:rPr>
          <w:rFonts w:hint="eastAsia"/>
        </w:rPr>
        <w:t xml:space="preserve">単独では判断せず、キックオフで合意済みの</w:t>
      </w:r>
      <w:r>
        <w:t xml:space="preserve"> </w:t>
      </w:r>
      <w:r>
        <w:rPr>
          <w:b/>
          <w:bCs/>
        </w:rPr>
        <w:t xml:space="preserve">Macro </w:t>
      </w:r>
      <w:r>
        <w:rPr>
          <w:rFonts w:hint="eastAsia"/>
          <w:b/>
          <w:bCs/>
        </w:rPr>
        <w:t xml:space="preserve">F1、各クラス</w:t>
      </w:r>
      <w:r>
        <w:rPr>
          <w:b/>
          <w:bCs/>
        </w:rPr>
        <w:t xml:space="preserve"> </w:t>
      </w:r>
      <w:r>
        <w:rPr>
          <w:rFonts w:hint="eastAsia"/>
          <w:b/>
          <w:bCs/>
        </w:rPr>
        <w:t xml:space="preserve">Precision、各クラス</w:t>
      </w:r>
      <w:r>
        <w:rPr>
          <w:b/>
          <w:bCs/>
        </w:rPr>
        <w:t xml:space="preserve"> Recall</w:t>
      </w:r>
      <w:r>
        <w:t xml:space="preserve"> </w:t>
      </w:r>
      <w:r>
        <w:rPr>
          <w:rFonts w:hint="eastAsia"/>
        </w:rPr>
        <w:t xml:space="preserve">を継続利用する方針を再確認した。</w:t>
      </w:r>
    </w:p>
    <w:p>
      <w:pPr>
        <w:pStyle w:val="Compact"/>
        <w:numPr>
          <w:ilvl w:val="1"/>
          <w:numId w:val="1010"/>
        </w:numPr>
      </w:pPr>
      <w:r>
        <w:rPr>
          <w:rFonts w:hint="eastAsia"/>
        </w:rPr>
        <w:t xml:space="preserve">特に</w:t>
      </w:r>
      <w:r>
        <w:t xml:space="preserve"> </w:t>
      </w:r>
      <w:r>
        <w:rPr>
          <w:rFonts w:hint="eastAsia"/>
          <w:b/>
          <w:bCs/>
        </w:rPr>
        <w:t xml:space="preserve">高価格帯（2）の取りこぼし有無</w:t>
      </w:r>
      <w:r>
        <w:t xml:space="preserve"> </w:t>
      </w:r>
      <w:r>
        <w:rPr>
          <w:rFonts w:hint="eastAsia"/>
        </w:rPr>
        <w:t xml:space="preserve">を最終化前の重点確認項目とすることが妥当とされた。</w:t>
      </w:r>
    </w:p>
    <w:p>
      <w:pPr>
        <w:pStyle w:val="Compact"/>
        <w:numPr>
          <w:ilvl w:val="1"/>
          <w:numId w:val="1010"/>
        </w:numPr>
      </w:pPr>
      <w:r>
        <w:rPr>
          <w:rFonts w:hint="eastAsia"/>
        </w:rPr>
        <w:t xml:space="preserve">混同行列およびクラス別指標の提示を最終報告に向けて補強する必要がある点で一致した。</w:t>
      </w:r>
    </w:p>
    <w:p>
      <w:pPr>
        <w:pStyle w:val="Compact"/>
        <w:numPr>
          <w:ilvl w:val="0"/>
          <w:numId w:val="1006"/>
        </w:numPr>
      </w:pPr>
      <w:r>
        <w:rPr>
          <w:rFonts w:hint="eastAsia"/>
          <w:b/>
          <w:bCs/>
        </w:rPr>
        <w:t xml:space="preserve">重要変数・特徴仮説</w:t>
      </w:r>
    </w:p>
    <w:p>
      <w:pPr>
        <w:pStyle w:val="Compact"/>
        <w:numPr>
          <w:ilvl w:val="1"/>
          <w:numId w:val="1011"/>
        </w:numPr>
      </w:pPr>
      <w:r>
        <w:rPr>
          <w:rFonts w:hint="eastAsia"/>
        </w:rPr>
        <w:t xml:space="preserve">使用特徴量は</w:t>
      </w:r>
      <w:r>
        <w:t xml:space="preserve"> </w:t>
      </w:r>
      <w:r>
        <w:rPr>
          <w:rStyle w:val="VerbatimChar"/>
        </w:rPr>
        <w:t xml:space="preserve">age</w:t>
      </w:r>
      <w:r>
        <w:t xml:space="preserve">、</w:t>
      </w:r>
      <w:r>
        <w:rPr>
          <w:rStyle w:val="VerbatimChar"/>
        </w:rPr>
        <w:t xml:space="preserve">sex</w:t>
      </w:r>
      <w:r>
        <w:t xml:space="preserve">、</w:t>
      </w:r>
      <w:r>
        <w:rPr>
          <w:rStyle w:val="VerbatimChar"/>
        </w:rPr>
        <w:t xml:space="preserve">bmi</w:t>
      </w:r>
      <w:r>
        <w:t xml:space="preserve">、</w:t>
      </w:r>
      <w:r>
        <w:rPr>
          <w:rStyle w:val="VerbatimChar"/>
        </w:rPr>
        <w:t xml:space="preserve">children</w:t>
      </w:r>
      <w:r>
        <w:t xml:space="preserve">、</w:t>
      </w:r>
      <w:r>
        <w:rPr>
          <w:rStyle w:val="VerbatimChar"/>
        </w:rPr>
        <w:t xml:space="preserve">smoker</w:t>
      </w:r>
      <w:r>
        <w:t xml:space="preserve">、</w:t>
      </w:r>
      <w:r>
        <w:rPr>
          <w:rStyle w:val="VerbatimChar"/>
        </w:rPr>
        <w:t xml:space="preserve">region</w:t>
      </w:r>
      <w:r>
        <w:t xml:space="preserve"> </w:t>
      </w:r>
      <w:r>
        <w:rPr>
          <w:rFonts w:hint="eastAsia"/>
        </w:rPr>
        <w:t xml:space="preserve">の6項目で、</w:t>
      </w:r>
      <w:r>
        <w:rPr>
          <w:rStyle w:val="VerbatimChar"/>
        </w:rPr>
        <w:t xml:space="preserve">id</w:t>
      </w:r>
      <w:r>
        <w:t xml:space="preserve"> </w:t>
      </w:r>
      <w:r>
        <w:rPr>
          <w:rFonts w:hint="eastAsia"/>
        </w:rPr>
        <w:t xml:space="preserve">は除外継続。</w:t>
      </w:r>
    </w:p>
    <w:p>
      <w:pPr>
        <w:pStyle w:val="Compact"/>
        <w:numPr>
          <w:ilvl w:val="1"/>
          <w:numId w:val="1011"/>
        </w:numPr>
      </w:pPr>
      <w:r>
        <w:rPr>
          <w:rFonts w:hint="eastAsia"/>
        </w:rPr>
        <w:t xml:space="preserve">中間時点では、重要変数順位や寄与方向は</w:t>
      </w:r>
      <w:r>
        <w:rPr>
          <w:rFonts w:hint="eastAsia"/>
          <w:b/>
          <w:bCs/>
        </w:rPr>
        <w:t xml:space="preserve">暫定傾向</w:t>
      </w:r>
      <w:r>
        <w:rPr>
          <w:rFonts w:hint="eastAsia"/>
        </w:rPr>
        <w:t xml:space="preserve">として扱い、最終確定値ではない前提を確認した。</w:t>
      </w:r>
    </w:p>
    <w:p>
      <w:pPr>
        <w:pStyle w:val="Compact"/>
        <w:numPr>
          <w:ilvl w:val="1"/>
          <w:numId w:val="1011"/>
        </w:numPr>
      </w:pPr>
      <w:r>
        <w:rPr>
          <w:rFonts w:hint="eastAsia"/>
        </w:rPr>
        <w:t xml:space="preserve">高価格帯候補群の特徴は、現時点では</w:t>
      </w:r>
      <w:r>
        <w:rPr>
          <w:rFonts w:hint="eastAsia"/>
          <w:b/>
          <w:bCs/>
        </w:rPr>
        <w:t xml:space="preserve">業務仮説生成用の示唆</w:t>
      </w:r>
      <w:r>
        <w:rPr>
          <w:rFonts w:hint="eastAsia"/>
        </w:rPr>
        <w:t xml:space="preserve">に限定し、臨床的意味づけや因果主張は行わない方針を再確認した。</w:t>
      </w:r>
    </w:p>
    <w:p>
      <w:pPr>
        <w:pStyle w:val="Compact"/>
        <w:numPr>
          <w:ilvl w:val="0"/>
          <w:numId w:val="1006"/>
        </w:numPr>
      </w:pPr>
      <w:r>
        <w:rPr>
          <w:rFonts w:hint="eastAsia"/>
          <w:b/>
          <w:bCs/>
        </w:rPr>
        <w:t xml:space="preserve">追加深掘り観点</w:t>
      </w:r>
    </w:p>
    <w:p>
      <w:pPr>
        <w:pStyle w:val="Compact"/>
        <w:numPr>
          <w:ilvl w:val="1"/>
          <w:numId w:val="1012"/>
        </w:numPr>
      </w:pPr>
      <w:r>
        <w:rPr>
          <w:rFonts w:hint="eastAsia"/>
        </w:rPr>
        <w:t xml:space="preserve">深掘り優先順位として、以下を高優先とする方向で整理した。</w:t>
      </w:r>
    </w:p>
    <w:p>
      <w:pPr>
        <w:pStyle w:val="Compact"/>
        <w:numPr>
          <w:ilvl w:val="2"/>
          <w:numId w:val="1013"/>
        </w:numPr>
      </w:pPr>
      <w:r>
        <w:rPr>
          <w:rFonts w:hint="eastAsia"/>
        </w:rPr>
        <w:t xml:space="preserve">高価格帯（2）の再現状況確認</w:t>
      </w:r>
    </w:p>
    <w:p>
      <w:pPr>
        <w:pStyle w:val="Compact"/>
        <w:numPr>
          <w:ilvl w:val="2"/>
          <w:numId w:val="1013"/>
        </w:numPr>
      </w:pPr>
      <w:r>
        <w:rPr>
          <w:rFonts w:hint="eastAsia"/>
        </w:rPr>
        <w:t xml:space="preserve">クラス別</w:t>
      </w:r>
      <w:r>
        <w:t xml:space="preserve"> Precision / Recall </w:t>
      </w:r>
      <w:r>
        <w:rPr>
          <w:rFonts w:hint="eastAsia"/>
        </w:rPr>
        <w:t xml:space="preserve">と混同行列の整理</w:t>
      </w:r>
    </w:p>
    <w:p>
      <w:pPr>
        <w:pStyle w:val="Compact"/>
        <w:numPr>
          <w:ilvl w:val="2"/>
          <w:numId w:val="1013"/>
        </w:numPr>
      </w:pPr>
      <w:r>
        <w:rPr>
          <w:rFonts w:hint="eastAsia"/>
        </w:rPr>
        <w:t xml:space="preserve">重要変数の説明表現レビュー</w:t>
      </w:r>
    </w:p>
    <w:p>
      <w:pPr>
        <w:pStyle w:val="Compact"/>
        <w:numPr>
          <w:ilvl w:val="2"/>
          <w:numId w:val="1013"/>
        </w:numPr>
      </w:pPr>
      <w:r>
        <w:rPr>
          <w:rFonts w:hint="eastAsia"/>
        </w:rPr>
        <w:t xml:space="preserve">業務示唆の適用範囲明記</w:t>
      </w:r>
    </w:p>
    <w:p>
      <w:pPr>
        <w:pStyle w:val="Compact"/>
        <w:numPr>
          <w:ilvl w:val="1"/>
          <w:numId w:val="1012"/>
        </w:numPr>
      </w:pPr>
      <w:r>
        <w:rPr>
          <w:rFonts w:hint="eastAsia"/>
        </w:rPr>
        <w:t xml:space="preserve">追加分析要望が新たに発生する場合は、</w:t>
      </w:r>
      <w:r>
        <w:rPr>
          <w:b/>
          <w:bCs/>
        </w:rPr>
        <w:t xml:space="preserve">2025-07-24 </w:t>
      </w:r>
      <w:r>
        <w:rPr>
          <w:rFonts w:hint="eastAsia"/>
          <w:b/>
          <w:bCs/>
        </w:rPr>
        <w:t xml:space="preserve">の変更管理チェックポイント</w:t>
      </w:r>
      <w:r>
        <w:rPr>
          <w:rFonts w:hint="eastAsia"/>
        </w:rPr>
        <w:t xml:space="preserve">でスコープ影響を判定することを再確認した。</w:t>
      </w:r>
    </w:p>
    <w:p>
      <w:pPr>
        <w:pStyle w:val="Compact"/>
        <w:numPr>
          <w:ilvl w:val="0"/>
          <w:numId w:val="1006"/>
        </w:numPr>
      </w:pPr>
      <w:r>
        <w:rPr>
          <w:rFonts w:hint="eastAsia"/>
          <w:b/>
          <w:bCs/>
        </w:rPr>
        <w:t xml:space="preserve">表現統制</w:t>
      </w:r>
    </w:p>
    <w:p>
      <w:pPr>
        <w:pStyle w:val="Compact"/>
        <w:numPr>
          <w:ilvl w:val="1"/>
          <w:numId w:val="1014"/>
        </w:numPr>
      </w:pPr>
      <w:r>
        <w:rPr>
          <w:rFonts w:hint="eastAsia"/>
        </w:rPr>
        <w:t xml:space="preserve">医療分野案件として、結果の表現は「関連」「傾向」「仮説」に留め、</w:t>
      </w:r>
      <w:r>
        <w:rPr>
          <w:rFonts w:hint="eastAsia"/>
          <w:b/>
          <w:bCs/>
        </w:rPr>
        <w:t xml:space="preserve">臨床断定・因果断定を避ける</w:t>
      </w:r>
      <w:r>
        <w:rPr>
          <w:rFonts w:hint="eastAsia"/>
        </w:rPr>
        <w:t xml:space="preserve">ことを再確認した。</w:t>
      </w:r>
    </w:p>
    <w:p>
      <w:pPr>
        <w:pStyle w:val="Compact"/>
        <w:numPr>
          <w:ilvl w:val="1"/>
          <w:numId w:val="1014"/>
        </w:numPr>
      </w:pPr>
      <w:r>
        <w:rPr>
          <w:rFonts w:hint="eastAsia"/>
        </w:rPr>
        <w:t xml:space="preserve">最終報告では、分析の適用範囲を</w:t>
      </w:r>
      <w:r>
        <w:t xml:space="preserve"> </w:t>
      </w:r>
      <w:r>
        <w:rPr>
          <w:rStyle w:val="VerbatimChar"/>
        </w:rPr>
        <w:t xml:space="preserve">data\train.csv</w:t>
      </w:r>
      <w:r>
        <w:t xml:space="preserve"> </w:t>
      </w:r>
      <w:r>
        <w:rPr>
          <w:rFonts w:hint="eastAsia"/>
        </w:rPr>
        <w:t xml:space="preserve">に基づく探索的・説明的分析に限定して明記する。</w:t>
      </w:r>
    </w:p>
    <w:bookmarkEnd w:id="11"/>
    <w:bookmarkStart w:id="12" w:name="進捗サマリ"/>
    <w:p>
      <w:pPr>
        <w:pStyle w:val="Heading2"/>
      </w:pPr>
      <w:r>
        <w:t xml:space="preserve">4. </w:t>
      </w:r>
      <w:r>
        <w:rPr>
          <w:rFonts w:hint="eastAsia"/>
        </w:rPr>
        <w:t xml:space="preserve">進捗サマリ</w:t>
      </w:r>
    </w:p>
    <w:p>
      <w:pPr>
        <w:pStyle w:val="Compact"/>
        <w:numPr>
          <w:ilvl w:val="0"/>
          <w:numId w:val="1015"/>
        </w:numPr>
      </w:pPr>
      <w:r>
        <w:rPr>
          <w:rFonts w:hint="eastAsia"/>
          <w:b/>
          <w:bCs/>
        </w:rPr>
        <w:t xml:space="preserve">マイルストーン進捗</w:t>
      </w:r>
    </w:p>
    <w:p>
      <w:pPr>
        <w:pStyle w:val="Compact"/>
        <w:numPr>
          <w:ilvl w:val="1"/>
          <w:numId w:val="1016"/>
        </w:numPr>
      </w:pPr>
      <w:r>
        <w:rPr>
          <w:rFonts w:hint="eastAsia"/>
        </w:rPr>
        <w:t xml:space="preserve">MS3（中間報告、2025-07-22）到達。</w:t>
      </w:r>
    </w:p>
    <w:p>
      <w:pPr>
        <w:pStyle w:val="Compact"/>
        <w:numPr>
          <w:ilvl w:val="1"/>
          <w:numId w:val="1016"/>
        </w:numPr>
      </w:pPr>
      <w:r>
        <w:rPr>
          <w:rFonts w:hint="eastAsia"/>
        </w:rPr>
        <w:t xml:space="preserve">計画上、次回は</w:t>
      </w:r>
      <w:r>
        <w:t xml:space="preserve"> </w:t>
      </w:r>
      <w:r>
        <w:rPr>
          <w:b/>
          <w:bCs/>
        </w:rPr>
        <w:t xml:space="preserve">2025-07-24 </w:t>
      </w:r>
      <w:r>
        <w:rPr>
          <w:rFonts w:hint="eastAsia"/>
          <w:b/>
          <w:bCs/>
        </w:rPr>
        <w:t xml:space="preserve">変更管理判定</w:t>
      </w:r>
      <w:r>
        <w:rPr>
          <w:rFonts w:hint="eastAsia"/>
        </w:rPr>
        <w:t xml:space="preserve">、その後</w:t>
      </w:r>
      <w:r>
        <w:t xml:space="preserve"> </w:t>
      </w:r>
      <w:r>
        <w:rPr>
          <w:b/>
          <w:bCs/>
        </w:rPr>
        <w:t xml:space="preserve">2025-07-29 </w:t>
      </w:r>
      <w:r>
        <w:rPr>
          <w:rFonts w:hint="eastAsia"/>
          <w:b/>
          <w:bCs/>
        </w:rPr>
        <w:t xml:space="preserve">分析方針凍結</w:t>
      </w:r>
      <w:r>
        <w:t xml:space="preserve">。</w:t>
      </w:r>
    </w:p>
    <w:p>
      <w:pPr>
        <w:pStyle w:val="Compact"/>
        <w:numPr>
          <w:ilvl w:val="0"/>
          <w:numId w:val="1015"/>
        </w:numPr>
      </w:pPr>
      <w:r>
        <w:rPr>
          <w:rFonts w:hint="eastAsia"/>
          <w:b/>
          <w:bCs/>
        </w:rPr>
        <w:t xml:space="preserve">分析進捗</w:t>
      </w:r>
    </w:p>
    <w:p>
      <w:pPr>
        <w:pStyle w:val="Compact"/>
        <w:numPr>
          <w:ilvl w:val="1"/>
          <w:numId w:val="1017"/>
        </w:numPr>
      </w:pPr>
      <w:r>
        <w:rPr>
          <w:rFonts w:hint="eastAsia"/>
        </w:rPr>
        <w:t xml:space="preserve">データ理解、基礎集計、初期モデリング、中間報告資料作成まで到達。</w:t>
      </w:r>
    </w:p>
    <w:p>
      <w:pPr>
        <w:pStyle w:val="Compact"/>
        <w:numPr>
          <w:ilvl w:val="1"/>
          <w:numId w:val="1017"/>
        </w:numPr>
      </w:pPr>
      <w:r>
        <w:rPr>
          <w:rFonts w:hint="eastAsia"/>
        </w:rPr>
        <w:t xml:space="preserve">公開可能な試行</w:t>
      </w:r>
      <w:r>
        <w:t xml:space="preserve"> </w:t>
      </w:r>
      <w:r>
        <w:rPr>
          <w:rFonts w:hint="eastAsia"/>
        </w:rPr>
        <w:t xml:space="preserve">5件の比較が完了。</w:t>
      </w:r>
    </w:p>
    <w:p>
      <w:pPr>
        <w:pStyle w:val="Compact"/>
        <w:numPr>
          <w:ilvl w:val="1"/>
          <w:numId w:val="1017"/>
        </w:numPr>
      </w:pPr>
      <w:r>
        <w:rPr>
          <w:rFonts w:hint="eastAsia"/>
        </w:rPr>
        <w:t xml:space="preserve">現時点の参照軸モデルは</w:t>
      </w:r>
      <w:r>
        <w:t xml:space="preserve"> </w:t>
      </w:r>
      <w:r>
        <w:rPr>
          <w:b/>
          <w:bCs/>
        </w:rPr>
        <w:t xml:space="preserve">linear_baseline</w:t>
      </w:r>
      <w:r>
        <w:t xml:space="preserve">。</w:t>
      </w:r>
    </w:p>
    <w:p>
      <w:pPr>
        <w:pStyle w:val="Compact"/>
        <w:numPr>
          <w:ilvl w:val="0"/>
          <w:numId w:val="1015"/>
        </w:numPr>
      </w:pPr>
      <w:r>
        <w:rPr>
          <w:rFonts w:hint="eastAsia"/>
          <w:b/>
          <w:bCs/>
        </w:rPr>
        <w:t xml:space="preserve">前回アクションの状況</w:t>
      </w:r>
    </w:p>
    <w:p>
      <w:pPr>
        <w:pStyle w:val="Compact"/>
        <w:numPr>
          <w:ilvl w:val="1"/>
          <w:numId w:val="1018"/>
        </w:numPr>
      </w:pPr>
      <w:r>
        <w:rPr>
          <w:rFonts w:hint="eastAsia"/>
        </w:rPr>
        <w:t xml:space="preserve">前回オープン</w:t>
      </w:r>
      <w:r>
        <w:t xml:space="preserve"> </w:t>
      </w:r>
      <w:r>
        <w:rPr>
          <w:rFonts w:hint="eastAsia"/>
        </w:rPr>
        <w:t xml:space="preserve">8件について、今回会議資料では完了証跡が明示されていないため、</w:t>
      </w:r>
      <w:r>
        <w:rPr>
          <w:rFonts w:hint="eastAsia"/>
          <w:b/>
          <w:bCs/>
        </w:rPr>
        <w:t xml:space="preserve">原則</w:t>
      </w:r>
      <w:r>
        <w:rPr>
          <w:b/>
          <w:bCs/>
        </w:rPr>
        <w:t xml:space="preserve"> Open </w:t>
      </w:r>
      <w:r>
        <w:rPr>
          <w:rFonts w:hint="eastAsia"/>
          <w:b/>
          <w:bCs/>
        </w:rPr>
        <w:t xml:space="preserve">継続</w:t>
      </w:r>
      <w:r>
        <w:t xml:space="preserve">とした。</w:t>
      </w:r>
    </w:p>
    <w:p>
      <w:pPr>
        <w:pStyle w:val="Compact"/>
        <w:numPr>
          <w:ilvl w:val="1"/>
          <w:numId w:val="1018"/>
        </w:numPr>
      </w:pPr>
      <w:r>
        <w:t xml:space="preserve">ただし、A-M01-05 </w:t>
      </w:r>
      <w:r>
        <w:rPr>
          <w:rFonts w:hint="eastAsia"/>
        </w:rPr>
        <w:t xml:space="preserve">は本会議開催済みのため</w:t>
      </w:r>
      <w:r>
        <w:t xml:space="preserve"> </w:t>
      </w:r>
      <w:r>
        <w:rPr>
          <w:b/>
          <w:bCs/>
        </w:rPr>
        <w:t xml:space="preserve">Closed</w:t>
      </w:r>
      <w:r>
        <w:t xml:space="preserve"> </w:t>
      </w:r>
      <w:r>
        <w:t xml:space="preserve">とする。</w:t>
      </w:r>
    </w:p>
    <w:p>
      <w:pPr>
        <w:pStyle w:val="Compact"/>
        <w:numPr>
          <w:ilvl w:val="1"/>
          <w:numId w:val="1018"/>
        </w:numPr>
      </w:pPr>
      <w:r>
        <w:t xml:space="preserve">A-M01-01 </w:t>
      </w:r>
      <w:r>
        <w:rPr>
          <w:rFonts w:hint="eastAsia"/>
        </w:rPr>
        <w:t xml:space="preserve">は本会議録作成・配布によりクローズ対象となる見込みだが、</w:t>
      </w:r>
      <w:r>
        <w:rPr>
          <w:rFonts w:hint="eastAsia"/>
          <w:b/>
          <w:bCs/>
        </w:rPr>
        <w:t xml:space="preserve">本議事録配布完了までは</w:t>
      </w:r>
      <w:r>
        <w:rPr>
          <w:b/>
          <w:bCs/>
        </w:rPr>
        <w:t xml:space="preserve"> Open </w:t>
      </w:r>
      <w:r>
        <w:rPr>
          <w:rFonts w:hint="eastAsia"/>
          <w:b/>
          <w:bCs/>
        </w:rPr>
        <w:t xml:space="preserve">扱い</w:t>
      </w:r>
      <w:r>
        <w:t xml:space="preserve">とする。</w:t>
      </w:r>
    </w:p>
    <w:p>
      <w:pPr>
        <w:pStyle w:val="Compact"/>
        <w:numPr>
          <w:ilvl w:val="1"/>
          <w:numId w:val="1018"/>
        </w:numPr>
      </w:pPr>
      <w:r>
        <w:t xml:space="preserve">A-M01-06、A-M01-07 </w:t>
      </w:r>
      <w:r>
        <w:rPr>
          <w:rFonts w:hint="eastAsia"/>
        </w:rPr>
        <w:t xml:space="preserve">は最終報告準備品質に直結するため継続管理する。</w:t>
      </w:r>
    </w:p>
    <w:p>
      <w:pPr>
        <w:pStyle w:val="Compact"/>
        <w:numPr>
          <w:ilvl w:val="1"/>
          <w:numId w:val="1018"/>
        </w:numPr>
      </w:pPr>
      <w:r>
        <w:t>A-M01-08 は支払管理計画の確認事項であり、会議時点で最終クローズ確認が未了のため Open 継続とする。</w:t>
      </w:r>
    </w:p>
    <w:bookmarkEnd w:id="12"/>
    <w:bookmarkStart w:id="13" w:name="決定事項"/>
    <w:p>
      <w:pPr>
        <w:pStyle w:val="Heading2"/>
      </w:pPr>
      <w:r>
        <w:t xml:space="preserve">5. </w:t>
      </w:r>
      <w:r>
        <w:rPr>
          <w:rFonts w:hint="eastAsia"/>
        </w:rPr>
        <w:t xml:space="preserve">決定事項</w:t>
      </w:r>
    </w:p>
    <w:p>
      <w:pPr>
        <w:pStyle w:val="Compact"/>
        <w:numPr>
          <w:ilvl w:val="0"/>
          <w:numId w:val="1019"/>
        </w:numPr>
      </w:pPr>
      <w:r>
        <w:rPr>
          <w:rFonts w:hint="eastAsia"/>
        </w:rPr>
        <w:t xml:space="preserve">中間結果レビューは完了とし、MS3</w:t>
      </w:r>
      <w:r>
        <w:t xml:space="preserve"> </w:t>
      </w:r>
      <w:r>
        <w:rPr>
          <w:rFonts w:hint="eastAsia"/>
        </w:rPr>
        <w:t xml:space="preserve">達成と判断する。</w:t>
      </w:r>
    </w:p>
    <w:p>
      <w:pPr>
        <w:pStyle w:val="Compact"/>
        <w:numPr>
          <w:ilvl w:val="0"/>
          <w:numId w:val="1019"/>
        </w:numPr>
      </w:pPr>
      <w:r>
        <w:rPr>
          <w:rFonts w:hint="eastAsia"/>
        </w:rPr>
        <w:t xml:space="preserve">最終評価対象モデルの方向性は、</w:t>
      </w:r>
      <w:r>
        <w:rPr>
          <w:rFonts w:hint="eastAsia"/>
          <w:b/>
          <w:bCs/>
        </w:rPr>
        <w:t xml:space="preserve">線形ベースラインを主軸に比較継続</w:t>
      </w:r>
      <w:r>
        <w:t xml:space="preserve">とする。</w:t>
      </w:r>
    </w:p>
    <w:p>
      <w:pPr>
        <w:pStyle w:val="Compact"/>
        <w:numPr>
          <w:ilvl w:val="0"/>
          <w:numId w:val="1019"/>
        </w:numPr>
      </w:pPr>
      <w:r>
        <w:rPr>
          <w:rFonts w:hint="eastAsia"/>
        </w:rPr>
        <w:t xml:space="preserve">最終評価では、</w:t>
      </w:r>
      <w:r>
        <w:rPr>
          <w:b/>
          <w:bCs/>
        </w:rPr>
        <w:t xml:space="preserve">Accuracy </w:t>
      </w:r>
      <w:r>
        <w:rPr>
          <w:rFonts w:hint="eastAsia"/>
          <w:b/>
          <w:bCs/>
        </w:rPr>
        <w:t xml:space="preserve">に加え</w:t>
      </w:r>
      <w:r>
        <w:rPr>
          <w:b/>
          <w:bCs/>
        </w:rPr>
        <w:t xml:space="preserve"> Macro </w:t>
      </w:r>
      <w:r>
        <w:rPr>
          <w:rFonts w:hint="eastAsia"/>
          <w:b/>
          <w:bCs/>
        </w:rPr>
        <w:t xml:space="preserve">F1、各クラス</w:t>
      </w:r>
      <w:r>
        <w:rPr>
          <w:b/>
          <w:bCs/>
        </w:rPr>
        <w:t xml:space="preserve"> </w:t>
      </w:r>
      <w:r>
        <w:rPr>
          <w:rFonts w:hint="eastAsia"/>
          <w:b/>
          <w:bCs/>
        </w:rPr>
        <w:t xml:space="preserve">Precision/Recall、混同行列</w:t>
      </w:r>
      <w:r>
        <w:rPr>
          <w:rFonts w:hint="eastAsia"/>
        </w:rPr>
        <w:t xml:space="preserve">を必須提示項目とする。</w:t>
      </w:r>
    </w:p>
    <w:p>
      <w:pPr>
        <w:pStyle w:val="Compact"/>
        <w:numPr>
          <w:ilvl w:val="0"/>
          <w:numId w:val="1019"/>
        </w:numPr>
      </w:pPr>
      <w:r>
        <w:rPr>
          <w:rFonts w:hint="eastAsia"/>
        </w:rPr>
        <w:t xml:space="preserve">追加深掘りの優先順位は以下とする。</w:t>
      </w:r>
    </w:p>
    <w:p>
      <w:pPr>
        <w:pStyle w:val="Compact"/>
        <w:numPr>
          <w:ilvl w:val="1"/>
          <w:numId w:val="1020"/>
        </w:numPr>
      </w:pPr>
      <w:r>
        <w:rPr>
          <w:rFonts w:hint="eastAsia"/>
        </w:rPr>
        <w:t xml:space="preserve">高価格帯（2）の取りこぼし確認</w:t>
      </w:r>
    </w:p>
    <w:p>
      <w:pPr>
        <w:pStyle w:val="Compact"/>
        <w:numPr>
          <w:ilvl w:val="1"/>
          <w:numId w:val="1020"/>
        </w:numPr>
      </w:pPr>
      <w:r>
        <w:rPr>
          <w:rFonts w:hint="eastAsia"/>
        </w:rPr>
        <w:t xml:space="preserve">クラス別評価と混同行列の補強</w:t>
      </w:r>
    </w:p>
    <w:p>
      <w:pPr>
        <w:pStyle w:val="Compact"/>
        <w:numPr>
          <w:ilvl w:val="1"/>
          <w:numId w:val="1020"/>
        </w:numPr>
      </w:pPr>
      <w:r>
        <w:rPr>
          <w:rFonts w:hint="eastAsia"/>
        </w:rPr>
        <w:t xml:space="preserve">重要変数の暫定傾向の説明表現精査</w:t>
      </w:r>
    </w:p>
    <w:p>
      <w:pPr>
        <w:pStyle w:val="Compact"/>
        <w:numPr>
          <w:ilvl w:val="1"/>
          <w:numId w:val="1020"/>
        </w:numPr>
      </w:pPr>
      <w:r>
        <w:rPr>
          <w:rFonts w:hint="eastAsia"/>
        </w:rPr>
        <w:t xml:space="preserve">業務示唆の適用範囲・制約明記</w:t>
      </w:r>
    </w:p>
    <w:p>
      <w:pPr>
        <w:pStyle w:val="Compact"/>
        <w:numPr>
          <w:ilvl w:val="0"/>
          <w:numId w:val="1019"/>
        </w:numPr>
      </w:pPr>
      <w:r>
        <w:rPr>
          <w:rFonts w:hint="eastAsia"/>
        </w:rPr>
        <w:t xml:space="preserve">高価格帯候補群の特徴は、</w:t>
      </w:r>
      <w:r>
        <w:rPr>
          <w:rFonts w:hint="eastAsia"/>
          <w:b/>
          <w:bCs/>
        </w:rPr>
        <w:t xml:space="preserve">業務仮説としてのみ記載可能</w:t>
      </w:r>
      <w:r>
        <w:rPr>
          <w:rFonts w:hint="eastAsia"/>
        </w:rPr>
        <w:t xml:space="preserve">とし、臨床的断定や因果主張は行わない。</w:t>
      </w:r>
    </w:p>
    <w:p>
      <w:pPr>
        <w:pStyle w:val="Compact"/>
        <w:numPr>
          <w:ilvl w:val="0"/>
          <w:numId w:val="1019"/>
        </w:numPr>
      </w:pPr>
      <w:r>
        <w:rPr>
          <w:rFonts w:hint="eastAsia"/>
        </w:rPr>
        <w:t xml:space="preserve">新規の追加分析要望や成果物追加要望は、</w:t>
      </w:r>
      <w:r>
        <w:rPr>
          <w:b/>
          <w:bCs/>
        </w:rPr>
        <w:t xml:space="preserve">2025-07-24 </w:t>
      </w:r>
      <w:r>
        <w:rPr>
          <w:rFonts w:hint="eastAsia"/>
          <w:b/>
          <w:bCs/>
        </w:rPr>
        <w:t xml:space="preserve">の変更管理チェックポイントで採否判定</w:t>
      </w:r>
      <w:r>
        <w:t xml:space="preserve">する。</w:t>
      </w:r>
    </w:p>
    <w:bookmarkEnd w:id="13"/>
    <w:bookmarkStart w:id="14" w:name="アクションアイテム"/>
    <w:p>
      <w:pPr>
        <w:pStyle w:val="Heading2"/>
      </w:pPr>
      <w:r>
        <w:t xml:space="preserve">6. アクションアイテム</w:t>
      </w:r>
    </w:p>
    <w:p>
      <w:r>
        <w:t>※ Due Date は当初期限ではなく、中間報告時点で未了のものについて再確認した継続管理上の期限を記載している。</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Action</w:t>
            </w:r>
          </w:p>
        </w:tc>
        <w:tc>
          <w:tcPr/>
          <w:p>
            <w:pPr>
              <w:pStyle w:val="Compact"/>
            </w:pPr>
            <w:r>
              <w:t xml:space="preserve">Owner</w:t>
            </w:r>
          </w:p>
        </w:tc>
        <w:tc>
          <w:tcPr/>
          <w:p>
            <w:pPr>
              <w:pStyle w:val="Compact"/>
            </w:pPr>
            <w:r>
              <w:t xml:space="preserve">Due Date</w:t>
            </w:r>
          </w:p>
        </w:tc>
        <w:tc>
          <w:tcPr/>
          <w:p>
            <w:pPr>
              <w:pStyle w:val="Compact"/>
            </w:pPr>
            <w:r>
              <w:t xml:space="preserve">Status</w:t>
            </w:r>
          </w:p>
        </w:tc>
      </w:tr>
      <w:tr>
        <w:tc>
          <w:tcPr/>
          <w:p>
            <w:pPr>
              <w:pStyle w:val="Compact"/>
            </w:pPr>
            <w:r>
              <w:t xml:space="preserve">A-M01-01</w:t>
            </w:r>
          </w:p>
        </w:tc>
        <w:tc>
          <w:tcPr/>
          <w:p>
            <w:pPr>
              <w:pStyle w:val="Compact"/>
            </w:pPr>
            <w:r>
              <w:rPr>
                <w:rFonts w:hint="eastAsia"/>
              </w:rPr>
              <w:t xml:space="preserve">キックオフ議事録を作成し、参加者へ配布する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2025-07-09</w:t>
            </w:r>
          </w:p>
        </w:tc>
        <w:tc>
          <w:tcPr/>
          <w:p>
            <w:pPr>
              <w:pStyle w:val="Compact"/>
            </w:pPr>
            <w:r>
              <w:rPr>
                <w:rFonts w:hint="eastAsia"/>
              </w:rPr>
              <w:t xml:space="preserve">Open（本会議時点で配布完了未確認）</w:t>
            </w:r>
          </w:p>
        </w:tc>
      </w:tr>
      <w:tr>
        <w:tc>
          <w:tcPr/>
          <w:p>
            <w:pPr>
              <w:pStyle w:val="Compact"/>
            </w:pPr>
            <w:r>
              <w:t xml:space="preserve">A-M01-02</w:t>
            </w:r>
          </w:p>
        </w:tc>
        <w:tc>
          <w:tcPr/>
          <w:p>
            <w:pPr>
              <w:pStyle w:val="Compact"/>
            </w:pPr>
            <w:r>
              <w:rPr>
                <w:rStyle w:val="VerbatimChar"/>
              </w:rPr>
              <w:t xml:space="preserve">data\train.csv</w:t>
            </w:r>
            <w:r>
              <w:t xml:space="preserve"> </w:t>
            </w:r>
            <w:r>
              <w:rPr>
                <w:rFonts w:hint="eastAsia"/>
              </w:rPr>
              <w:t xml:space="preserve">とカラム説明書の整合、件数、型、欠損、カテゴリ値を確認し、データ確認メモを作成する</w:t>
            </w:r>
          </w:p>
        </w:tc>
        <w:tc>
          <w:tcPr/>
          <w:p>
            <w:pPr>
              <w:pStyle w:val="Compact"/>
            </w:pPr>
            <w:r>
              <w:rPr>
                <w:rFonts w:hint="eastAsia"/>
              </w:rPr>
              <w:t xml:space="preserve">斎藤</w:t>
            </w:r>
            <w:r>
              <w:t xml:space="preserve"> </w:t>
            </w:r>
            <w:r>
              <w:rPr>
                <w:rFonts w:hint="eastAsia"/>
              </w:rPr>
              <w:t xml:space="preserve">悠斗</w:t>
            </w:r>
          </w:p>
        </w:tc>
        <w:tc>
          <w:tcPr/>
          <w:p>
            <w:pPr>
              <w:pStyle w:val="Compact"/>
            </w:pPr>
            <w:r>
              <w:t xml:space="preserve">2025-07-10</w:t>
            </w:r>
          </w:p>
        </w:tc>
        <w:tc>
          <w:tcPr/>
          <w:p>
            <w:pPr>
              <w:pStyle w:val="Compact"/>
            </w:pPr>
            <w:r>
              <w:rPr>
                <w:rFonts w:hint="eastAsia"/>
              </w:rPr>
              <w:t xml:space="preserve">Open（内容は中間報告に反映済みだが文書完了確認未了）</w:t>
            </w:r>
          </w:p>
        </w:tc>
      </w:tr>
      <w:tr>
        <w:tc>
          <w:tcPr/>
          <w:p>
            <w:pPr>
              <w:pStyle w:val="Compact"/>
            </w:pPr>
            <w:r>
              <w:t xml:space="preserve">A-M01-03</w:t>
            </w:r>
          </w:p>
        </w:tc>
        <w:tc>
          <w:tcPr/>
          <w:p>
            <w:pPr>
              <w:pStyle w:val="Compact"/>
            </w:pPr>
            <w:r>
              <w:rPr>
                <w:rFonts w:hint="eastAsia"/>
              </w:rPr>
              <w:t xml:space="preserve">前処理方針・評価方法・解釈方針を含む分析計画書初版を作成する</w:t>
            </w:r>
          </w:p>
        </w:tc>
        <w:tc>
          <w:tcPr/>
          <w:p>
            <w:pPr>
              <w:pStyle w:val="Compact"/>
            </w:pPr>
            <w:r>
              <w:rPr>
                <w:rFonts w:hint="eastAsia"/>
              </w:rPr>
              <w:t xml:space="preserve">山本</w:t>
            </w:r>
            <w:r>
              <w:t xml:space="preserve"> </w:t>
            </w:r>
            <w:r>
              <w:rPr>
                <w:rFonts w:hint="eastAsia"/>
              </w:rPr>
              <w:t xml:space="preserve">彩乃</w:t>
            </w:r>
          </w:p>
        </w:tc>
        <w:tc>
          <w:tcPr/>
          <w:p>
            <w:pPr>
              <w:pStyle w:val="Compact"/>
            </w:pPr>
            <w:r>
              <w:t xml:space="preserve">2025-07-11</w:t>
            </w:r>
          </w:p>
        </w:tc>
        <w:tc>
          <w:tcPr/>
          <w:p>
            <w:pPr>
              <w:pStyle w:val="Compact"/>
            </w:pPr>
            <w:r>
              <w:rPr>
                <w:rFonts w:hint="eastAsia"/>
              </w:rPr>
              <w:t xml:space="preserve">Open（中間報告に前提反映済み、正式版共有確認待ち）</w:t>
            </w:r>
          </w:p>
        </w:tc>
      </w:tr>
      <w:tr>
        <w:tc>
          <w:tcPr/>
          <w:p>
            <w:pPr>
              <w:pStyle w:val="Compact"/>
            </w:pPr>
            <w:r>
              <w:t xml:space="preserve">A-M01-04</w:t>
            </w:r>
          </w:p>
        </w:tc>
        <w:tc>
          <w:tcPr/>
          <w:p>
            <w:pPr>
              <w:pStyle w:val="Compact"/>
            </w:pPr>
            <w:r>
              <w:rPr>
                <w:rFonts w:hint="eastAsia"/>
              </w:rPr>
              <w:t xml:space="preserve">課題管理表および週次会議運営ルールの初版を作成し、共有する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2025-07-11</w:t>
            </w:r>
          </w:p>
        </w:tc>
        <w:tc>
          <w:tcPr/>
          <w:p>
            <w:pPr>
              <w:pStyle w:val="Compact"/>
            </w:pPr>
            <w:r>
              <w:rPr>
                <w:rFonts w:hint="eastAsia"/>
              </w:rPr>
              <w:t xml:space="preserve">Open（運営実施中だが共有完了確認未了）</w:t>
            </w:r>
          </w:p>
        </w:tc>
      </w:tr>
      <w:tr>
        <w:tc>
          <w:tcPr/>
          <w:p>
            <w:pPr>
              <w:pStyle w:val="Compact"/>
            </w:pPr>
            <w:r>
              <w:t xml:space="preserve">A-M01-05</w:t>
            </w:r>
          </w:p>
        </w:tc>
        <w:tc>
          <w:tcPr/>
          <w:p>
            <w:pPr>
              <w:pStyle w:val="Compact"/>
            </w:pPr>
            <w:r>
              <w:rPr>
                <w:rFonts w:hint="eastAsia"/>
              </w:rPr>
              <w:t xml:space="preserve">中間報告会の会議招集を送付し、参加者を確定する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2025-07-11</w:t>
            </w:r>
          </w:p>
        </w:tc>
        <w:tc>
          <w:tcPr/>
          <w:p>
            <w:pPr>
              <w:pStyle w:val="Compact"/>
            </w:pPr>
            <w:r>
              <w:rPr>
                <w:rFonts w:hint="eastAsia"/>
              </w:rPr>
              <w:t xml:space="preserve">Closed（2025-07-22</w:t>
            </w:r>
            <w:r>
              <w:t xml:space="preserve"> </w:t>
            </w:r>
            <w:r>
              <w:rPr>
                <w:rFonts w:hint="eastAsia"/>
              </w:rPr>
              <w:t xml:space="preserve">の中間報告会実施済みのため）</w:t>
            </w:r>
          </w:p>
        </w:tc>
      </w:tr>
      <w:tr>
        <w:tc>
          <w:tcPr/>
          <w:p>
            <w:pPr>
              <w:pStyle w:val="Compact"/>
            </w:pPr>
            <w:r>
              <w:t xml:space="preserve">A-M01-06</w:t>
            </w:r>
          </w:p>
        </w:tc>
        <w:tc>
          <w:tcPr/>
          <w:p>
            <w:pPr>
              <w:pStyle w:val="Compact"/>
            </w:pPr>
            <w:r>
              <w:rPr>
                <w:rFonts w:hint="eastAsia"/>
              </w:rPr>
              <w:t xml:space="preserve">最終報告会の会議招集を送付し、参加者を確定する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2025-07-11</w:t>
            </w:r>
          </w:p>
        </w:tc>
        <w:tc>
          <w:tcPr/>
          <w:p>
            <w:pPr>
              <w:pStyle w:val="Compact"/>
            </w:pPr>
            <w:r>
              <w:t xml:space="preserve">Open</w:t>
            </w:r>
          </w:p>
        </w:tc>
      </w:tr>
      <w:tr>
        <w:tc>
          <w:tcPr/>
          <w:p>
            <w:pPr>
              <w:pStyle w:val="Compact"/>
            </w:pPr>
            <w:r>
              <w:t xml:space="preserve">A-M01-07</w:t>
            </w:r>
          </w:p>
        </w:tc>
        <w:tc>
          <w:tcPr/>
          <w:p>
            <w:pPr>
              <w:pStyle w:val="Compact"/>
            </w:pPr>
            <w:r>
              <w:rPr>
                <w:rFonts w:hint="eastAsia"/>
              </w:rPr>
              <w:t xml:space="preserve">医療データ取扱い上の表現ルール（臨床断定回避、仮定明記、適用範囲制限）を文書化し、分析チーム内で確認する</w:t>
            </w:r>
          </w:p>
        </w:tc>
        <w:tc>
          <w:tcPr/>
          <w:p>
            <w:pPr>
              <w:pStyle w:val="Compact"/>
            </w:pPr>
            <w:r>
              <w:rPr>
                <w:rFonts w:hint="eastAsia"/>
              </w:rPr>
              <w:t xml:space="preserve">藤田</w:t>
            </w:r>
            <w:r>
              <w:t xml:space="preserve"> </w:t>
            </w:r>
            <w:r>
              <w:rPr>
                <w:rFonts w:hint="eastAsia"/>
              </w:rPr>
              <w:t xml:space="preserve">彩</w:t>
            </w:r>
          </w:p>
        </w:tc>
        <w:tc>
          <w:tcPr/>
          <w:p>
            <w:pPr>
              <w:pStyle w:val="Compact"/>
            </w:pPr>
            <w:r>
              <w:t xml:space="preserve">2025-07-11</w:t>
            </w:r>
          </w:p>
        </w:tc>
        <w:tc>
          <w:tcPr/>
          <w:p>
            <w:pPr>
              <w:pStyle w:val="Compact"/>
            </w:pPr>
            <w:r>
              <w:t xml:space="preserve">Open</w:t>
            </w:r>
          </w:p>
        </w:tc>
      </w:tr>
      <w:tr>
        <w:tc>
          <w:tcPr/>
          <w:p>
            <w:pPr>
              <w:pStyle w:val="Compact"/>
            </w:pPr>
            <w:r>
              <w:t xml:space="preserve">A-M01-08</w:t>
            </w:r>
          </w:p>
        </w:tc>
        <w:tc>
          <w:tcPr/>
          <w:p>
            <w:pPr>
              <w:pStyle w:val="Compact"/>
            </w:pPr>
            <w:r>
              <w:rPr>
                <w:rFonts w:hint="eastAsia"/>
              </w:rPr>
              <w:t xml:space="preserve">第1回実績精算の請求・支払管理の実施計画を確認する</w:t>
            </w:r>
          </w:p>
        </w:tc>
        <w:tc>
          <w:tcPr/>
          <w:p>
            <w:pPr>
              <w:pStyle w:val="Compact"/>
            </w:pPr>
            <w:r>
              <w:rPr>
                <w:rFonts w:hint="eastAsia"/>
              </w:rPr>
              <w:t xml:space="preserve">宮本</w:t>
            </w:r>
            <w:r>
              <w:t xml:space="preserve"> </w:t>
            </w:r>
            <w:r>
              <w:rPr>
                <w:rFonts w:hint="eastAsia"/>
              </w:rPr>
              <w:t xml:space="preserve">恒一</w:t>
            </w:r>
          </w:p>
        </w:tc>
        <w:tc>
          <w:tcPr/>
          <w:p>
            <w:r>
              <w:t>2025-08-13</w:t>
            </w:r>
          </w:p>
        </w:tc>
        <w:tc>
          <w:tcPr/>
          <w:p>
            <w:r>
              <w:t>Open（確認継続）</w:t>
            </w:r>
          </w:p>
        </w:tc>
      </w:tr>
      <w:tr>
        <w:tc>
          <w:tcPr/>
          <w:p>
            <w:pPr>
              <w:pStyle w:val="Compact"/>
            </w:pPr>
            <w:r>
              <w:t xml:space="preserve">A-M02-01</w:t>
            </w:r>
          </w:p>
        </w:tc>
        <w:tc>
          <w:tcPr/>
          <w:p>
            <w:pPr>
              <w:pStyle w:val="Compact"/>
            </w:pPr>
            <w:r>
              <w:rPr>
                <w:rFonts w:hint="eastAsia"/>
              </w:rPr>
              <w:t xml:space="preserve">高価格帯（2）のクラス別</w:t>
            </w:r>
            <w:r>
              <w:t xml:space="preserve"> </w:t>
            </w:r>
            <w:r>
              <w:rPr>
                <w:rFonts w:hint="eastAsia"/>
              </w:rPr>
              <w:t xml:space="preserve">Precision/Recall、混同行列、取りこぼし傾向を整理し、最終候補比較メモを作成する</w:t>
            </w:r>
          </w:p>
        </w:tc>
        <w:tc>
          <w:tcPr/>
          <w:p>
            <w:pPr>
              <w:pStyle w:val="Compact"/>
            </w:pPr>
            <w:r>
              <w:rPr>
                <w:rFonts w:hint="eastAsia"/>
              </w:rPr>
              <w:t xml:space="preserve">山本</w:t>
            </w:r>
            <w:r>
              <w:t xml:space="preserve"> </w:t>
            </w:r>
            <w:r>
              <w:rPr>
                <w:rFonts w:hint="eastAsia"/>
              </w:rPr>
              <w:t xml:space="preserve">彩乃</w:t>
            </w:r>
          </w:p>
        </w:tc>
        <w:tc>
          <w:tcPr/>
          <w:p>
            <w:pPr>
              <w:pStyle w:val="Compact"/>
            </w:pPr>
            <w:r>
              <w:t xml:space="preserve">2025-07-25</w:t>
            </w:r>
          </w:p>
        </w:tc>
        <w:tc>
          <w:tcPr/>
          <w:p>
            <w:pPr>
              <w:pStyle w:val="Compact"/>
            </w:pPr>
            <w:r>
              <w:t xml:space="preserve">Open</w:t>
            </w:r>
          </w:p>
        </w:tc>
      </w:tr>
      <w:tr>
        <w:tc>
          <w:tcPr/>
          <w:p>
            <w:pPr>
              <w:pStyle w:val="Compact"/>
            </w:pPr>
            <w:r>
              <w:t xml:space="preserve">A-M02-02</w:t>
            </w:r>
          </w:p>
        </w:tc>
        <w:tc>
          <w:tcPr/>
          <w:p>
            <w:pPr>
              <w:pStyle w:val="Compact"/>
            </w:pPr>
            <w:r>
              <w:rPr>
                <w:rFonts w:hint="eastAsia"/>
              </w:rPr>
              <w:t xml:space="preserve">線形ベースラインを主軸に、最終評価対象モデル候補の比較方針を整理し、2025-07-29</w:t>
            </w:r>
            <w:r>
              <w:t xml:space="preserve"> </w:t>
            </w:r>
            <w:r>
              <w:rPr>
                <w:rFonts w:hint="eastAsia"/>
              </w:rPr>
              <w:t xml:space="preserve">方針凍結用ドラフトを作成する</w:t>
            </w:r>
          </w:p>
        </w:tc>
        <w:tc>
          <w:tcPr/>
          <w:p>
            <w:pPr>
              <w:pStyle w:val="Compact"/>
            </w:pPr>
            <w:r>
              <w:rPr>
                <w:rFonts w:hint="eastAsia"/>
              </w:rPr>
              <w:t xml:space="preserve">山本</w:t>
            </w:r>
            <w:r>
              <w:t xml:space="preserve"> </w:t>
            </w:r>
            <w:r>
              <w:rPr>
                <w:rFonts w:hint="eastAsia"/>
              </w:rPr>
              <w:t xml:space="preserve">彩乃</w:t>
            </w:r>
          </w:p>
        </w:tc>
        <w:tc>
          <w:tcPr/>
          <w:p>
            <w:pPr>
              <w:pStyle w:val="Compact"/>
            </w:pPr>
            <w:r>
              <w:t xml:space="preserve">2025-07-28</w:t>
            </w:r>
          </w:p>
        </w:tc>
        <w:tc>
          <w:tcPr/>
          <w:p>
            <w:pPr>
              <w:pStyle w:val="Compact"/>
            </w:pPr>
            <w:r>
              <w:t xml:space="preserve">Open</w:t>
            </w:r>
          </w:p>
        </w:tc>
      </w:tr>
      <w:tr>
        <w:tc>
          <w:tcPr/>
          <w:p>
            <w:pPr>
              <w:pStyle w:val="Compact"/>
            </w:pPr>
            <w:r>
              <w:t xml:space="preserve">A-M02-03</w:t>
            </w:r>
          </w:p>
        </w:tc>
        <w:tc>
          <w:tcPr/>
          <w:p>
            <w:pPr>
              <w:pStyle w:val="Compact"/>
            </w:pPr>
            <w:r>
              <w:rPr>
                <w:rFonts w:hint="eastAsia"/>
              </w:rPr>
              <w:t xml:space="preserve">重要変数の暫定傾向について、業務示唆として許容される表現案と非許容表現案を整理する</w:t>
            </w:r>
          </w:p>
        </w:tc>
        <w:tc>
          <w:tcPr/>
          <w:p>
            <w:pPr>
              <w:pStyle w:val="Compact"/>
            </w:pPr>
            <w:r>
              <w:rPr>
                <w:rFonts w:hint="eastAsia"/>
              </w:rPr>
              <w:t xml:space="preserve">藤田</w:t>
            </w:r>
            <w:r>
              <w:t xml:space="preserve"> </w:t>
            </w:r>
            <w:r>
              <w:rPr>
                <w:rFonts w:hint="eastAsia"/>
              </w:rPr>
              <w:t xml:space="preserve">彩</w:t>
            </w:r>
          </w:p>
        </w:tc>
        <w:tc>
          <w:tcPr/>
          <w:p>
            <w:pPr>
              <w:pStyle w:val="Compact"/>
            </w:pPr>
            <w:r>
              <w:t xml:space="preserve">2025-07-28</w:t>
            </w:r>
          </w:p>
        </w:tc>
        <w:tc>
          <w:tcPr/>
          <w:p>
            <w:pPr>
              <w:pStyle w:val="Compact"/>
            </w:pPr>
            <w:r>
              <w:t xml:space="preserve">Open</w:t>
            </w:r>
          </w:p>
        </w:tc>
      </w:tr>
      <w:tr>
        <w:tc>
          <w:tcPr/>
          <w:p>
            <w:pPr>
              <w:pStyle w:val="Compact"/>
            </w:pPr>
            <w:r>
              <w:t xml:space="preserve">A-M02-04</w:t>
            </w:r>
          </w:p>
        </w:tc>
        <w:tc>
          <w:tcPr/>
          <w:p>
            <w:pPr>
              <w:pStyle w:val="Compact"/>
            </w:pPr>
            <w:r>
              <w:rPr>
                <w:rFonts w:hint="eastAsia"/>
              </w:rPr>
              <w:t xml:space="preserve">中間報告後に発生した追加要望の有無を確認し、変更管理チェックポイント用の影響整理を作成する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2025-07-24</w:t>
            </w:r>
          </w:p>
        </w:tc>
        <w:tc>
          <w:tcPr/>
          <w:p>
            <w:pPr>
              <w:pStyle w:val="Compact"/>
            </w:pPr>
            <w:r>
              <w:t xml:space="preserve">Open</w:t>
            </w:r>
          </w:p>
        </w:tc>
      </w:tr>
      <w:tr>
        <w:tc>
          <w:tcPr/>
          <w:p>
            <w:pPr>
              <w:pStyle w:val="Compact"/>
            </w:pPr>
            <w:r>
              <w:t xml:space="preserve">A-M02-05</w:t>
            </w:r>
          </w:p>
        </w:tc>
        <w:tc>
          <w:tcPr/>
          <w:p>
            <w:pPr>
              <w:pStyle w:val="Compact"/>
            </w:pPr>
            <w:r>
              <w:rPr>
                <w:rFonts w:hint="eastAsia"/>
              </w:rPr>
              <w:t xml:space="preserve">最終報告会の出席候補を再確認し、主管部署レビュー参加者を含めた確定版を共有する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2025-07-25</w:t>
            </w:r>
          </w:p>
        </w:tc>
        <w:tc>
          <w:tcPr/>
          <w:p>
            <w:pPr>
              <w:pStyle w:val="Compact"/>
            </w:pPr>
            <w:r>
              <w:t xml:space="preserve">Open</w:t>
            </w:r>
          </w:p>
        </w:tc>
      </w:tr>
      <w:tr>
        <w:tc>
          <w:tcPr/>
          <w:p>
            <w:pPr>
              <w:pStyle w:val="Compact"/>
            </w:pPr>
            <w:r>
              <w:t xml:space="preserve">A-M02-06</w:t>
            </w:r>
          </w:p>
        </w:tc>
        <w:tc>
          <w:tcPr/>
          <w:p>
            <w:pPr>
              <w:pStyle w:val="Compact"/>
            </w:pPr>
            <w:r>
              <w:rPr>
                <w:rFonts w:hint="eastAsia"/>
              </w:rPr>
              <w:t xml:space="preserve">第1回実績精算の請求・支払管理実績の有無を確認し、結果を課題管理表に反映する</w:t>
            </w:r>
          </w:p>
        </w:tc>
        <w:tc>
          <w:tcPr/>
          <w:p>
            <w:pPr>
              <w:pStyle w:val="Compact"/>
            </w:pPr>
            <w:r>
              <w:rPr>
                <w:rFonts w:hint="eastAsia"/>
              </w:rPr>
              <w:t xml:space="preserve">宮本</w:t>
            </w:r>
            <w:r>
              <w:t xml:space="preserve"> </w:t>
            </w:r>
            <w:r>
              <w:rPr>
                <w:rFonts w:hint="eastAsia"/>
              </w:rPr>
              <w:t xml:space="preserve">恒一</w:t>
            </w:r>
          </w:p>
        </w:tc>
        <w:tc>
          <w:tcPr/>
          <w:p>
            <w:r>
              <w:t>2025-08-13</w:t>
            </w:r>
          </w:p>
        </w:tc>
        <w:tc>
          <w:tcPr/>
          <w:p>
            <w:pPr>
              <w:pStyle w:val="Compact"/>
            </w:pPr>
            <w:r>
              <w:t xml:space="preserve">Open</w:t>
            </w:r>
          </w:p>
        </w:tc>
      </w:tr>
      <w:tr>
        <w:tc>
          <w:tcPr/>
          <w:p>
            <w:pPr>
              <w:pStyle w:val="Compact"/>
            </w:pPr>
            <w:r>
              <w:t xml:space="preserve">A-M02-07</w:t>
            </w:r>
          </w:p>
        </w:tc>
        <w:tc>
          <w:tcPr/>
          <w:p>
            <w:pPr>
              <w:pStyle w:val="Compact"/>
            </w:pPr>
            <w:r>
              <w:rPr>
                <w:rFonts w:hint="eastAsia"/>
              </w:rPr>
              <w:t xml:space="preserve">本会議録を作成し、出席者へ配布する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2025-07-23</w:t>
            </w:r>
          </w:p>
        </w:tc>
        <w:tc>
          <w:tcPr/>
          <w:p>
            <w:pPr>
              <w:pStyle w:val="Compact"/>
            </w:pPr>
            <w:r>
              <w:t xml:space="preserve">Open</w:t>
            </w:r>
          </w:p>
        </w:tc>
      </w:tr>
    </w:tbl>
    <w:bookmarkEnd w:id="14"/>
    <w:bookmarkStart w:id="15" w:name="リスクと懸念事項"/>
    <w:p>
      <w:pPr>
        <w:pStyle w:val="Heading2"/>
      </w:pPr>
      <w:r>
        <w:t xml:space="preserve">7. </w:t>
      </w:r>
      <w:r>
        <w:rPr>
          <w:rFonts w:hint="eastAsia"/>
        </w:rPr>
        <w:t xml:space="preserve">リスクと懸念事項</w:t>
      </w:r>
    </w:p>
    <w:p>
      <w:pPr>
        <w:pStyle w:val="Compact"/>
        <w:numPr>
          <w:ilvl w:val="0"/>
          <w:numId w:val="1021"/>
        </w:numPr>
      </w:pPr>
      <w:r>
        <w:rPr>
          <w:b/>
          <w:bCs/>
        </w:rPr>
        <w:t xml:space="preserve">R-M02-01: </w:t>
      </w:r>
      <w:r>
        <w:rPr>
          <w:rFonts w:hint="eastAsia"/>
          <w:b/>
          <w:bCs/>
        </w:rPr>
        <w:t xml:space="preserve">クラス不均衡により高価格帯（2）の再現性が不足するリスク</w:t>
      </w:r>
    </w:p>
    <w:p>
      <w:pPr>
        <w:pStyle w:val="Compact"/>
        <w:numPr>
          <w:ilvl w:val="1"/>
          <w:numId w:val="1022"/>
        </w:numPr>
      </w:pPr>
      <w:r>
        <w:rPr>
          <w:rFonts w:hint="eastAsia"/>
        </w:rPr>
        <w:t xml:space="preserve">状況:</w:t>
      </w:r>
      <w:r>
        <w:t xml:space="preserve"> Accuracy </w:t>
      </w:r>
      <w:r>
        <w:rPr>
          <w:rFonts w:hint="eastAsia"/>
        </w:rPr>
        <w:t xml:space="preserve">は高水準だが、クラス別性能未整理のため高価格帯の取りこぼし可能性が残る。</w:t>
      </w:r>
    </w:p>
    <w:p>
      <w:pPr>
        <w:pStyle w:val="Compact"/>
        <w:numPr>
          <w:ilvl w:val="1"/>
          <w:numId w:val="1022"/>
        </w:numPr>
      </w:pPr>
      <w:r>
        <w:rPr>
          <w:rFonts w:hint="eastAsia"/>
        </w:rPr>
        <w:t xml:space="preserve">影響:</w:t>
      </w:r>
      <w:r>
        <w:t xml:space="preserve"> </w:t>
      </w:r>
      <w:r>
        <w:rPr>
          <w:rFonts w:hint="eastAsia"/>
        </w:rPr>
        <w:t xml:space="preserve">最終報告で総合指標と業務上の納得感が乖離する可能性。</w:t>
      </w:r>
    </w:p>
    <w:p>
      <w:pPr>
        <w:pStyle w:val="Compact"/>
        <w:numPr>
          <w:ilvl w:val="1"/>
          <w:numId w:val="1022"/>
        </w:numPr>
      </w:pPr>
      <w:r>
        <w:rPr>
          <w:rFonts w:hint="eastAsia"/>
        </w:rPr>
        <w:t xml:space="preserve">対応:</w:t>
      </w:r>
      <w:r>
        <w:t xml:space="preserve"> A-M02-01 </w:t>
      </w:r>
      <w:r>
        <w:rPr>
          <w:rFonts w:hint="eastAsia"/>
        </w:rPr>
        <w:t xml:space="preserve">にてクラス別指標と混同行列を補強。</w:t>
      </w:r>
    </w:p>
    <w:p>
      <w:pPr>
        <w:pStyle w:val="Compact"/>
        <w:numPr>
          <w:ilvl w:val="0"/>
          <w:numId w:val="1021"/>
        </w:numPr>
      </w:pPr>
      <w:r>
        <w:rPr>
          <w:b/>
          <w:bCs/>
        </w:rPr>
        <w:t xml:space="preserve">R-M02-02: </w:t>
      </w:r>
      <w:r>
        <w:rPr>
          <w:rFonts w:hint="eastAsia"/>
          <w:b/>
          <w:bCs/>
        </w:rPr>
        <w:t xml:space="preserve">重要変数の解釈が臨床的断定として受け取られるリスク</w:t>
      </w:r>
    </w:p>
    <w:p>
      <w:pPr>
        <w:pStyle w:val="Compact"/>
        <w:numPr>
          <w:ilvl w:val="1"/>
          <w:numId w:val="1023"/>
        </w:numPr>
      </w:pPr>
      <w:r>
        <w:rPr>
          <w:rFonts w:hint="eastAsia"/>
        </w:rPr>
        <w:t xml:space="preserve">状況:</w:t>
      </w:r>
      <w:r>
        <w:t xml:space="preserve"> </w:t>
      </w:r>
      <w:r>
        <w:rPr>
          <w:rFonts w:hint="eastAsia"/>
        </w:rPr>
        <w:t xml:space="preserve">高価格帯候補群の特徴仮説を共有開始している。</w:t>
      </w:r>
    </w:p>
    <w:p>
      <w:pPr>
        <w:pStyle w:val="Compact"/>
        <w:numPr>
          <w:ilvl w:val="1"/>
          <w:numId w:val="1023"/>
        </w:numPr>
      </w:pPr>
      <w:r>
        <w:rPr>
          <w:rFonts w:hint="eastAsia"/>
        </w:rPr>
        <w:t xml:space="preserve">影響:</w:t>
      </w:r>
      <w:r>
        <w:t xml:space="preserve"> </w:t>
      </w:r>
      <w:r>
        <w:rPr>
          <w:rFonts w:hint="eastAsia"/>
        </w:rPr>
        <w:t xml:space="preserve">医療現場での誤解、適用範囲超過。</w:t>
      </w:r>
    </w:p>
    <w:p>
      <w:pPr>
        <w:pStyle w:val="Compact"/>
        <w:numPr>
          <w:ilvl w:val="1"/>
          <w:numId w:val="1023"/>
        </w:numPr>
      </w:pPr>
      <w:r>
        <w:rPr>
          <w:rFonts w:hint="eastAsia"/>
        </w:rPr>
        <w:t xml:space="preserve">対応:</w:t>
      </w:r>
      <w:r>
        <w:t xml:space="preserve"> A-M01-07、A-M02-03 </w:t>
      </w:r>
      <w:r>
        <w:rPr>
          <w:rFonts w:hint="eastAsia"/>
        </w:rPr>
        <w:t xml:space="preserve">にて表現ルールと記載例を明文化。</w:t>
      </w:r>
    </w:p>
    <w:p>
      <w:pPr>
        <w:pStyle w:val="Compact"/>
        <w:numPr>
          <w:ilvl w:val="0"/>
          <w:numId w:val="1021"/>
        </w:numPr>
      </w:pPr>
      <w:r>
        <w:rPr>
          <w:b/>
          <w:bCs/>
        </w:rPr>
        <w:t xml:space="preserve">R-M02-03: </w:t>
      </w:r>
      <w:r>
        <w:rPr>
          <w:rFonts w:hint="eastAsia"/>
          <w:b/>
          <w:bCs/>
        </w:rPr>
        <w:t xml:space="preserve">中間報告後の追加要望によりスコープが拡大するリスク</w:t>
      </w:r>
    </w:p>
    <w:p>
      <w:pPr>
        <w:pStyle w:val="Compact"/>
        <w:numPr>
          <w:ilvl w:val="1"/>
          <w:numId w:val="1024"/>
        </w:numPr>
      </w:pPr>
      <w:r>
        <w:rPr>
          <w:rFonts w:hint="eastAsia"/>
        </w:rPr>
        <w:t xml:space="preserve">状況:</w:t>
      </w:r>
      <w:r>
        <w:t xml:space="preserve"> </w:t>
      </w:r>
      <w:r>
        <w:rPr>
          <w:rFonts w:hint="eastAsia"/>
        </w:rPr>
        <w:t xml:space="preserve">深掘り論点が複数あり、追加分析・可視化要望が発生しやすい局面。</w:t>
      </w:r>
    </w:p>
    <w:p>
      <w:pPr>
        <w:pStyle w:val="Compact"/>
        <w:numPr>
          <w:ilvl w:val="1"/>
          <w:numId w:val="1024"/>
        </w:numPr>
      </w:pPr>
      <w:r>
        <w:rPr>
          <w:rFonts w:hint="eastAsia"/>
        </w:rPr>
        <w:t xml:space="preserve">影響:</w:t>
      </w:r>
      <w:r>
        <w:t xml:space="preserve"> 2025-08-05 </w:t>
      </w:r>
      <w:r>
        <w:rPr>
          <w:rFonts w:hint="eastAsia"/>
        </w:rPr>
        <w:t xml:space="preserve">最終報告、170時間想定、品質確保に影響。</w:t>
      </w:r>
    </w:p>
    <w:p>
      <w:pPr>
        <w:pStyle w:val="Compact"/>
        <w:numPr>
          <w:ilvl w:val="1"/>
          <w:numId w:val="1024"/>
        </w:numPr>
      </w:pPr>
      <w:r>
        <w:rPr>
          <w:rFonts w:hint="eastAsia"/>
        </w:rPr>
        <w:t xml:space="preserve">対応:</w:t>
      </w:r>
      <w:r>
        <w:t xml:space="preserve"> 2025-07-24 </w:t>
      </w:r>
      <w:r>
        <w:rPr>
          <w:rFonts w:hint="eastAsia"/>
        </w:rPr>
        <w:t xml:space="preserve">の変更管理チェックポイントで採否判定。</w:t>
      </w:r>
    </w:p>
    <w:p>
      <w:pPr>
        <w:pStyle w:val="Compact"/>
        <w:numPr>
          <w:ilvl w:val="0"/>
          <w:numId w:val="1021"/>
        </w:numPr>
      </w:pPr>
      <w:r>
        <w:rPr>
          <w:b/>
          <w:bCs/>
        </w:rPr>
        <w:t xml:space="preserve">R-M02-04: </w:t>
      </w:r>
      <w:r>
        <w:rPr>
          <w:rFonts w:hint="eastAsia"/>
          <w:b/>
          <w:bCs/>
        </w:rPr>
        <w:t xml:space="preserve">管理文書の完了確認遅れによる追跡性低下リスク</w:t>
      </w:r>
    </w:p>
    <w:p>
      <w:pPr>
        <w:pStyle w:val="Compact"/>
        <w:numPr>
          <w:ilvl w:val="1"/>
          <w:numId w:val="1025"/>
        </w:numPr>
      </w:pPr>
      <w:r>
        <w:rPr>
          <w:rFonts w:hint="eastAsia"/>
        </w:rPr>
        <w:t xml:space="preserve">状況:</w:t>
      </w:r>
      <w:r>
        <w:t xml:space="preserve"> M01 </w:t>
      </w:r>
      <w:r>
        <w:rPr>
          <w:rFonts w:hint="eastAsia"/>
        </w:rPr>
        <w:t xml:space="preserve">由来アクションの複数件が文書完了確認待ち。</w:t>
      </w:r>
    </w:p>
    <w:p>
      <w:pPr>
        <w:pStyle w:val="Compact"/>
        <w:numPr>
          <w:ilvl w:val="1"/>
          <w:numId w:val="1025"/>
        </w:numPr>
      </w:pPr>
      <w:r>
        <w:rPr>
          <w:rFonts w:hint="eastAsia"/>
        </w:rPr>
        <w:t xml:space="preserve">影響:</w:t>
      </w:r>
      <w:r>
        <w:t xml:space="preserve"> </w:t>
      </w:r>
      <w:r>
        <w:rPr>
          <w:rFonts w:hint="eastAsia"/>
        </w:rPr>
        <w:t xml:space="preserve">最終報告時の整合性・監査性・説明責任に影響。</w:t>
      </w:r>
    </w:p>
    <w:p>
      <w:pPr>
        <w:pStyle w:val="Compact"/>
        <w:numPr>
          <w:ilvl w:val="1"/>
          <w:numId w:val="1025"/>
        </w:numPr>
      </w:pPr>
      <w:r>
        <w:rPr>
          <w:rFonts w:hint="eastAsia"/>
        </w:rPr>
        <w:t xml:space="preserve">対応:</w:t>
      </w:r>
      <w:r>
        <w:t xml:space="preserve"> </w:t>
      </w:r>
      <w:r>
        <w:rPr>
          <w:rFonts w:hint="eastAsia"/>
        </w:rPr>
        <w:t xml:space="preserve">継続アクションを</w:t>
      </w:r>
      <w:r>
        <w:t xml:space="preserve"> 2025-07-24〜2025-07-28 </w:t>
      </w:r>
      <w:r>
        <w:rPr>
          <w:rFonts w:hint="eastAsia"/>
        </w:rPr>
        <w:t xml:space="preserve">で集中確認。</w:t>
      </w:r>
    </w:p>
    <w:p>
      <w:pPr>
        <w:pStyle w:val="Compact"/>
        <w:numPr>
          <w:ilvl w:val="0"/>
          <w:numId w:val="1021"/>
        </w:numPr>
      </w:pPr>
      <w:r>
        <w:rPr>
          <w:rFonts w:hint="eastAsia"/>
          <w:b/>
          <w:bCs/>
        </w:rPr>
        <w:t xml:space="preserve">未解決論点</w:t>
      </w:r>
    </w:p>
    <w:p>
      <w:pPr>
        <w:pStyle w:val="Compact"/>
        <w:numPr>
          <w:ilvl w:val="1"/>
          <w:numId w:val="1026"/>
        </w:numPr>
      </w:pPr>
      <w:r>
        <w:rPr>
          <w:rFonts w:hint="eastAsia"/>
        </w:rPr>
        <w:t xml:space="preserve">高価格帯（2）のクラス別評価詳細</w:t>
      </w:r>
    </w:p>
    <w:p>
      <w:pPr>
        <w:pStyle w:val="Compact"/>
        <w:numPr>
          <w:ilvl w:val="1"/>
          <w:numId w:val="1026"/>
        </w:numPr>
      </w:pPr>
      <w:r>
        <w:rPr>
          <w:rFonts w:hint="eastAsia"/>
        </w:rPr>
        <w:t xml:space="preserve">重要変数順位の最終確定</w:t>
      </w:r>
    </w:p>
    <w:p>
      <w:pPr>
        <w:pStyle w:val="Compact"/>
        <w:numPr>
          <w:ilvl w:val="1"/>
          <w:numId w:val="1026"/>
        </w:numPr>
      </w:pPr>
      <w:r>
        <w:rPr>
          <w:rFonts w:hint="eastAsia"/>
        </w:rPr>
        <w:t xml:space="preserve">相互作用特徴量の最終採否</w:t>
      </w:r>
    </w:p>
    <w:p>
      <w:pPr>
        <w:pStyle w:val="Compact"/>
        <w:numPr>
          <w:ilvl w:val="1"/>
          <w:numId w:val="1026"/>
        </w:numPr>
      </w:pPr>
      <w:r>
        <w:rPr>
          <w:rFonts w:hint="eastAsia"/>
        </w:rPr>
        <w:t xml:space="preserve">第1回実績精算の実施結果確認</w:t>
      </w:r>
    </w:p>
    <w:p>
      <w:pPr>
        <w:pStyle w:val="Compact"/>
        <w:numPr>
          <w:ilvl w:val="1"/>
          <w:numId w:val="1026"/>
        </w:numPr>
      </w:pPr>
      <w:r>
        <w:rPr>
          <w:rFonts w:hint="eastAsia"/>
        </w:rPr>
        <w:t xml:space="preserve">最終報告会参加者の確定</w:t>
      </w:r>
    </w:p>
    <w:bookmarkEnd w:id="15"/>
    <w:bookmarkStart w:id="16" w:name="次回会議計画"/>
    <w:p>
      <w:pPr>
        <w:pStyle w:val="Heading2"/>
      </w:pPr>
      <w:r>
        <w:t xml:space="preserve">8. </w:t>
      </w:r>
      <w:r>
        <w:rPr>
          <w:rFonts w:hint="eastAsia"/>
        </w:rPr>
        <w:t xml:space="preserve">次回会議計画</w:t>
      </w:r>
    </w:p>
    <w:p>
      <w:pPr>
        <w:pStyle w:val="Compact"/>
        <w:numPr>
          <w:ilvl w:val="0"/>
          <w:numId w:val="1027"/>
        </w:numPr>
      </w:pPr>
      <w:r>
        <w:rPr>
          <w:rFonts w:hint="eastAsia"/>
          <w:b/>
          <w:bCs/>
        </w:rPr>
        <w:t xml:space="preserve">次回会議候補1</w:t>
      </w:r>
      <w:r>
        <w:t xml:space="preserve">: </w:t>
      </w:r>
      <w:r>
        <w:rPr>
          <w:rFonts w:hint="eastAsia"/>
        </w:rPr>
        <w:t xml:space="preserve">変更管理チェックポイント</w:t>
      </w:r>
    </w:p>
    <w:p>
      <w:pPr>
        <w:pStyle w:val="Compact"/>
        <w:numPr>
          <w:ilvl w:val="1"/>
          <w:numId w:val="1028"/>
        </w:numPr>
      </w:pPr>
      <w:r>
        <w:rPr>
          <w:rFonts w:hint="eastAsia"/>
        </w:rPr>
        <w:t xml:space="preserve">日時:</w:t>
      </w:r>
      <w:r>
        <w:t xml:space="preserve"> 2025-07-24</w:t>
      </w:r>
    </w:p>
    <w:p>
      <w:pPr>
        <w:pStyle w:val="Compact"/>
        <w:numPr>
          <w:ilvl w:val="1"/>
          <w:numId w:val="1028"/>
        </w:numPr>
      </w:pPr>
      <w:r>
        <w:rPr>
          <w:rFonts w:hint="eastAsia"/>
        </w:rPr>
        <w:t xml:space="preserve">目的:</w:t>
      </w:r>
      <w:r>
        <w:t xml:space="preserve"> </w:t>
      </w:r>
      <w:r>
        <w:rPr>
          <w:rFonts w:hint="eastAsia"/>
        </w:rPr>
        <w:t xml:space="preserve">追加要望の有無、スコープ影響、費用・納期影響の判定</w:t>
      </w:r>
    </w:p>
    <w:p>
      <w:pPr>
        <w:pStyle w:val="Compact"/>
        <w:numPr>
          <w:ilvl w:val="1"/>
          <w:numId w:val="1028"/>
        </w:numPr>
      </w:pPr>
      <w:r>
        <w:rPr>
          <w:rFonts w:hint="eastAsia"/>
        </w:rPr>
        <w:t xml:space="preserve">主な確認事項:</w:t>
      </w:r>
    </w:p>
    <w:p>
      <w:pPr>
        <w:pStyle w:val="Compact"/>
        <w:numPr>
          <w:ilvl w:val="2"/>
          <w:numId w:val="1029"/>
        </w:numPr>
      </w:pPr>
      <w:r>
        <w:rPr>
          <w:rFonts w:hint="eastAsia"/>
        </w:rPr>
        <w:t xml:space="preserve">中間指摘事項の整理結果</w:t>
      </w:r>
    </w:p>
    <w:p>
      <w:pPr>
        <w:pStyle w:val="Compact"/>
        <w:numPr>
          <w:ilvl w:val="2"/>
          <w:numId w:val="1029"/>
        </w:numPr>
      </w:pPr>
      <w:r>
        <w:rPr>
          <w:rFonts w:hint="eastAsia"/>
        </w:rPr>
        <w:t xml:space="preserve">追加分析要望の採否</w:t>
      </w:r>
    </w:p>
    <w:p>
      <w:pPr>
        <w:pStyle w:val="Compact"/>
        <w:numPr>
          <w:ilvl w:val="2"/>
          <w:numId w:val="1029"/>
        </w:numPr>
      </w:pPr>
      <w:r>
        <w:rPr>
          <w:rFonts w:hint="eastAsia"/>
        </w:rPr>
        <w:t xml:space="preserve">最終報告日維持可否</w:t>
      </w:r>
    </w:p>
    <w:p>
      <w:pPr>
        <w:pStyle w:val="Compact"/>
        <w:numPr>
          <w:ilvl w:val="2"/>
          <w:numId w:val="1029"/>
        </w:numPr>
      </w:pPr>
      <w:r>
        <w:t xml:space="preserve">A-M02-04、A-M02-06 </w:t>
      </w:r>
      <w:r>
        <w:rPr>
          <w:rFonts w:hint="eastAsia"/>
        </w:rPr>
        <w:t xml:space="preserve">の進捗確認</w:t>
      </w:r>
    </w:p>
    <w:p>
      <w:pPr>
        <w:pStyle w:val="Compact"/>
        <w:numPr>
          <w:ilvl w:val="0"/>
          <w:numId w:val="1027"/>
        </w:numPr>
      </w:pPr>
      <w:r>
        <w:rPr>
          <w:rFonts w:hint="eastAsia"/>
          <w:b/>
          <w:bCs/>
        </w:rPr>
        <w:t xml:space="preserve">次回会議候補2</w:t>
      </w:r>
      <w:r>
        <w:t xml:space="preserve">: </w:t>
      </w:r>
      <w:r>
        <w:rPr>
          <w:rFonts w:hint="eastAsia"/>
        </w:rPr>
        <w:t xml:space="preserve">週次定例</w:t>
      </w:r>
      <w:r>
        <w:t xml:space="preserve"> / </w:t>
      </w:r>
      <w:r>
        <w:rPr>
          <w:rFonts w:hint="eastAsia"/>
        </w:rPr>
        <w:t xml:space="preserve">分析方針凍結</w:t>
      </w:r>
    </w:p>
    <w:p>
      <w:pPr>
        <w:pStyle w:val="Compact"/>
        <w:numPr>
          <w:ilvl w:val="1"/>
          <w:numId w:val="1030"/>
        </w:numPr>
      </w:pPr>
      <w:r>
        <w:rPr>
          <w:rFonts w:hint="eastAsia"/>
        </w:rPr>
        <w:t xml:space="preserve">日時:</w:t>
      </w:r>
      <w:r>
        <w:t xml:space="preserve"> 2025-07-29</w:t>
      </w:r>
    </w:p>
    <w:p>
      <w:pPr>
        <w:pStyle w:val="Compact"/>
        <w:numPr>
          <w:ilvl w:val="1"/>
          <w:numId w:val="1030"/>
        </w:numPr>
      </w:pPr>
      <w:r>
        <w:rPr>
          <w:rFonts w:hint="eastAsia"/>
        </w:rPr>
        <w:t xml:space="preserve">目的:</w:t>
      </w:r>
      <w:r>
        <w:t xml:space="preserve"> </w:t>
      </w:r>
      <w:r>
        <w:rPr>
          <w:rFonts w:hint="eastAsia"/>
        </w:rPr>
        <w:t xml:space="preserve">最終評価対象モデル、採用指標、最終報告構成の確定</w:t>
      </w:r>
    </w:p>
    <w:p>
      <w:pPr>
        <w:pStyle w:val="Compact"/>
        <w:numPr>
          <w:ilvl w:val="1"/>
          <w:numId w:val="1030"/>
        </w:numPr>
      </w:pPr>
      <w:r>
        <w:rPr>
          <w:rFonts w:hint="eastAsia"/>
        </w:rPr>
        <w:t xml:space="preserve">主な確認事項:</w:t>
      </w:r>
    </w:p>
    <w:p>
      <w:pPr>
        <w:pStyle w:val="Compact"/>
        <w:numPr>
          <w:ilvl w:val="2"/>
          <w:numId w:val="1031"/>
        </w:numPr>
      </w:pPr>
      <w:r>
        <w:rPr>
          <w:rFonts w:hint="eastAsia"/>
        </w:rPr>
        <w:t xml:space="preserve">高価格帯（2）の評価結果</w:t>
      </w:r>
    </w:p>
    <w:p>
      <w:pPr>
        <w:pStyle w:val="Compact"/>
        <w:numPr>
          <w:ilvl w:val="2"/>
          <w:numId w:val="1031"/>
        </w:numPr>
      </w:pPr>
      <w:r>
        <w:rPr>
          <w:rFonts w:hint="eastAsia"/>
        </w:rPr>
        <w:t xml:space="preserve">最終候補モデル比較</w:t>
      </w:r>
    </w:p>
    <w:p>
      <w:pPr>
        <w:pStyle w:val="Compact"/>
        <w:numPr>
          <w:ilvl w:val="2"/>
          <w:numId w:val="1031"/>
        </w:numPr>
      </w:pPr>
      <w:r>
        <w:rPr>
          <w:rFonts w:hint="eastAsia"/>
        </w:rPr>
        <w:t xml:space="preserve">重要変数の説明表現</w:t>
      </w:r>
    </w:p>
    <w:p>
      <w:pPr>
        <w:pStyle w:val="Compact"/>
        <w:numPr>
          <w:ilvl w:val="2"/>
          <w:numId w:val="1031"/>
        </w:numPr>
      </w:pPr>
      <w:r>
        <w:rPr>
          <w:rFonts w:hint="eastAsia"/>
        </w:rPr>
        <w:t xml:space="preserve">最終報告会体制確認</w:t>
      </w:r>
    </w:p>
    <w:p>
      <w:pPr>
        <w:pStyle w:val="Compact"/>
        <w:numPr>
          <w:ilvl w:val="0"/>
          <w:numId w:val="1027"/>
        </w:numPr>
      </w:pPr>
      <w:r>
        <w:rPr>
          <w:rFonts w:hint="eastAsia"/>
          <w:b/>
          <w:bCs/>
        </w:rPr>
        <w:t xml:space="preserve">次回までの準備依頼</w:t>
      </w:r>
    </w:p>
    <w:p>
      <w:pPr>
        <w:pStyle w:val="Compact"/>
        <w:numPr>
          <w:ilvl w:val="1"/>
          <w:numId w:val="1032"/>
        </w:numPr>
      </w:pPr>
      <w:r>
        <w:rPr>
          <w:rFonts w:hint="eastAsia"/>
        </w:rPr>
        <w:t xml:space="preserve">ベンダー側はクラス別評価・混同行列・表現統制案を準備する。</w:t>
      </w:r>
    </w:p>
    <w:p>
      <w:pPr>
        <w:pStyle w:val="Compact"/>
        <w:numPr>
          <w:ilvl w:val="1"/>
          <w:numId w:val="1032"/>
        </w:numPr>
      </w:pPr>
      <w:r>
        <w:rPr>
          <w:rFonts w:hint="eastAsia"/>
        </w:rPr>
        <w:t xml:space="preserve">クライアント側は追加要望有無、最終報告会参加候補、精算実績確認可否を整理する。</w:t>
      </w:r>
    </w:p>
    <w:bookmarkEnd w:id="16"/>
    <w:bookmarkEnd w:id="17"/>
    <w:sectPr>
      <w:footerReference w:type="default" r:id="rIdPageNumberFoote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PageNumberFooter"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2026-03-25T09:28:39Z</dcterms:created>
  <dcterms:modified xsi:type="dcterms:W3CDTF">2026-03-25T09:28:39Z</dcterms:modified>
</cp:coreProperties>
</file>

<file path=docProps/custom.xml><?xml version="1.0" encoding="utf-8"?>
<Properties xmlns="http://schemas.openxmlformats.org/officeDocument/2006/custom-properties" xmlns:vt="http://schemas.openxmlformats.org/officeDocument/2006/docPropsVTypes"/>
</file>