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分析進捗報告書"/>
    <w:p>
      <w:pPr>
        <w:pStyle w:val="Heading1"/>
      </w:pPr>
      <w:r>
        <w:rPr>
          <w:rFonts w:hint="eastAsia"/>
        </w:rPr>
        <w:t xml:space="preserve">分析進捗報告書</w:t>
      </w:r>
    </w:p>
    <w:bookmarkStart w:id="9" w:name="報告サマリー"/>
    <w:p>
      <w:pPr>
        <w:pStyle w:val="Heading2"/>
      </w:pPr>
      <w:r>
        <w:t xml:space="preserve">1. </w:t>
      </w:r>
      <w:r>
        <w:rPr>
          <w:rFonts w:hint="eastAsia"/>
        </w:rPr>
        <w:t xml:space="preserve">報告サマリー</w:t>
      </w:r>
    </w:p>
    <w:p>
      <w:pPr>
        <w:pStyle w:val="Compact"/>
        <w:numPr>
          <w:ilvl w:val="0"/>
          <w:numId w:val="1001"/>
        </w:numPr>
      </w:pPr>
      <w:r>
        <w:rPr>
          <w:rFonts w:hint="eastAsia"/>
        </w:rPr>
        <w:t xml:space="preserve">対象チェックポイントは</w:t>
      </w:r>
      <w:r>
        <w:t xml:space="preserve"> </w:t>
      </w:r>
      <w:r>
        <w:rPr>
          <w:rFonts w:hint="eastAsia"/>
          <w:b/>
          <w:bCs/>
        </w:rPr>
        <w:t xml:space="preserve">M01（2025-07-08、キックオフ）</w:t>
      </w:r>
      <w:r>
        <w:t xml:space="preserve"> </w:t>
      </w:r>
      <w:r>
        <w:t xml:space="preserve">です。</w:t>
      </w:r>
      <w:r>
        <w:br/>
      </w:r>
    </w:p>
    <w:p>
      <w:pPr>
        <w:pStyle w:val="Compact"/>
        <w:numPr>
          <w:ilvl w:val="0"/>
          <w:numId w:val="1001"/>
        </w:numPr>
      </w:pPr>
      <w:r>
        <w:rPr>
          <w:rFonts w:hint="eastAsia"/>
        </w:rPr>
        <w:t xml:space="preserve">本報告は、</w:t>
      </w:r>
      <w:r>
        <w:rPr>
          <w:rFonts w:hint="eastAsia"/>
          <w:b/>
          <w:bCs/>
        </w:rPr>
        <w:t xml:space="preserve">キックオフ時点の暫定状況</w:t>
      </w:r>
      <w:r>
        <w:rPr>
          <w:rFonts w:hint="eastAsia"/>
        </w:rPr>
        <w:t xml:space="preserve">を整理したものであり、</w:t>
      </w:r>
      <w:r>
        <w:rPr>
          <w:rStyle w:val="VerbatimChar"/>
        </w:rPr>
        <w:t xml:space="preserve">Report facts JSON.analysis.checkpoint_stage = kickoff</w:t>
      </w:r>
      <w:r>
        <w:t xml:space="preserve"> </w:t>
      </w:r>
      <w:r>
        <w:rPr>
          <w:rFonts w:hint="eastAsia"/>
        </w:rPr>
        <w:t xml:space="preserve">に従い、</w:t>
      </w:r>
      <w:r>
        <w:rPr>
          <w:rFonts w:hint="eastAsia"/>
          <w:b/>
          <w:bCs/>
        </w:rPr>
        <w:t xml:space="preserve">実装前・分析着手前の状態</w:t>
      </w:r>
      <w:r>
        <w:rPr>
          <w:rFonts w:hint="eastAsia"/>
        </w:rPr>
        <w:t xml:space="preserve">として記載しています。</w:t>
      </w:r>
      <w:r>
        <w:br/>
      </w:r>
    </w:p>
    <w:p>
      <w:pPr>
        <w:pStyle w:val="Compact"/>
        <w:numPr>
          <w:ilvl w:val="0"/>
          <w:numId w:val="1001"/>
        </w:numPr>
      </w:pPr>
      <w:r>
        <w:rPr>
          <w:rFonts w:hint="eastAsia"/>
        </w:rPr>
        <w:t xml:space="preserve">現時点の分析実装状況は</w:t>
      </w:r>
      <w:r>
        <w:t xml:space="preserve"> </w:t>
      </w:r>
      <w:r>
        <w:rPr>
          <w:b/>
          <w:bCs/>
        </w:rPr>
        <w:t xml:space="preserve">planning_only</w:t>
      </w:r>
      <w:r>
        <w:t xml:space="preserve"> </w:t>
      </w:r>
      <w:r>
        <w:t xml:space="preserve">であり、</w:t>
      </w:r>
      <w:r>
        <w:rPr>
          <w:rFonts w:hint="eastAsia"/>
          <w:b/>
          <w:bCs/>
        </w:rPr>
        <w:t xml:space="preserve">モデル学習完了・評価完了・最終精度確定を示す段階ではありません</w:t>
      </w:r>
      <w:r>
        <w:t xml:space="preserve">。</w:t>
      </w:r>
      <w:r>
        <w:br/>
      </w:r>
    </w:p>
    <w:p>
      <w:pPr>
        <w:pStyle w:val="Compact"/>
        <w:numPr>
          <w:ilvl w:val="0"/>
          <w:numId w:val="1001"/>
        </w:numPr>
      </w:pPr>
      <w:r>
        <w:rPr>
          <w:rFonts w:hint="eastAsia"/>
        </w:rPr>
        <w:t xml:space="preserve">キックオフで確認対象となる主要論点は、以下の4点です。</w:t>
      </w:r>
    </w:p>
    <w:p>
      <w:pPr>
        <w:pStyle w:val="Compact"/>
        <w:numPr>
          <w:ilvl w:val="1"/>
          <w:numId w:val="1002"/>
        </w:numPr>
      </w:pPr>
      <w:r>
        <w:rPr>
          <w:rFonts w:hint="eastAsia"/>
        </w:rPr>
        <w:t xml:space="preserve">目的変数</w:t>
      </w:r>
      <w:r>
        <w:t xml:space="preserve"> </w:t>
      </w:r>
      <w:r>
        <w:rPr>
          <w:rStyle w:val="VerbatimChar"/>
        </w:rPr>
        <w:t xml:space="preserve">charges</w:t>
      </w:r>
      <w:r>
        <w:t xml:space="preserve"> </w:t>
      </w:r>
      <w:r>
        <w:rPr>
          <w:rFonts w:hint="eastAsia"/>
        </w:rPr>
        <w:t xml:space="preserve">の定義確認</w:t>
      </w:r>
    </w:p>
    <w:p>
      <w:pPr>
        <w:pStyle w:val="Compact"/>
        <w:numPr>
          <w:ilvl w:val="1"/>
          <w:numId w:val="1002"/>
        </w:numPr>
      </w:pPr>
      <w:r>
        <w:rPr>
          <w:rFonts w:hint="eastAsia"/>
        </w:rPr>
        <w:t xml:space="preserve">対象範囲および除外列</w:t>
      </w:r>
      <w:r>
        <w:t xml:space="preserve"> </w:t>
      </w:r>
      <w:r>
        <w:rPr>
          <w:rStyle w:val="VerbatimChar"/>
        </w:rPr>
        <w:t xml:space="preserve">id</w:t>
      </w:r>
      <w:r>
        <w:t xml:space="preserve"> </w:t>
      </w:r>
      <w:r>
        <w:rPr>
          <w:rFonts w:hint="eastAsia"/>
        </w:rPr>
        <w:t xml:space="preserve">の扱い確認</w:t>
      </w:r>
    </w:p>
    <w:p>
      <w:pPr>
        <w:pStyle w:val="Compact"/>
        <w:numPr>
          <w:ilvl w:val="1"/>
          <w:numId w:val="1002"/>
        </w:numPr>
      </w:pPr>
      <w:r>
        <w:rPr>
          <w:rFonts w:hint="eastAsia"/>
        </w:rPr>
        <w:t xml:space="preserve">評価指標（Accuracy、Macro</w:t>
      </w:r>
      <w:r>
        <w:t xml:space="preserve"> </w:t>
      </w:r>
      <w:r>
        <w:rPr>
          <w:rFonts w:hint="eastAsia"/>
        </w:rPr>
        <w:t xml:space="preserve">F1、各クラス</w:t>
      </w:r>
      <w:r>
        <w:t xml:space="preserve"> Precision / </w:t>
      </w:r>
      <w:r>
        <w:rPr>
          <w:rFonts w:hint="eastAsia"/>
        </w:rPr>
        <w:t xml:space="preserve">Recall）の確認</w:t>
      </w:r>
    </w:p>
    <w:p>
      <w:pPr>
        <w:pStyle w:val="Compact"/>
        <w:numPr>
          <w:ilvl w:val="1"/>
          <w:numId w:val="1002"/>
        </w:numPr>
      </w:pPr>
      <w:r>
        <w:rPr>
          <w:rFonts w:hint="eastAsia"/>
        </w:rPr>
        <w:t xml:space="preserve">中間報告・最終報告の日程確認</w:t>
      </w:r>
    </w:p>
    <w:p>
      <w:pPr>
        <w:pStyle w:val="Compact"/>
        <w:numPr>
          <w:ilvl w:val="0"/>
          <w:numId w:val="1001"/>
        </w:numPr>
      </w:pPr>
      <w:r>
        <w:rPr>
          <w:rFonts w:hint="eastAsia"/>
        </w:rPr>
        <w:t xml:space="preserve">進捗上は、</w:t>
      </w:r>
      <w:r>
        <w:rPr>
          <w:rFonts w:hint="eastAsia"/>
          <w:b/>
          <w:bCs/>
        </w:rPr>
        <w:t xml:space="preserve">プロジェクト開始条件の整備フェーズ</w:t>
      </w:r>
      <w:r>
        <w:rPr>
          <w:rFonts w:hint="eastAsia"/>
        </w:rPr>
        <w:t xml:space="preserve">にあり、スケジュール上のマイルストーンでは</w:t>
      </w:r>
      <w:r>
        <w:t xml:space="preserve"> </w:t>
      </w:r>
      <w:r>
        <w:rPr>
          <w:b/>
          <w:bCs/>
        </w:rPr>
        <w:t xml:space="preserve">MS1 </w:t>
      </w:r>
      <w:r>
        <w:rPr>
          <w:rFonts w:hint="eastAsia"/>
          <w:b/>
          <w:bCs/>
        </w:rPr>
        <w:t xml:space="preserve">キックオフ完了（2025-07-08）</w:t>
      </w:r>
      <w:r>
        <w:t xml:space="preserve"> </w:t>
      </w:r>
      <w:r>
        <w:rPr>
          <w:rFonts w:hint="eastAsia"/>
        </w:rPr>
        <w:t xml:space="preserve">が当日対象です。</w:t>
      </w:r>
    </w:p>
    <w:p>
      <w:pPr>
        <w:pStyle w:val="Compact"/>
        <w:numPr>
          <w:ilvl w:val="0"/>
          <w:numId w:val="1001"/>
        </w:numPr>
      </w:pPr>
      <w:r>
        <w:rPr>
          <w:rFonts w:hint="eastAsia"/>
        </w:rPr>
        <w:t xml:space="preserve">会議議事録は現時点で未格納のため、</w:t>
      </w:r>
      <w:r>
        <w:rPr>
          <w:rFonts w:hint="eastAsia"/>
          <w:b/>
          <w:bCs/>
        </w:rPr>
        <w:t xml:space="preserve">正式決定事項の確定記録は未確認</w:t>
      </w:r>
      <w:r>
        <w:rPr>
          <w:rFonts w:hint="eastAsia"/>
        </w:rPr>
        <w:t xml:space="preserve">です。したがって本報告では、計画文書・提案書・スケジュール・Report</w:t>
      </w:r>
      <w:r>
        <w:t xml:space="preserve"> facts </w:t>
      </w:r>
      <w:r>
        <w:rPr>
          <w:rFonts w:hint="eastAsia"/>
        </w:rPr>
        <w:t xml:space="preserve">に基づく</w:t>
      </w:r>
      <w:r>
        <w:rPr>
          <w:rFonts w:hint="eastAsia"/>
          <w:b/>
          <w:bCs/>
        </w:rPr>
        <w:t xml:space="preserve">予定ベースの状態整理</w:t>
      </w:r>
      <w:r>
        <w:rPr>
          <w:rFonts w:hint="eastAsia"/>
        </w:rPr>
        <w:t xml:space="preserve">を行っています。</w:t>
      </w:r>
    </w:p>
    <w:bookmarkEnd w:id="9"/>
    <w:bookmarkStart w:id="14" w:name="進捗状況"/>
    <w:p>
      <w:pPr>
        <w:pStyle w:val="Heading2"/>
      </w:pPr>
      <w:r>
        <w:t xml:space="preserve">2. </w:t>
      </w:r>
      <w:r>
        <w:rPr>
          <w:rFonts w:hint="eastAsia"/>
        </w:rPr>
        <w:t xml:space="preserve">進捗状況</w:t>
      </w:r>
    </w:p>
    <w:bookmarkStart w:id="10" w:name="チェックポイント時点の全体進捗"/>
    <w:p>
      <w:pPr>
        <w:pStyle w:val="Heading3"/>
      </w:pPr>
      <w:r>
        <w:t xml:space="preserve">2.1 </w:t>
      </w:r>
      <w:r>
        <w:rPr>
          <w:rFonts w:hint="eastAsia"/>
        </w:rPr>
        <w:t xml:space="preserve">チェックポイント時点の全体進捗</w:t>
      </w:r>
    </w:p>
    <w:p>
      <w:pPr>
        <w:pStyle w:val="Compact"/>
        <w:numPr>
          <w:ilvl w:val="0"/>
          <w:numId w:val="1003"/>
        </w:numPr>
      </w:pPr>
      <w:r>
        <w:rPr>
          <w:rFonts w:hint="eastAsia"/>
        </w:rPr>
        <w:t xml:space="preserve">現在ステージ：</w:t>
      </w:r>
      <w:r>
        <w:rPr>
          <w:b/>
          <w:bCs/>
        </w:rPr>
        <w:t xml:space="preserve">キックオフ</w:t>
      </w:r>
    </w:p>
    <w:p>
      <w:pPr>
        <w:pStyle w:val="Compact"/>
        <w:numPr>
          <w:ilvl w:val="0"/>
          <w:numId w:val="1003"/>
        </w:numPr>
      </w:pPr>
      <w:r>
        <w:rPr>
          <w:rFonts w:hint="eastAsia"/>
        </w:rPr>
        <w:t xml:space="preserve">実装状況：</w:t>
      </w:r>
      <w:r>
        <w:rPr>
          <w:b/>
          <w:bCs/>
        </w:rPr>
        <w:t xml:space="preserve">planning_only</w:t>
      </w:r>
    </w:p>
    <w:p>
      <w:pPr>
        <w:pStyle w:val="Compact"/>
        <w:numPr>
          <w:ilvl w:val="0"/>
          <w:numId w:val="1003"/>
        </w:numPr>
      </w:pPr>
      <w:r>
        <w:rPr>
          <w:rFonts w:hint="eastAsia"/>
        </w:rPr>
        <w:t xml:space="preserve">結果可視性：</w:t>
      </w:r>
      <w:r>
        <w:rPr>
          <w:b/>
          <w:bCs/>
        </w:rPr>
        <w:t xml:space="preserve">no_model_results</w:t>
      </w:r>
    </w:p>
    <w:p>
      <w:pPr>
        <w:pStyle w:val="Compact"/>
        <w:numPr>
          <w:ilvl w:val="0"/>
          <w:numId w:val="1003"/>
        </w:numPr>
      </w:pPr>
      <w:r>
        <w:rPr>
          <w:rFonts w:hint="eastAsia"/>
        </w:rPr>
        <w:t xml:space="preserve">対象期間：</w:t>
      </w:r>
      <w:r>
        <w:rPr>
          <w:b/>
          <w:bCs/>
        </w:rPr>
        <w:t xml:space="preserve">2025-07-08 </w:t>
      </w:r>
      <w:r>
        <w:rPr>
          <w:rFonts w:hint="eastAsia"/>
          <w:b/>
          <w:bCs/>
        </w:rPr>
        <w:t xml:space="preserve">～</w:t>
      </w:r>
      <w:r>
        <w:rPr>
          <w:b/>
          <w:bCs/>
        </w:rPr>
        <w:t xml:space="preserve"> 2025-07-08</w:t>
      </w:r>
    </w:p>
    <w:p>
      <w:pPr>
        <w:pStyle w:val="FirstParagraph"/>
      </w:pPr>
      <w:r>
        <w:rPr>
          <w:rFonts w:hint="eastAsia"/>
        </w:rPr>
        <w:t xml:space="preserve">本日時点では、プロジェクトは</w:t>
      </w:r>
      <w:r>
        <w:rPr>
          <w:rFonts w:hint="eastAsia"/>
          <w:b/>
          <w:bCs/>
        </w:rPr>
        <w:t xml:space="preserve">立上げ・要件確認フェーズ</w:t>
      </w:r>
      <w:r>
        <w:rPr>
          <w:rFonts w:hint="eastAsia"/>
        </w:rPr>
        <w:t xml:space="preserve">に位置しており、後続フェーズであるデータ理解・基礎集計、モデリング・評価、示唆整理は未着手またはこれから着手する前提です。</w:t>
      </w:r>
    </w:p>
    <w:bookmarkEnd w:id="10"/>
    <w:bookmarkStart w:id="11" w:name="スケジュールとのトレーサビリティ"/>
    <w:p>
      <w:pPr>
        <w:pStyle w:val="Heading3"/>
      </w:pPr>
      <w:r>
        <w:t xml:space="preserve">2.2 スケジュールとのトレーサビリティ</w:t>
      </w:r>
    </w:p>
    <w:p>
      <w:pPr>
        <w:pStyle w:val="FirstParagraph"/>
      </w:pPr>
      <w:r>
        <w:rPr>
          <w:rFonts w:hint="eastAsia"/>
        </w:rPr>
        <w:t xml:space="preserve">スケジュール上の主要マイルストーンとの対応は以下の通りです。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項目</w:t>
            </w:r>
          </w:p>
        </w:tc>
        <w:tc>
          <w:tcPr/>
          <w:p>
            <w:pPr>
              <w:pStyle w:val="Compact"/>
            </w:pPr>
            <w:r>
              <w:rPr>
                <w:rFonts w:hint="eastAsia"/>
              </w:rPr>
              <w:t xml:space="preserve">計画日</w:t>
            </w:r>
          </w:p>
        </w:tc>
        <w:tc>
          <w:tcPr/>
          <w:p>
            <w:pPr>
              <w:pStyle w:val="Compact"/>
            </w:pPr>
            <w:r>
              <w:rPr>
                <w:rFonts w:hint="eastAsia"/>
              </w:rPr>
              <w:t xml:space="preserve">当日時点の見立て</w:t>
            </w:r>
          </w:p>
        </w:tc>
        <w:tc>
          <w:tcPr/>
          <w:p>
            <w:pPr>
              <w:pStyle w:val="Compact"/>
            </w:pPr>
            <w:r>
              <w:rPr>
                <w:rFonts w:hint="eastAsia"/>
              </w:rPr>
              <w:t xml:space="preserve">備考</w:t>
            </w:r>
          </w:p>
        </w:tc>
      </w:tr>
      <w:tr>
        <w:tc>
          <w:tcPr/>
          <w:p>
            <w:pPr>
              <w:pStyle w:val="Compact"/>
            </w:pPr>
            <w:r>
              <w:t xml:space="preserve">MS1 </w:t>
            </w:r>
            <w:r>
              <w:rPr>
                <w:rFonts w:hint="eastAsia"/>
              </w:rPr>
              <w:t xml:space="preserve">キックオフ完了</w:t>
            </w:r>
          </w:p>
        </w:tc>
        <w:tc>
          <w:tcPr/>
          <w:p>
            <w:pPr>
              <w:pStyle w:val="Compact"/>
            </w:pPr>
            <w:r>
              <w:t xml:space="preserve">2025-07-08</w:t>
            </w:r>
          </w:p>
        </w:tc>
        <w:tc>
          <w:tcPr/>
          <w:p>
            <w:pPr>
              <w:pStyle w:val="Compact"/>
            </w:pPr>
            <w:r>
              <w:rPr>
                <w:rFonts w:hint="eastAsia"/>
              </w:rPr>
              <w:t xml:space="preserve">当日実施対象</w:t>
            </w:r>
          </w:p>
        </w:tc>
        <w:tc>
          <w:tcPr/>
          <w:p>
            <w:pPr>
              <w:pStyle w:val="Compact"/>
            </w:pPr>
            <w:r>
              <w:rPr>
                <w:rFonts w:hint="eastAsia"/>
              </w:rPr>
              <w:t xml:space="preserve">目的・範囲・役割・評価指標・会議運営の合意が完了条件</w:t>
            </w:r>
          </w:p>
        </w:tc>
      </w:tr>
      <w:tr>
        <w:tc>
          <w:tcPr/>
          <w:p>
            <w:pPr>
              <w:pStyle w:val="Compact"/>
            </w:pPr>
            <w:r>
              <w:t xml:space="preserve">フェーズ1 </w:t>
            </w:r>
            <w:r>
              <w:rPr>
                <w:rFonts w:hint="eastAsia"/>
              </w:rPr>
              <w:t xml:space="preserve">立上げ・要件確認</w:t>
            </w:r>
          </w:p>
        </w:tc>
        <w:tc>
          <w:tcPr/>
          <w:p>
            <w:pPr>
              <w:pStyle w:val="Compact"/>
            </w:pPr>
            <w:r>
              <w:t xml:space="preserve">2025-07-08 </w:t>
            </w:r>
            <w:r>
              <w:rPr>
                <w:rFonts w:hint="eastAsia"/>
              </w:rPr>
              <w:t xml:space="preserve">～</w:t>
            </w:r>
            <w:r>
              <w:t xml:space="preserve"> 2025-07-11</w:t>
            </w:r>
          </w:p>
        </w:tc>
        <w:tc>
          <w:tcPr/>
          <w:p>
            <w:pPr>
              <w:pStyle w:val="Compact"/>
            </w:pPr>
            <w:r>
              <w:rPr>
                <w:rFonts w:hint="eastAsia"/>
              </w:rPr>
              <w:t xml:space="preserve">進行開始</w:t>
            </w:r>
          </w:p>
        </w:tc>
        <w:tc>
          <w:tcPr/>
          <w:p>
            <w:pPr>
              <w:pStyle w:val="Compact"/>
            </w:pPr>
            <w:r>
              <w:rPr>
                <w:rFonts w:hint="eastAsia"/>
              </w:rPr>
              <w:t xml:space="preserve">キックオフ後に詳細計画・課題管理へ移行</w:t>
            </w:r>
          </w:p>
        </w:tc>
      </w:tr>
      <w:tr>
        <w:tc>
          <w:tcPr/>
          <w:p>
            <w:pPr>
              <w:pStyle w:val="Compact"/>
            </w:pPr>
            <w:r>
              <w:t xml:space="preserve">MS2 </w:t>
            </w:r>
            <w:r>
              <w:rPr>
                <w:rFonts w:hint="eastAsia"/>
              </w:rPr>
              <w:t xml:space="preserve">データ理解完了</w:t>
            </w:r>
          </w:p>
        </w:tc>
        <w:tc>
          <w:tcPr/>
          <w:p>
            <w:pPr>
              <w:pStyle w:val="Compact"/>
            </w:pPr>
            <w:r>
              <w:t xml:space="preserve">2025-07-18</w:t>
            </w:r>
          </w:p>
        </w:tc>
        <w:tc>
          <w:tcPr/>
          <w:p>
            <w:pPr>
              <w:pStyle w:val="Compact"/>
            </w:pPr>
            <w:r>
              <w:rPr>
                <w:rFonts w:hint="eastAsia"/>
              </w:rPr>
              <w:t xml:space="preserve">未到来</w:t>
            </w:r>
          </w:p>
        </w:tc>
        <w:tc>
          <w:tcPr/>
          <w:p>
            <w:pPr>
              <w:pStyle w:val="Compact"/>
            </w:pPr>
            <w:r>
              <w:rPr>
                <w:rFonts w:hint="eastAsia"/>
              </w:rPr>
              <w:t xml:space="preserve">今後の確認対象</w:t>
            </w:r>
          </w:p>
        </w:tc>
      </w:tr>
      <w:tr>
        <w:tc>
          <w:tcPr/>
          <w:p>
            <w:pPr>
              <w:pStyle w:val="Compact"/>
            </w:pPr>
            <w:r>
              <w:t xml:space="preserve">MS3 </w:t>
            </w:r>
            <w:r>
              <w:rPr>
                <w:rFonts w:hint="eastAsia"/>
              </w:rPr>
              <w:t xml:space="preserve">中間報告完了</w:t>
            </w:r>
          </w:p>
        </w:tc>
        <w:tc>
          <w:tcPr/>
          <w:p>
            <w:pPr>
              <w:pStyle w:val="Compact"/>
            </w:pPr>
            <w:r>
              <w:t xml:space="preserve">2025-07-22</w:t>
            </w:r>
          </w:p>
        </w:tc>
        <w:tc>
          <w:tcPr/>
          <w:p>
            <w:pPr>
              <w:pStyle w:val="Compact"/>
            </w:pPr>
            <w:r>
              <w:rPr>
                <w:rFonts w:hint="eastAsia"/>
              </w:rPr>
              <w:t xml:space="preserve">未到来</w:t>
            </w:r>
          </w:p>
        </w:tc>
        <w:tc>
          <w:tcPr/>
          <w:p>
            <w:pPr>
              <w:pStyle w:val="Compact"/>
            </w:pPr>
            <w:r>
              <w:rPr>
                <w:rFonts w:hint="eastAsia"/>
              </w:rPr>
              <w:t xml:space="preserve">今後の確認対象</w:t>
            </w:r>
          </w:p>
        </w:tc>
      </w:tr>
      <w:tr>
        <w:tc>
          <w:tcPr/>
          <w:p>
            <w:pPr>
              <w:pStyle w:val="Compact"/>
            </w:pPr>
            <w:r>
              <w:t xml:space="preserve">MS7 </w:t>
            </w:r>
            <w:r>
              <w:rPr>
                <w:rFonts w:hint="eastAsia"/>
              </w:rPr>
              <w:t xml:space="preserve">最終報告完了</w:t>
            </w:r>
          </w:p>
        </w:tc>
        <w:tc>
          <w:tcPr/>
          <w:p>
            <w:pPr>
              <w:pStyle w:val="Compact"/>
            </w:pPr>
            <w:r>
              <w:t xml:space="preserve">2025-08-05</w:t>
            </w:r>
          </w:p>
        </w:tc>
        <w:tc>
          <w:tcPr/>
          <w:p>
            <w:pPr>
              <w:pStyle w:val="Compact"/>
            </w:pPr>
            <w:r>
              <w:rPr>
                <w:rFonts w:hint="eastAsia"/>
              </w:rPr>
              <w:t xml:space="preserve">未到来</w:t>
            </w:r>
          </w:p>
        </w:tc>
        <w:tc>
          <w:tcPr/>
          <w:p>
            <w:pPr>
              <w:pStyle w:val="Compact"/>
            </w:pPr>
            <w:r>
              <w:rPr>
                <w:rFonts w:hint="eastAsia"/>
              </w:rPr>
              <w:t xml:space="preserve">今後の確認対象</w:t>
            </w:r>
          </w:p>
        </w:tc>
      </w:tr>
    </w:tbl>
    <w:bookmarkEnd w:id="11"/>
    <w:bookmarkStart w:id="12" w:name="wbs観点の進捗状況"/>
    <w:p>
      <w:pPr>
        <w:pStyle w:val="Heading3"/>
      </w:pPr>
      <w:r>
        <w:t xml:space="preserve">2.3 </w:t>
      </w:r>
      <w:r>
        <w:rPr>
          <w:rFonts w:hint="eastAsia"/>
        </w:rPr>
        <w:t xml:space="preserve">WBS観点の進捗状況</w:t>
      </w:r>
    </w:p>
    <w:p>
      <w:pPr>
        <w:pStyle w:val="FirstParagraph"/>
      </w:pPr>
      <w:r>
        <w:rPr>
          <w:rFonts w:hint="eastAsia"/>
        </w:rPr>
        <w:t xml:space="preserve">現時点で参照可能なWBS上の初期タスクは以下の通りです。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タスクID</w:t>
            </w:r>
          </w:p>
        </w:tc>
        <w:tc>
          <w:tcPr/>
          <w:p>
            <w:pPr>
              <w:pStyle w:val="Compact"/>
            </w:pPr>
            <w:r>
              <w:rPr>
                <w:rFonts w:hint="eastAsia"/>
              </w:rPr>
              <w:t xml:space="preserve">タスク名</w:t>
            </w:r>
          </w:p>
        </w:tc>
        <w:tc>
          <w:tcPr/>
          <w:p>
            <w:pPr>
              <w:pStyle w:val="Compact"/>
            </w:pPr>
            <w:r>
              <w:rPr>
                <w:rFonts w:hint="eastAsia"/>
              </w:rPr>
              <w:t xml:space="preserve">計画期間</w:t>
            </w:r>
          </w:p>
        </w:tc>
        <w:tc>
          <w:tcPr/>
          <w:p>
            <w:pPr>
              <w:pStyle w:val="Compact"/>
            </w:pPr>
            <w:r>
              <w:rPr>
                <w:rFonts w:hint="eastAsia"/>
              </w:rPr>
              <w:t xml:space="preserve">当日時点の扱い</w:t>
            </w:r>
          </w:p>
        </w:tc>
      </w:tr>
      <w:tr>
        <w:tc>
          <w:tcPr/>
          <w:p>
            <w:pPr>
              <w:pStyle w:val="Compact"/>
            </w:pPr>
            <w:r>
              <w:t xml:space="preserve">T01</w:t>
            </w:r>
          </w:p>
        </w:tc>
        <w:tc>
          <w:tcPr/>
          <w:p>
            <w:pPr>
              <w:pStyle w:val="Compact"/>
            </w:pPr>
            <w:r>
              <w:rPr>
                <w:rFonts w:hint="eastAsia"/>
              </w:rPr>
              <w:t xml:space="preserve">プロジェクト開始準備・招集</w:t>
            </w:r>
          </w:p>
        </w:tc>
        <w:tc>
          <w:tcPr/>
          <w:p>
            <w:pPr>
              <w:pStyle w:val="Compact"/>
            </w:pPr>
            <w:r>
              <w:t xml:space="preserve">2025-07-08</w:t>
            </w:r>
          </w:p>
        </w:tc>
        <w:tc>
          <w:tcPr/>
          <w:p>
            <w:pPr>
              <w:pStyle w:val="Compact"/>
            </w:pPr>
            <w:r>
              <w:rPr>
                <w:rFonts w:hint="eastAsia"/>
              </w:rPr>
              <w:t xml:space="preserve">実施日到来</w:t>
            </w:r>
          </w:p>
        </w:tc>
      </w:tr>
      <w:tr>
        <w:tc>
          <w:tcPr/>
          <w:p>
            <w:pPr>
              <w:pStyle w:val="Compact"/>
            </w:pPr>
            <w:r>
              <w:t xml:space="preserve">T02</w:t>
            </w:r>
          </w:p>
        </w:tc>
        <w:tc>
          <w:tcPr/>
          <w:p>
            <w:pPr>
              <w:pStyle w:val="Compact"/>
            </w:pPr>
            <w:r>
              <w:rPr>
                <w:rFonts w:hint="eastAsia"/>
              </w:rPr>
              <w:t xml:space="preserve">キックオフ実施</w:t>
            </w:r>
          </w:p>
        </w:tc>
        <w:tc>
          <w:tcPr/>
          <w:p>
            <w:pPr>
              <w:pStyle w:val="Compact"/>
            </w:pPr>
            <w:r>
              <w:t xml:space="preserve">2025-07-08</w:t>
            </w:r>
          </w:p>
        </w:tc>
        <w:tc>
          <w:tcPr/>
          <w:p>
            <w:pPr>
              <w:pStyle w:val="Compact"/>
            </w:pPr>
            <w:r>
              <w:rPr>
                <w:rFonts w:hint="eastAsia"/>
              </w:rPr>
              <w:t xml:space="preserve">実施日到来</w:t>
            </w:r>
          </w:p>
        </w:tc>
      </w:tr>
      <w:tr>
        <w:tc>
          <w:tcPr/>
          <w:p>
            <w:pPr>
              <w:pStyle w:val="Compact"/>
            </w:pPr>
            <w:r>
              <w:t xml:space="preserve">T03</w:t>
            </w:r>
          </w:p>
        </w:tc>
        <w:tc>
          <w:tcPr/>
          <w:p>
            <w:pPr>
              <w:pStyle w:val="Compact"/>
            </w:pPr>
            <w:r>
              <w:rPr>
                <w:rFonts w:hint="eastAsia"/>
              </w:rPr>
              <w:t xml:space="preserve">対象データ・カラム定義確認</w:t>
            </w:r>
          </w:p>
        </w:tc>
        <w:tc>
          <w:tcPr/>
          <w:p>
            <w:pPr>
              <w:pStyle w:val="Compact"/>
            </w:pPr>
            <w:r>
              <w:t xml:space="preserve">2025-07-09 </w:t>
            </w:r>
            <w:r>
              <w:rPr>
                <w:rFonts w:hint="eastAsia"/>
              </w:rPr>
              <w:t xml:space="preserve">～</w:t>
            </w:r>
            <w:r>
              <w:t xml:space="preserve"> 2025-07-10</w:t>
            </w:r>
          </w:p>
        </w:tc>
        <w:tc>
          <w:tcPr/>
          <w:p>
            <w:pPr>
              <w:pStyle w:val="Compact"/>
            </w:pPr>
            <w:r>
              <w:rPr>
                <w:rFonts w:hint="eastAsia"/>
              </w:rPr>
              <w:t xml:space="preserve">次工程</w:t>
            </w:r>
          </w:p>
        </w:tc>
      </w:tr>
      <w:tr>
        <w:tc>
          <w:tcPr/>
          <w:p>
            <w:pPr>
              <w:pStyle w:val="Compact"/>
            </w:pPr>
            <w:r>
              <w:t xml:space="preserve">T04</w:t>
            </w:r>
          </w:p>
        </w:tc>
        <w:tc>
          <w:tcPr/>
          <w:p>
            <w:pPr>
              <w:pStyle w:val="Compact"/>
            </w:pPr>
            <w:r>
              <w:rPr>
                <w:rFonts w:hint="eastAsia"/>
              </w:rPr>
              <w:t xml:space="preserve">分析計画詳細化</w:t>
            </w:r>
          </w:p>
        </w:tc>
        <w:tc>
          <w:tcPr/>
          <w:p>
            <w:pPr>
              <w:pStyle w:val="Compact"/>
            </w:pPr>
            <w:r>
              <w:t xml:space="preserve">2025-07-09 </w:t>
            </w:r>
            <w:r>
              <w:rPr>
                <w:rFonts w:hint="eastAsia"/>
              </w:rPr>
              <w:t xml:space="preserve">～</w:t>
            </w:r>
            <w:r>
              <w:t xml:space="preserve"> 2025-07-11</w:t>
            </w:r>
          </w:p>
        </w:tc>
        <w:tc>
          <w:tcPr/>
          <w:p>
            <w:pPr>
              <w:pStyle w:val="Compact"/>
            </w:pPr>
            <w:r>
              <w:rPr>
                <w:rFonts w:hint="eastAsia"/>
              </w:rPr>
              <w:t xml:space="preserve">次工程</w:t>
            </w:r>
          </w:p>
        </w:tc>
      </w:tr>
      <w:tr>
        <w:tc>
          <w:tcPr/>
          <w:p>
            <w:pPr>
              <w:pStyle w:val="Compact"/>
            </w:pPr>
            <w:r>
              <w:t xml:space="preserve">T05</w:t>
            </w:r>
          </w:p>
        </w:tc>
        <w:tc>
          <w:tcPr/>
          <w:p>
            <w:pPr>
              <w:pStyle w:val="Compact"/>
            </w:pPr>
            <w:r>
              <w:rPr>
                <w:rFonts w:hint="eastAsia"/>
              </w:rPr>
              <w:t xml:space="preserve">課題管理表・運営ルール整備</w:t>
            </w:r>
          </w:p>
        </w:tc>
        <w:tc>
          <w:tcPr/>
          <w:p>
            <w:pPr>
              <w:pStyle w:val="Compact"/>
            </w:pPr>
            <w:r>
              <w:t xml:space="preserve">2025-07-09 </w:t>
            </w:r>
            <w:r>
              <w:rPr>
                <w:rFonts w:hint="eastAsia"/>
              </w:rPr>
              <w:t xml:space="preserve">～</w:t>
            </w:r>
            <w:r>
              <w:t xml:space="preserve"> 2025-07-11</w:t>
            </w:r>
          </w:p>
        </w:tc>
        <w:tc>
          <w:tcPr/>
          <w:p>
            <w:pPr>
              <w:pStyle w:val="Compact"/>
            </w:pPr>
            <w:r>
              <w:rPr>
                <w:rFonts w:hint="eastAsia"/>
              </w:rPr>
              <w:t xml:space="preserve">次工程</w:t>
            </w:r>
          </w:p>
        </w:tc>
      </w:tr>
    </w:tbl>
    <w:bookmarkEnd w:id="12"/>
    <w:bookmarkStart w:id="13" w:name="タスク件数サマリ"/>
    <w:p>
      <w:pPr>
        <w:pStyle w:val="Heading3"/>
      </w:pPr>
      <w:r>
        <w:t xml:space="preserve">2.4 </w:t>
      </w:r>
      <w:r>
        <w:rPr>
          <w:rFonts w:hint="eastAsia"/>
        </w:rPr>
        <w:t xml:space="preserve">タスク件数サマリ</w:t>
      </w:r>
    </w:p>
    <w:p>
      <w:pPr>
        <w:pStyle w:val="FirstParagraph"/>
      </w:pPr>
      <w:r>
        <w:rPr>
          <w:rFonts w:hint="eastAsia"/>
        </w:rPr>
        <w:t xml:space="preserve">WBS総タスク数は</w:t>
      </w:r>
      <w:r>
        <w:t xml:space="preserve"> </w:t>
      </w:r>
      <w:r>
        <w:rPr>
          <w:rFonts w:hint="eastAsia"/>
          <w:b/>
          <w:bCs/>
        </w:rPr>
        <w:t xml:space="preserve">25件</w:t>
      </w:r>
      <w:r>
        <w:t xml:space="preserve"> </w:t>
      </w:r>
      <w:r>
        <w:t xml:space="preserve">です。</w:t>
      </w:r>
      <w:r>
        <w:br/>
      </w:r>
      <w:r>
        <w:rPr>
          <w:rFonts w:hint="eastAsia"/>
        </w:rPr>
        <w:t xml:space="preserve">ただし、当日時点で各タスクの実績ステータス（完了・進行中・未着手）の確定値は</w:t>
      </w:r>
      <w:r>
        <w:t xml:space="preserve"> </w:t>
      </w:r>
      <w:r>
        <w:rPr>
          <w:rStyle w:val="VerbatimChar"/>
        </w:rPr>
        <w:t xml:space="preserve">Report facts JSON</w:t>
      </w:r>
      <w:r>
        <w:t xml:space="preserve"> </w:t>
      </w:r>
      <w:r>
        <w:rPr>
          <w:rFonts w:hint="eastAsia"/>
        </w:rPr>
        <w:t xml:space="preserve">に存在しないため、以下は</w:t>
      </w:r>
      <w:r>
        <w:rPr>
          <w:rFonts w:hint="eastAsia"/>
          <w:b/>
          <w:bCs/>
        </w:rPr>
        <w:t xml:space="preserve">計画ベース</w:t>
      </w:r>
      <w:r>
        <w:t xml:space="preserve">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区分</w:t>
            </w:r>
          </w:p>
        </w:tc>
        <w:tc>
          <w:tcPr/>
          <w:p>
            <w:pPr>
              <w:pStyle w:val="Compact"/>
              <w:jc w:val="right"/>
            </w:pPr>
            <w:r>
              <w:rPr>
                <w:rFonts w:hint="eastAsia"/>
              </w:rPr>
              <w:t xml:space="preserve">件数</w:t>
            </w:r>
          </w:p>
        </w:tc>
        <w:tc>
          <w:tcPr/>
          <w:p>
            <w:pPr>
              <w:pStyle w:val="Compact"/>
            </w:pPr>
            <w:r>
              <w:rPr>
                <w:rFonts w:hint="eastAsia"/>
              </w:rPr>
              <w:t xml:space="preserve">注記</w:t>
            </w:r>
          </w:p>
        </w:tc>
      </w:tr>
      <w:tr>
        <w:tc>
          <w:tcPr/>
          <w:p>
            <w:pPr>
              <w:pStyle w:val="Compact"/>
            </w:pPr>
            <w:r>
              <w:rPr>
                <w:rFonts w:hint="eastAsia"/>
              </w:rPr>
              <w:t xml:space="preserve">WBS総タスク数</w:t>
            </w:r>
          </w:p>
        </w:tc>
        <w:tc>
          <w:tcPr/>
          <w:p>
            <w:pPr>
              <w:pStyle w:val="Compact"/>
              <w:jc w:val="right"/>
            </w:pPr>
            <w:r>
              <w:t xml:space="preserve">25</w:t>
            </w:r>
          </w:p>
        </w:tc>
        <w:tc>
          <w:tcPr/>
          <w:p>
            <w:pPr>
              <w:pStyle w:val="Compact"/>
            </w:pPr>
            <w:r>
              <w:rPr>
                <w:rFonts w:hint="eastAsia"/>
              </w:rPr>
              <w:t xml:space="preserve">スケジュール記載ベース</w:t>
            </w:r>
          </w:p>
        </w:tc>
      </w:tr>
      <w:tr>
        <w:tc>
          <w:tcPr/>
          <w:p>
            <w:pPr>
              <w:pStyle w:val="Compact"/>
            </w:pPr>
            <w:r>
              <w:rPr>
                <w:rFonts w:hint="eastAsia"/>
              </w:rPr>
              <w:t xml:space="preserve">当日実施対象タスク数</w:t>
            </w:r>
          </w:p>
        </w:tc>
        <w:tc>
          <w:tcPr/>
          <w:p>
            <w:pPr>
              <w:pStyle w:val="Compact"/>
              <w:jc w:val="right"/>
            </w:pPr>
            <w:r>
              <w:t xml:space="preserve">2</w:t>
            </w:r>
          </w:p>
        </w:tc>
        <w:tc>
          <w:tcPr/>
          <w:p>
            <w:pPr>
              <w:pStyle w:val="Compact"/>
            </w:pPr>
            <w:r>
              <w:t xml:space="preserve">T01、T02</w:t>
            </w:r>
          </w:p>
        </w:tc>
      </w:tr>
      <w:tr>
        <w:tc>
          <w:tcPr/>
          <w:p>
            <w:pPr>
              <w:pStyle w:val="Compact"/>
            </w:pPr>
            <w:r>
              <w:rPr>
                <w:rFonts w:hint="eastAsia"/>
              </w:rPr>
              <w:t xml:space="preserve">次工程として開始予定の初期タスク数</w:t>
            </w:r>
          </w:p>
        </w:tc>
        <w:tc>
          <w:tcPr/>
          <w:p>
            <w:pPr>
              <w:pStyle w:val="Compact"/>
              <w:jc w:val="right"/>
            </w:pPr>
            <w:r>
              <w:t xml:space="preserve">3</w:t>
            </w:r>
          </w:p>
        </w:tc>
        <w:tc>
          <w:tcPr/>
          <w:p>
            <w:pPr>
              <w:pStyle w:val="Compact"/>
            </w:pPr>
            <w:r>
              <w:t xml:space="preserve">T03、T04、T05</w:t>
            </w:r>
          </w:p>
        </w:tc>
      </w:tr>
      <w:tr>
        <w:tc>
          <w:tcPr/>
          <w:p>
            <w:pPr>
              <w:pStyle w:val="Compact"/>
            </w:pPr>
            <w:r>
              <w:rPr>
                <w:rFonts w:hint="eastAsia"/>
              </w:rPr>
              <w:t xml:space="preserve">完了タスク数</w:t>
            </w:r>
          </w:p>
        </w:tc>
        <w:tc>
          <w:tcPr/>
          <w:p>
            <w:pPr>
              <w:pStyle w:val="Compact"/>
              <w:jc w:val="right"/>
            </w:pPr>
            <w:r>
              <w:t xml:space="preserve">assumption</w:t>
            </w:r>
          </w:p>
        </w:tc>
        <w:tc>
          <w:tcPr/>
          <w:p>
            <w:pPr>
              <w:pStyle w:val="Compact"/>
            </w:pPr>
            <w:r>
              <w:rPr>
                <w:rFonts w:hint="eastAsia"/>
              </w:rPr>
              <w:t xml:space="preserve">議事録未確認のため確定不可</w:t>
            </w:r>
          </w:p>
        </w:tc>
      </w:tr>
      <w:tr>
        <w:tc>
          <w:tcPr/>
          <w:p>
            <w:pPr>
              <w:pStyle w:val="Compact"/>
            </w:pPr>
            <w:r>
              <w:rPr>
                <w:rFonts w:hint="eastAsia"/>
              </w:rPr>
              <w:t xml:space="preserve">進行中タスク数</w:t>
            </w:r>
          </w:p>
        </w:tc>
        <w:tc>
          <w:tcPr/>
          <w:p>
            <w:pPr>
              <w:pStyle w:val="Compact"/>
              <w:jc w:val="right"/>
            </w:pPr>
            <w:r>
              <w:t xml:space="preserve">assumption</w:t>
            </w:r>
          </w:p>
        </w:tc>
        <w:tc>
          <w:tcPr/>
          <w:p>
            <w:pPr>
              <w:pStyle w:val="Compact"/>
            </w:pPr>
            <w:r>
              <w:rPr>
                <w:rFonts w:hint="eastAsia"/>
              </w:rPr>
              <w:t xml:space="preserve">議事録未確認のため確定不可</w:t>
            </w:r>
          </w:p>
        </w:tc>
      </w:tr>
      <w:tr>
        <w:tc>
          <w:tcPr/>
          <w:p>
            <w:pPr>
              <w:pStyle w:val="Compact"/>
            </w:pPr>
            <w:r>
              <w:rPr>
                <w:rFonts w:hint="eastAsia"/>
              </w:rPr>
              <w:t xml:space="preserve">未着手タスク数</w:t>
            </w:r>
          </w:p>
        </w:tc>
        <w:tc>
          <w:tcPr/>
          <w:p>
            <w:pPr>
              <w:pStyle w:val="Compact"/>
              <w:jc w:val="right"/>
            </w:pPr>
            <w:r>
              <w:t xml:space="preserve">assumption</w:t>
            </w:r>
          </w:p>
        </w:tc>
        <w:tc>
          <w:tcPr/>
          <w:p>
            <w:pPr>
              <w:pStyle w:val="Compact"/>
            </w:pPr>
            <w:r>
              <w:rPr>
                <w:rFonts w:hint="eastAsia"/>
              </w:rPr>
              <w:t xml:space="preserve">議事録未確認のため確定不可</w:t>
            </w:r>
          </w:p>
        </w:tc>
      </w:tr>
    </w:tbl>
    <w:bookmarkEnd w:id="13"/>
    <w:bookmarkEnd w:id="14"/>
    <w:bookmarkStart w:id="18" w:name="主要な分析結果"/>
    <w:p>
      <w:pPr>
        <w:pStyle w:val="Heading2"/>
      </w:pPr>
      <w:r>
        <w:t xml:space="preserve">3. </w:t>
      </w:r>
      <w:r>
        <w:rPr>
          <w:rFonts w:hint="eastAsia"/>
        </w:rPr>
        <w:t xml:space="preserve">主要な分析結果</w:t>
      </w:r>
    </w:p>
    <w:bookmarkStart w:id="15" w:name="現時点で確認できる分析上の主要所見"/>
    <w:p>
      <w:pPr>
        <w:pStyle w:val="Heading3"/>
      </w:pPr>
      <w:r>
        <w:t xml:space="preserve">3.1 </w:t>
      </w:r>
      <w:r>
        <w:rPr>
          <w:rFonts w:hint="eastAsia"/>
        </w:rPr>
        <w:t xml:space="preserve">現時点で確認できる分析上の主要所見</w:t>
      </w:r>
    </w:p>
    <w:p>
      <w:pPr>
        <w:pStyle w:val="FirstParagraph"/>
      </w:pPr>
      <w:r>
        <w:rPr>
          <w:rFonts w:hint="eastAsia"/>
        </w:rPr>
        <w:t xml:space="preserve">キックオフ時点では、</w:t>
      </w:r>
      <w:r>
        <w:rPr>
          <w:rFonts w:hint="eastAsia"/>
          <w:b/>
          <w:bCs/>
        </w:rPr>
        <w:t xml:space="preserve">分析結果そのものはまだ提示不可</w:t>
      </w:r>
      <w:r>
        <w:t xml:space="preserve">です。</w:t>
      </w:r>
      <w:r>
        <w:br/>
      </w:r>
      <w:r>
        <w:rPr>
          <w:rStyle w:val="VerbatimChar"/>
        </w:rPr>
        <w:t xml:space="preserve">Report facts JSON</w:t>
      </w:r>
      <w:r>
        <w:t xml:space="preserve"> </w:t>
      </w:r>
      <w:r>
        <w:rPr>
          <w:rFonts w:hint="eastAsia"/>
        </w:rPr>
        <w:t xml:space="preserve">上も以下の条件が明示されています。</w:t>
      </w:r>
    </w:p>
    <w:p>
      <w:pPr>
        <w:pStyle w:val="Compact"/>
        <w:numPr>
          <w:ilvl w:val="0"/>
          <w:numId w:val="1004"/>
        </w:numPr>
      </w:pPr>
      <w:r>
        <w:rPr>
          <w:rStyle w:val="VerbatimChar"/>
        </w:rPr>
        <w:t xml:space="preserve">checkpoint_stage</w:t>
      </w:r>
      <w:r>
        <w:t xml:space="preserve">:</w:t>
      </w:r>
      <w:r>
        <w:t xml:space="preserve"> </w:t>
      </w:r>
      <w:r>
        <w:rPr>
          <w:b/>
          <w:bCs/>
        </w:rPr>
        <w:t xml:space="preserve">kickoff</w:t>
      </w:r>
    </w:p>
    <w:p>
      <w:pPr>
        <w:pStyle w:val="Compact"/>
        <w:numPr>
          <w:ilvl w:val="0"/>
          <w:numId w:val="1004"/>
        </w:numPr>
      </w:pPr>
      <w:r>
        <w:rPr>
          <w:rStyle w:val="VerbatimChar"/>
        </w:rPr>
        <w:t xml:space="preserve">results_visibility</w:t>
      </w:r>
      <w:r>
        <w:t xml:space="preserve">:</w:t>
      </w:r>
      <w:r>
        <w:t xml:space="preserve"> </w:t>
      </w:r>
      <w:r>
        <w:rPr>
          <w:b/>
          <w:bCs/>
        </w:rPr>
        <w:t xml:space="preserve">no_model_results</w:t>
      </w:r>
    </w:p>
    <w:p>
      <w:pPr>
        <w:pStyle w:val="Compact"/>
        <w:numPr>
          <w:ilvl w:val="0"/>
          <w:numId w:val="1004"/>
        </w:numPr>
      </w:pPr>
      <w:r>
        <w:rPr>
          <w:rStyle w:val="VerbatimChar"/>
        </w:rPr>
        <w:t xml:space="preserve">implementation_status</w:t>
      </w:r>
      <w:r>
        <w:t xml:space="preserve">:</w:t>
      </w:r>
      <w:r>
        <w:t xml:space="preserve"> </w:t>
      </w:r>
      <w:r>
        <w:rPr>
          <w:b/>
          <w:bCs/>
        </w:rPr>
        <w:t xml:space="preserve">planning_only</w:t>
      </w:r>
    </w:p>
    <w:p>
      <w:pPr>
        <w:pStyle w:val="Compact"/>
        <w:numPr>
          <w:ilvl w:val="0"/>
          <w:numId w:val="1004"/>
        </w:numPr>
      </w:pPr>
      <w:r>
        <w:rPr>
          <w:rStyle w:val="VerbatimChar"/>
        </w:rPr>
        <w:t xml:space="preserve">score_reporting_rule</w:t>
      </w:r>
      <w:r>
        <w:t xml:space="preserve">:</w:t>
      </w:r>
      <w:r>
        <w:t xml:space="preserve"> </w:t>
      </w:r>
      <w:r>
        <w:rPr>
          <w:b/>
          <w:bCs/>
        </w:rPr>
        <w:t xml:space="preserve">Do not mention model scores, final evaluation values, or adopted model names at kickoff.</w:t>
      </w:r>
    </w:p>
    <w:p>
      <w:pPr>
        <w:pStyle w:val="FirstParagraph"/>
      </w:pPr>
      <w:r>
        <w:rPr>
          <w:rFonts w:hint="eastAsia"/>
        </w:rPr>
        <w:t xml:space="preserve">したがって、現時点で報告可能なのは</w:t>
      </w:r>
      <w:r>
        <w:rPr>
          <w:rFonts w:hint="eastAsia"/>
          <w:b/>
          <w:bCs/>
        </w:rPr>
        <w:t xml:space="preserve">分析の前提・確認すべき論点</w:t>
      </w:r>
      <w:r>
        <w:rPr>
          <w:rFonts w:hint="eastAsia"/>
        </w:rPr>
        <w:t xml:space="preserve">に限られます。</w:t>
      </w:r>
    </w:p>
    <w:bookmarkEnd w:id="15"/>
    <w:bookmarkStart w:id="16" w:name="分析前提として重要な確認事項"/>
    <w:p>
      <w:pPr>
        <w:pStyle w:val="Heading3"/>
      </w:pPr>
      <w:r>
        <w:t xml:space="preserve">3.2 </w:t>
      </w:r>
      <w:r>
        <w:rPr>
          <w:rFonts w:hint="eastAsia"/>
        </w:rPr>
        <w:t xml:space="preserve">分析前提として重要な確認事項</w:t>
      </w:r>
    </w:p>
    <w:p>
      <w:pPr>
        <w:pStyle w:val="FirstParagraph"/>
      </w:pPr>
      <w:r>
        <w:rPr>
          <w:rFonts w:hint="eastAsia"/>
        </w:rPr>
        <w:t xml:space="preserve">本案件のキックオフ時点で重要な前提は以下です。</w:t>
      </w:r>
    </w:p>
    <w:p>
      <w:pPr>
        <w:pStyle w:val="Compact"/>
        <w:numPr>
          <w:ilvl w:val="0"/>
          <w:numId w:val="1005"/>
        </w:numPr>
      </w:pPr>
      <w:r>
        <w:rPr>
          <w:rFonts w:hint="eastAsia"/>
        </w:rPr>
        <w:t xml:space="preserve">目的変数は</w:t>
      </w:r>
      <w:r>
        <w:t xml:space="preserve"> </w:t>
      </w:r>
      <w:r>
        <w:rPr>
          <w:rStyle w:val="VerbatimChar"/>
          <w:b/>
          <w:bCs/>
        </w:rPr>
        <w:t xml:space="preserve">charges</w:t>
      </w:r>
      <w:r>
        <w:t xml:space="preserve"> </w:t>
      </w:r>
      <w:r>
        <w:rPr>
          <w:rFonts w:hint="eastAsia"/>
        </w:rPr>
        <w:t xml:space="preserve">で固定</w:t>
      </w:r>
    </w:p>
    <w:p>
      <w:pPr>
        <w:pStyle w:val="Compact"/>
        <w:numPr>
          <w:ilvl w:val="0"/>
          <w:numId w:val="1005"/>
        </w:numPr>
      </w:pPr>
      <w:r>
        <w:rPr>
          <w:rStyle w:val="VerbatimChar"/>
        </w:rPr>
        <w:t xml:space="preserve">charges</w:t>
      </w:r>
      <w:r>
        <w:t xml:space="preserve"> </w:t>
      </w:r>
      <w:r>
        <w:rPr>
          <w:rFonts w:hint="eastAsia"/>
        </w:rPr>
        <w:t xml:space="preserve">の定義は</w:t>
      </w:r>
      <w:r>
        <w:t xml:space="preserve"> </w:t>
      </w:r>
      <w:r>
        <w:rPr>
          <w:rFonts w:hint="eastAsia"/>
          <w:b/>
          <w:bCs/>
        </w:rPr>
        <w:t xml:space="preserve">価格帯0（低）、1（中）、2（高）</w:t>
      </w:r>
    </w:p>
    <w:p>
      <w:pPr>
        <w:pStyle w:val="Compact"/>
        <w:numPr>
          <w:ilvl w:val="0"/>
          <w:numId w:val="1005"/>
        </w:numPr>
      </w:pPr>
      <w:r>
        <w:rPr>
          <w:rStyle w:val="VerbatimChar"/>
        </w:rPr>
        <w:t xml:space="preserve">id</w:t>
      </w:r>
      <w:r>
        <w:t xml:space="preserve"> </w:t>
      </w:r>
      <w:r>
        <w:rPr>
          <w:rFonts w:hint="eastAsia"/>
        </w:rPr>
        <w:t xml:space="preserve">は識別子として扱い、</w:t>
      </w:r>
      <w:r>
        <w:rPr>
          <w:rFonts w:hint="eastAsia"/>
          <w:b/>
          <w:bCs/>
        </w:rPr>
        <w:t xml:space="preserve">分析特徴量に使用しない</w:t>
      </w:r>
    </w:p>
    <w:p>
      <w:pPr>
        <w:pStyle w:val="Compact"/>
        <w:numPr>
          <w:ilvl w:val="0"/>
          <w:numId w:val="1005"/>
        </w:numPr>
      </w:pPr>
      <w:r>
        <w:rPr>
          <w:rFonts w:hint="eastAsia"/>
        </w:rPr>
        <w:t xml:space="preserve">対象データは</w:t>
      </w:r>
      <w:r>
        <w:t xml:space="preserve"> </w:t>
      </w:r>
      <w:r>
        <w:rPr>
          <w:rStyle w:val="VerbatimChar"/>
          <w:b/>
          <w:bCs/>
        </w:rPr>
        <w:t xml:space="preserve">data\train.csv</w:t>
      </w:r>
    </w:p>
    <w:p>
      <w:pPr>
        <w:pStyle w:val="Compact"/>
        <w:numPr>
          <w:ilvl w:val="0"/>
          <w:numId w:val="1005"/>
        </w:numPr>
      </w:pPr>
      <w:r>
        <w:rPr>
          <w:rFonts w:hint="eastAsia"/>
        </w:rPr>
        <w:t xml:space="preserve">本案件は</w:t>
      </w:r>
      <w:r>
        <w:t xml:space="preserve"> </w:t>
      </w:r>
      <w:r>
        <w:rPr>
          <w:rFonts w:hint="eastAsia"/>
          <w:b/>
          <w:bCs/>
        </w:rPr>
        <w:t xml:space="preserve">3クラス分類</w:t>
      </w:r>
    </w:p>
    <w:p>
      <w:pPr>
        <w:pStyle w:val="Compact"/>
        <w:numPr>
          <w:ilvl w:val="0"/>
          <w:numId w:val="1005"/>
        </w:numPr>
      </w:pPr>
      <w:r>
        <w:rPr>
          <w:rFonts w:hint="eastAsia"/>
        </w:rPr>
        <w:t xml:space="preserve">時系列情報は保持しておらず、</w:t>
      </w:r>
      <w:r>
        <w:rPr>
          <w:rFonts w:hint="eastAsia"/>
          <w:b/>
          <w:bCs/>
        </w:rPr>
        <w:t xml:space="preserve">時系列分析は対象外</w:t>
      </w:r>
    </w:p>
    <w:p>
      <w:pPr>
        <w:pStyle w:val="Compact"/>
        <w:numPr>
          <w:ilvl w:val="0"/>
          <w:numId w:val="1005"/>
        </w:numPr>
      </w:pPr>
      <w:r>
        <w:rPr>
          <w:rFonts w:hint="eastAsia"/>
        </w:rPr>
        <w:t xml:space="preserve">評価は</w:t>
      </w:r>
      <w:r>
        <w:t xml:space="preserve"> Accuracy、Macro </w:t>
      </w:r>
      <w:r>
        <w:rPr>
          <w:rFonts w:hint="eastAsia"/>
        </w:rPr>
        <w:t xml:space="preserve">F1、各クラス</w:t>
      </w:r>
      <w:r>
        <w:t xml:space="preserve"> Precision / Recall </w:t>
      </w:r>
      <w:r>
        <w:rPr>
          <w:rFonts w:hint="eastAsia"/>
        </w:rPr>
        <w:t xml:space="preserve">を採用予定</w:t>
      </w:r>
    </w:p>
    <w:p>
      <w:pPr>
        <w:pStyle w:val="Compact"/>
        <w:numPr>
          <w:ilvl w:val="0"/>
          <w:numId w:val="1005"/>
        </w:numPr>
      </w:pPr>
      <w:r>
        <w:rPr>
          <w:rFonts w:hint="eastAsia"/>
        </w:rPr>
        <w:t xml:space="preserve">医療分野のため、</w:t>
      </w:r>
      <w:r>
        <w:rPr>
          <w:rFonts w:hint="eastAsia"/>
          <w:b/>
          <w:bCs/>
        </w:rPr>
        <w:t xml:space="preserve">臨床的因果の断定は行わない</w:t>
      </w:r>
    </w:p>
    <w:bookmarkEnd w:id="16"/>
    <w:bookmarkStart w:id="17" w:name="現時点での暫定的な示唆"/>
    <w:p>
      <w:pPr>
        <w:pStyle w:val="Heading3"/>
      </w:pPr>
      <w:r>
        <w:t xml:space="preserve">3.3 </w:t>
      </w:r>
      <w:r>
        <w:rPr>
          <w:rFonts w:hint="eastAsia"/>
        </w:rPr>
        <w:t xml:space="preserve">現時点での暫定的な示唆</w:t>
      </w:r>
    </w:p>
    <w:p>
      <w:pPr>
        <w:pStyle w:val="FirstParagraph"/>
      </w:pPr>
      <w:r>
        <w:rPr>
          <w:rFonts w:hint="eastAsia"/>
        </w:rPr>
        <w:t xml:space="preserve">以下は分析結果ではなく、</w:t>
      </w:r>
      <w:r>
        <w:rPr>
          <w:rFonts w:hint="eastAsia"/>
          <w:b/>
          <w:bCs/>
        </w:rPr>
        <w:t xml:space="preserve">計画上の重点確認ポイント</w:t>
      </w:r>
      <w:r>
        <w:t xml:space="preserve">です。</w:t>
      </w:r>
    </w:p>
    <w:p>
      <w:pPr>
        <w:numPr>
          <w:ilvl w:val="0"/>
          <w:numId w:val="1006"/>
        </w:numPr>
      </w:pPr>
      <w:r>
        <w:rPr>
          <w:rFonts w:hint="eastAsia"/>
          <w:b/>
          <w:bCs/>
        </w:rPr>
        <w:t xml:space="preserve">クラス不均衡の確認が重要</w:t>
      </w:r>
      <w:r>
        <w:br/>
      </w:r>
      <w:r>
        <w:rPr>
          <w:rFonts w:hint="eastAsia"/>
        </w:rPr>
        <w:t xml:space="preserve">プロジェクト概要上、</w:t>
      </w:r>
      <w:r>
        <w:rPr>
          <w:rStyle w:val="VerbatimChar"/>
        </w:rPr>
        <w:t xml:space="preserve">charges</w:t>
      </w:r>
      <w:r>
        <w:t xml:space="preserve"> </w:t>
      </w:r>
      <w:r>
        <w:rPr>
          <w:rFonts w:hint="eastAsia"/>
        </w:rPr>
        <w:t xml:space="preserve">は3クラス分類であり、平均値情報からも分布偏りの可能性が示唆されています。</w:t>
      </w:r>
      <w:r>
        <w:br/>
      </w:r>
      <w:r>
        <w:rPr>
          <w:rFonts w:hint="eastAsia"/>
        </w:rPr>
        <w:t xml:space="preserve">ただし、現時点ではクラス件数の確定集計を本報告で提示する根拠が</w:t>
      </w:r>
      <w:r>
        <w:t xml:space="preserve"> </w:t>
      </w:r>
      <w:r>
        <w:rPr>
          <w:rStyle w:val="VerbatimChar"/>
        </w:rPr>
        <w:t xml:space="preserve">Report facts JSON</w:t>
      </w:r>
      <w:r>
        <w:t xml:space="preserve"> </w:t>
      </w:r>
      <w:r>
        <w:t xml:space="preserve">にないため、</w:t>
      </w:r>
      <w:r>
        <w:rPr>
          <w:rFonts w:hint="eastAsia"/>
          <w:b/>
          <w:bCs/>
        </w:rPr>
        <w:t xml:space="preserve">詳細比率は未報告</w:t>
      </w:r>
      <w:r>
        <w:t xml:space="preserve">とします。</w:t>
      </w:r>
    </w:p>
    <w:p>
      <w:pPr>
        <w:numPr>
          <w:ilvl w:val="0"/>
          <w:numId w:val="1006"/>
        </w:numPr>
      </w:pPr>
      <w:r>
        <w:rPr>
          <w:rFonts w:hint="eastAsia"/>
          <w:b/>
          <w:bCs/>
        </w:rPr>
        <w:t xml:space="preserve">説明可能性を重視した分析方針が前提</w:t>
      </w:r>
      <w:r>
        <w:br/>
      </w:r>
      <w:r>
        <w:rPr>
          <w:rFonts w:hint="eastAsia"/>
        </w:rPr>
        <w:t xml:space="preserve">本案件は精度追求単独ではなく、病院側で説明可能な結果整理が求められています。したがって、前処理・評価・解釈の文書化が成果物上の重要論点です。</w:t>
      </w:r>
    </w:p>
    <w:p>
      <w:pPr>
        <w:numPr>
          <w:ilvl w:val="0"/>
          <w:numId w:val="1006"/>
        </w:numPr>
      </w:pPr>
      <w:r>
        <w:rPr>
          <w:rFonts w:hint="eastAsia"/>
          <w:b/>
          <w:bCs/>
        </w:rPr>
        <w:t xml:space="preserve">業務示唆は運営示唆に限定</w:t>
      </w:r>
      <w:r>
        <w:br/>
      </w:r>
      <w:r>
        <w:rPr>
          <w:rFonts w:hint="eastAsia"/>
        </w:rPr>
        <w:t xml:space="preserve">医療データを扱う案件ですが、今回のデータ構成では診療品質改善や臨床効果を直接証明できないため、示唆は</w:t>
      </w:r>
      <w:r>
        <w:rPr>
          <w:rFonts w:hint="eastAsia"/>
          <w:b/>
          <w:bCs/>
        </w:rPr>
        <w:t xml:space="preserve">価格帯セグメント把握と運営上の参考情報</w:t>
      </w:r>
      <w:r>
        <w:rPr>
          <w:rFonts w:hint="eastAsia"/>
        </w:rPr>
        <w:t xml:space="preserve">に限定する必要があります。</w:t>
      </w:r>
    </w:p>
    <w:bookmarkEnd w:id="17"/>
    <w:bookmarkEnd w:id="18"/>
    <w:bookmarkStart w:id="23" w:name="データ品質と実装状況"/>
    <w:p>
      <w:pPr>
        <w:pStyle w:val="Heading2"/>
      </w:pPr>
      <w:r>
        <w:t xml:space="preserve">4. </w:t>
      </w:r>
      <w:r>
        <w:rPr>
          <w:rFonts w:hint="eastAsia"/>
        </w:rPr>
        <w:t xml:space="preserve">データ品質と実装状況</w:t>
      </w:r>
    </w:p>
    <w:bookmarkStart w:id="19" w:name="データ品質の既知情報"/>
    <w:p>
      <w:pPr>
        <w:pStyle w:val="Heading3"/>
      </w:pPr>
      <w:r>
        <w:t xml:space="preserve">4.1 </w:t>
      </w:r>
      <w:r>
        <w:rPr>
          <w:rFonts w:hint="eastAsia"/>
        </w:rPr>
        <w:t xml:space="preserve">データ品質の既知情報</w:t>
      </w:r>
    </w:p>
    <w:p>
      <w:pPr>
        <w:pStyle w:val="FirstParagraph"/>
      </w:pPr>
      <w:r>
        <w:rPr>
          <w:rFonts w:hint="eastAsia"/>
        </w:rPr>
        <w:t xml:space="preserve">プロジェクト概要に基づく既知情報は以下の通りです。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jc w:val="right"/>
            </w:pPr>
            <w:r>
              <w:rPr>
                <w:rFonts w:hint="eastAsia"/>
              </w:rPr>
              <w:t xml:space="preserve">値</w:t>
            </w:r>
          </w:p>
        </w:tc>
      </w:tr>
      <w:tr>
        <w:tc>
          <w:tcPr/>
          <w:p>
            <w:pPr>
              <w:pStyle w:val="Compact"/>
            </w:pPr>
            <w:r>
              <w:rPr>
                <w:rFonts w:hint="eastAsia"/>
              </w:rPr>
              <w:t xml:space="preserve">対象ファイル</w:t>
            </w:r>
          </w:p>
        </w:tc>
        <w:tc>
          <w:tcPr/>
          <w:p>
            <w:pPr>
              <w:pStyle w:val="Compact"/>
              <w:jc w:val="right"/>
            </w:pPr>
            <w:r>
              <w:rPr>
                <w:rStyle w:val="VerbatimChar"/>
              </w:rPr>
              <w:t xml:space="preserve">data\train.csv</w:t>
            </w:r>
          </w:p>
        </w:tc>
      </w:tr>
      <w:tr>
        <w:tc>
          <w:tcPr/>
          <w:p>
            <w:pPr>
              <w:pStyle w:val="Compact"/>
            </w:pPr>
            <w:r>
              <w:rPr>
                <w:rFonts w:hint="eastAsia"/>
              </w:rPr>
              <w:t xml:space="preserve">行数</w:t>
            </w:r>
          </w:p>
        </w:tc>
        <w:tc>
          <w:tcPr/>
          <w:p>
            <w:pPr>
              <w:pStyle w:val="Compact"/>
              <w:jc w:val="right"/>
            </w:pPr>
            <w:r>
              <w:t xml:space="preserve">1,600</w:t>
            </w:r>
          </w:p>
        </w:tc>
      </w:tr>
      <w:tr>
        <w:tc>
          <w:tcPr/>
          <w:p>
            <w:pPr>
              <w:pStyle w:val="Compact"/>
            </w:pPr>
            <w:r>
              <w:rPr>
                <w:rFonts w:hint="eastAsia"/>
              </w:rPr>
              <w:t xml:space="preserve">列数</w:t>
            </w:r>
          </w:p>
        </w:tc>
        <w:tc>
          <w:tcPr/>
          <w:p>
            <w:pPr>
              <w:pStyle w:val="Compact"/>
              <w:jc w:val="right"/>
            </w:pPr>
            <w:r>
              <w:t xml:space="preserve">8</w:t>
            </w:r>
          </w:p>
        </w:tc>
      </w:tr>
      <w:tr>
        <w:tc>
          <w:tcPr/>
          <w:p>
            <w:pPr>
              <w:pStyle w:val="Compact"/>
            </w:pPr>
            <w:r>
              <w:rPr>
                <w:rFonts w:hint="eastAsia"/>
              </w:rPr>
              <w:t xml:space="preserve">欠損件数</w:t>
            </w:r>
          </w:p>
        </w:tc>
        <w:tc>
          <w:tcPr/>
          <w:p>
            <w:pPr>
              <w:pStyle w:val="Compact"/>
              <w:jc w:val="right"/>
            </w:pPr>
            <w:r>
              <w:rPr>
                <w:rFonts w:hint="eastAsia"/>
              </w:rPr>
              <w:t xml:space="preserve">全列0件</w:t>
            </w:r>
          </w:p>
        </w:tc>
      </w:tr>
      <w:tr>
        <w:tc>
          <w:tcPr/>
          <w:p>
            <w:pPr>
              <w:pStyle w:val="Compact"/>
            </w:pPr>
            <w:r>
              <w:rPr>
                <w:rFonts w:hint="eastAsia"/>
              </w:rPr>
              <w:t xml:space="preserve">文字コード</w:t>
            </w:r>
          </w:p>
        </w:tc>
        <w:tc>
          <w:tcPr/>
          <w:p>
            <w:pPr>
              <w:pStyle w:val="Compact"/>
              <w:jc w:val="right"/>
            </w:pPr>
            <w:r>
              <w:rPr>
                <w:rStyle w:val="VerbatimChar"/>
              </w:rPr>
              <w:t xml:space="preserve">utf-8-sig</w:t>
            </w:r>
          </w:p>
        </w:tc>
      </w:tr>
    </w:tbl>
    <w:p>
      <w:pPr>
        <w:pStyle w:val="BodyText"/>
      </w:pPr>
      <w:r>
        <w:rPr>
          <w:rFonts w:hint="eastAsia"/>
        </w:rPr>
        <w:t xml:space="preserve">上記はプロジェクト基準文書の固定情報であり、キックオフ時点の前提として扱います。</w:t>
      </w:r>
      <w:r>
        <w:br/>
      </w:r>
      <w:r>
        <w:t xml:space="preserve">ただし、</w:t>
      </w:r>
      <w:r>
        <w:rPr>
          <w:rFonts w:hint="eastAsia"/>
          <w:b/>
          <w:bCs/>
        </w:rPr>
        <w:t xml:space="preserve">実データ再確認タスク（T03）はこれから実施予定</w:t>
      </w:r>
      <w:r>
        <w:rPr>
          <w:rFonts w:hint="eastAsia"/>
        </w:rPr>
        <w:t xml:space="preserve">であるため、最終的な確認結果は次回以降の報告で反映します。</w:t>
      </w:r>
    </w:p>
    <w:bookmarkEnd w:id="19"/>
    <w:bookmarkStart w:id="20" w:name="実装状況"/>
    <w:p>
      <w:pPr>
        <w:pStyle w:val="Heading3"/>
      </w:pPr>
      <w:r>
        <w:t xml:space="preserve">4.2 </w:t>
      </w:r>
      <w:r>
        <w:rPr>
          <w:rFonts w:hint="eastAsia"/>
        </w:rPr>
        <w:t xml:space="preserve">実装状況</w:t>
      </w:r>
    </w:p>
    <w:p>
      <w:pPr>
        <w:pStyle w:val="FirstParagraph"/>
      </w:pPr>
      <w:r>
        <w:rPr>
          <w:rFonts w:hint="eastAsia"/>
        </w:rPr>
        <w:t xml:space="preserve">実装状況は以下の通りです。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状況</w:t>
            </w:r>
          </w:p>
        </w:tc>
      </w:tr>
      <w:tr>
        <w:tc>
          <w:tcPr/>
          <w:p>
            <w:pPr>
              <w:pStyle w:val="Compact"/>
            </w:pPr>
            <w:r>
              <w:rPr>
                <w:rFonts w:hint="eastAsia"/>
              </w:rPr>
              <w:t xml:space="preserve">分析実装ステータス</w:t>
            </w:r>
          </w:p>
        </w:tc>
        <w:tc>
          <w:tcPr/>
          <w:p>
            <w:pPr>
              <w:pStyle w:val="Compact"/>
            </w:pPr>
            <w:r>
              <w:t xml:space="preserve">planning_only</w:t>
            </w:r>
          </w:p>
        </w:tc>
      </w:tr>
      <w:tr>
        <w:tc>
          <w:tcPr/>
          <w:p>
            <w:pPr>
              <w:pStyle w:val="Compact"/>
            </w:pPr>
            <w:r>
              <w:rPr>
                <w:rFonts w:hint="eastAsia"/>
              </w:rPr>
              <w:t xml:space="preserve">モデル結果公開可否</w:t>
            </w:r>
          </w:p>
        </w:tc>
        <w:tc>
          <w:tcPr/>
          <w:p>
            <w:pPr>
              <w:pStyle w:val="Compact"/>
            </w:pPr>
            <w:r>
              <w:t xml:space="preserve">no_model_results</w:t>
            </w:r>
          </w:p>
        </w:tc>
      </w:tr>
      <w:tr>
        <w:tc>
          <w:tcPr/>
          <w:p>
            <w:pPr>
              <w:pStyle w:val="Compact"/>
            </w:pPr>
            <w:r>
              <w:t xml:space="preserve">visible_trials</w:t>
            </w:r>
          </w:p>
        </w:tc>
        <w:tc>
          <w:tcPr/>
          <w:p>
            <w:pPr>
              <w:pStyle w:val="Compact"/>
            </w:pPr>
            <w:r>
              <w:rPr>
                <w:rFonts w:hint="eastAsia"/>
              </w:rPr>
              <w:t xml:space="preserve">0件</w:t>
            </w:r>
          </w:p>
        </w:tc>
      </w:tr>
      <w:tr>
        <w:tc>
          <w:tcPr/>
          <w:p>
            <w:pPr>
              <w:pStyle w:val="Compact"/>
            </w:pPr>
            <w:r>
              <w:t xml:space="preserve">best_visible_trial</w:t>
            </w:r>
          </w:p>
        </w:tc>
        <w:tc>
          <w:tcPr/>
          <w:p>
            <w:pPr>
              <w:pStyle w:val="Compact"/>
            </w:pPr>
            <w:r>
              <w:t xml:space="preserve">なし</w:t>
            </w:r>
          </w:p>
        </w:tc>
      </w:tr>
      <w:tr>
        <w:tc>
          <w:tcPr/>
          <w:p>
            <w:pPr>
              <w:pStyle w:val="Compact"/>
            </w:pPr>
            <w:r>
              <w:rPr>
                <w:rFonts w:hint="eastAsia"/>
              </w:rPr>
              <w:t xml:space="preserve">評価指標実績値</w:t>
            </w:r>
          </w:p>
        </w:tc>
        <w:tc>
          <w:tcPr/>
          <w:p>
            <w:pPr>
              <w:pStyle w:val="Compact"/>
            </w:pPr>
            <w:r>
              <w:rPr>
                <w:rFonts w:hint="eastAsia"/>
              </w:rPr>
              <w:t xml:space="preserve">未公開</w:t>
            </w:r>
            <w:r>
              <w:t xml:space="preserve"> / </w:t>
            </w:r>
            <w:r>
              <w:rPr>
                <w:rFonts w:hint="eastAsia"/>
              </w:rPr>
              <w:t xml:space="preserve">未報告</w:t>
            </w:r>
          </w:p>
        </w:tc>
      </w:tr>
      <w:tr>
        <w:tc>
          <w:tcPr/>
          <w:p>
            <w:pPr>
              <w:pStyle w:val="Compact"/>
            </w:pPr>
            <w:r>
              <w:rPr>
                <w:rFonts w:hint="eastAsia"/>
              </w:rPr>
              <w:t xml:space="preserve">最終採用モデル</w:t>
            </w:r>
          </w:p>
        </w:tc>
        <w:tc>
          <w:tcPr/>
          <w:p>
            <w:pPr>
              <w:pStyle w:val="Compact"/>
            </w:pPr>
            <w:r>
              <w:rPr>
                <w:rFonts w:hint="eastAsia"/>
              </w:rPr>
              <w:t xml:space="preserve">記載不可</w:t>
            </w:r>
          </w:p>
        </w:tc>
      </w:tr>
    </w:tbl>
    <w:p>
      <w:pPr>
        <w:pStyle w:val="BodyText"/>
      </w:pPr>
      <w:r>
        <w:rPr>
          <w:rFonts w:hint="eastAsia"/>
        </w:rPr>
        <w:t xml:space="preserve">キックオフ段階のため、</w:t>
      </w:r>
      <w:r>
        <w:rPr>
          <w:rFonts w:hint="eastAsia"/>
          <w:b/>
          <w:bCs/>
        </w:rPr>
        <w:t xml:space="preserve">モデル学習完了・スコア算出完了・比較評価完了とは扱いません</w:t>
      </w:r>
      <w:r>
        <w:t xml:space="preserve">。</w:t>
      </w:r>
    </w:p>
    <w:bookmarkEnd w:id="20"/>
    <w:bookmarkStart w:id="21" w:name="実装準備の確認ポイント"/>
    <w:p>
      <w:pPr>
        <w:pStyle w:val="Heading3"/>
      </w:pPr>
      <w:r>
        <w:t xml:space="preserve">4.3 </w:t>
      </w:r>
      <w:r>
        <w:rPr>
          <w:rFonts w:hint="eastAsia"/>
        </w:rPr>
        <w:t xml:space="preserve">実装準備の確認ポイント</w:t>
      </w:r>
    </w:p>
    <w:p>
      <w:pPr>
        <w:pStyle w:val="FirstParagraph"/>
      </w:pPr>
      <w:r>
        <w:rPr>
          <w:rFonts w:hint="eastAsia"/>
        </w:rPr>
        <w:t xml:space="preserve">分析コード・設定ファイルから、準備済みまたは準備対象として読み取れる事項は以下です。</w:t>
      </w:r>
    </w:p>
    <w:p>
      <w:pPr>
        <w:pStyle w:val="Compact"/>
        <w:numPr>
          <w:ilvl w:val="0"/>
          <w:numId w:val="1007"/>
        </w:numPr>
      </w:pPr>
      <w:r>
        <w:rPr>
          <w:rFonts w:hint="eastAsia"/>
        </w:rPr>
        <w:t xml:space="preserve">目的変数</w:t>
      </w:r>
      <w:r>
        <w:t xml:space="preserve"> </w:t>
      </w:r>
      <w:r>
        <w:rPr>
          <w:rStyle w:val="VerbatimChar"/>
        </w:rPr>
        <w:t xml:space="preserve">charges</w:t>
      </w:r>
      <w:r>
        <w:t xml:space="preserve"> </w:t>
      </w:r>
      <w:r>
        <w:rPr>
          <w:rFonts w:hint="eastAsia"/>
        </w:rPr>
        <w:t xml:space="preserve">を指定</w:t>
      </w:r>
    </w:p>
    <w:p>
      <w:pPr>
        <w:pStyle w:val="Compact"/>
        <w:numPr>
          <w:ilvl w:val="0"/>
          <w:numId w:val="1007"/>
        </w:numPr>
      </w:pPr>
      <w:r>
        <w:rPr>
          <w:rFonts w:hint="eastAsia"/>
        </w:rPr>
        <w:t xml:space="preserve">タスクタイプは分類（classification）想定</w:t>
      </w:r>
    </w:p>
    <w:p>
      <w:pPr>
        <w:pStyle w:val="Compact"/>
        <w:numPr>
          <w:ilvl w:val="0"/>
          <w:numId w:val="1007"/>
        </w:numPr>
      </w:pPr>
      <w:r>
        <w:rPr>
          <w:rStyle w:val="VerbatimChar"/>
        </w:rPr>
        <w:t xml:space="preserve">id</w:t>
      </w:r>
      <w:r>
        <w:t xml:space="preserve"> </w:t>
      </w:r>
      <w:r>
        <w:rPr>
          <w:rFonts w:hint="eastAsia"/>
        </w:rPr>
        <w:t xml:space="preserve">など識別子列の除外方針あり</w:t>
      </w:r>
    </w:p>
    <w:p>
      <w:pPr>
        <w:pStyle w:val="Compact"/>
        <w:numPr>
          <w:ilvl w:val="0"/>
          <w:numId w:val="1007"/>
        </w:numPr>
      </w:pPr>
      <w:r>
        <w:rPr>
          <w:rFonts w:hint="eastAsia"/>
        </w:rPr>
        <w:t xml:space="preserve">カテゴリ変数の</w:t>
      </w:r>
      <w:r>
        <w:t xml:space="preserve"> One-Hot Encoding </w:t>
      </w:r>
      <w:r>
        <w:rPr>
          <w:rFonts w:hint="eastAsia"/>
        </w:rPr>
        <w:t xml:space="preserve">方針あり</w:t>
      </w:r>
    </w:p>
    <w:p>
      <w:pPr>
        <w:pStyle w:val="Compact"/>
        <w:numPr>
          <w:ilvl w:val="0"/>
          <w:numId w:val="1007"/>
        </w:numPr>
      </w:pPr>
      <w:r>
        <w:rPr>
          <w:rFonts w:hint="eastAsia"/>
        </w:rPr>
        <w:t xml:space="preserve">数値補完は中央値、カテゴリ補完は最頻値の標準方針あり</w:t>
      </w:r>
    </w:p>
    <w:p>
      <w:pPr>
        <w:pStyle w:val="Compact"/>
        <w:numPr>
          <w:ilvl w:val="0"/>
          <w:numId w:val="1007"/>
        </w:numPr>
      </w:pPr>
      <w:r>
        <w:rPr>
          <w:rStyle w:val="VerbatimChar"/>
        </w:rPr>
        <w:t xml:space="preserve">random_forest</w:t>
      </w:r>
      <w:r>
        <w:t xml:space="preserve"> </w:t>
      </w:r>
      <w:r>
        <w:rPr>
          <w:rFonts w:hint="eastAsia"/>
        </w:rPr>
        <w:t xml:space="preserve">の設定ファイルは存在するが、</w:t>
      </w:r>
      <w:r>
        <w:rPr>
          <w:rFonts w:hint="eastAsia"/>
          <w:b/>
          <w:bCs/>
        </w:rPr>
        <w:t xml:space="preserve">キックオフ時点では採用確定や性能報告の根拠には使用しない</w:t>
      </w:r>
    </w:p>
    <w:bookmarkEnd w:id="21"/>
    <w:bookmarkStart w:id="22" w:name="会議記録課題管理の状態"/>
    <w:p>
      <w:pPr>
        <w:pStyle w:val="Heading3"/>
      </w:pPr>
      <w:r>
        <w:t xml:space="preserve">4.4 </w:t>
      </w:r>
      <w:r>
        <w:rPr>
          <w:rFonts w:hint="eastAsia"/>
        </w:rPr>
        <w:t xml:space="preserve">会議記録・課題管理の状態</w:t>
      </w:r>
    </w:p>
    <w:p>
      <w:pPr>
        <w:pStyle w:val="Compact"/>
        <w:numPr>
          <w:ilvl w:val="0"/>
          <w:numId w:val="1008"/>
        </w:numPr>
      </w:pPr>
      <w:r>
        <w:rPr>
          <w:rFonts w:hint="eastAsia"/>
        </w:rPr>
        <w:t xml:space="preserve">議事録インデックス：</w:t>
      </w:r>
      <w:r>
        <w:rPr>
          <w:b/>
          <w:bCs/>
        </w:rPr>
        <w:t xml:space="preserve">No meeting minutes index</w:t>
      </w:r>
    </w:p>
    <w:p>
      <w:pPr>
        <w:pStyle w:val="Compact"/>
        <w:numPr>
          <w:ilvl w:val="0"/>
          <w:numId w:val="1008"/>
        </w:numPr>
      </w:pPr>
      <w:r>
        <w:rPr>
          <w:rFonts w:hint="eastAsia"/>
        </w:rPr>
        <w:t xml:space="preserve">累積議事録：</w:t>
      </w:r>
      <w:r>
        <w:rPr>
          <w:b/>
          <w:bCs/>
        </w:rPr>
        <w:t xml:space="preserve">No meeting minutes found</w:t>
      </w:r>
    </w:p>
    <w:p>
      <w:pPr>
        <w:pStyle w:val="Compact"/>
        <w:numPr>
          <w:ilvl w:val="0"/>
          <w:numId w:val="1008"/>
        </w:numPr>
      </w:pPr>
      <w:r>
        <w:t xml:space="preserve">prior_state の </w:t>
      </w:r>
      <w:r>
        <w:rPr>
          <w:rFonts w:hint="eastAsia"/>
        </w:rPr>
        <w:t xml:space="preserve">open_action_count：</w:t>
      </w:r>
      <w:r>
        <w:rPr>
          <w:rFonts w:hint="eastAsia"/>
          <w:b/>
          <w:bCs/>
        </w:rPr>
        <w:t xml:space="preserve">0件</w:t>
      </w:r>
    </w:p>
    <w:p>
      <w:pPr>
        <w:pStyle w:val="Compact"/>
        <w:numPr>
          <w:ilvl w:val="0"/>
          <w:numId w:val="1008"/>
        </w:numPr>
      </w:pPr>
      <w:r>
        <w:rPr>
          <w:rFonts w:hint="eastAsia"/>
        </w:rPr>
        <w:t xml:space="preserve">既存の未解決アクション：</w:t>
      </w:r>
      <w:r>
        <w:rPr>
          <w:rFonts w:hint="eastAsia"/>
          <w:b/>
          <w:bCs/>
        </w:rPr>
        <w:t xml:space="preserve">0件</w:t>
      </w:r>
    </w:p>
    <w:p>
      <w:pPr>
        <w:pStyle w:val="FirstParagraph"/>
      </w:pPr>
      <w:r>
        <w:rPr>
          <w:rFonts w:hint="eastAsia"/>
        </w:rPr>
        <w:t xml:space="preserve">なお、上記</w:t>
      </w:r>
      <w:r>
        <w:t xml:space="preserve"> </w:t>
      </w:r>
      <w:r>
        <w:rPr>
          <w:rFonts w:hint="eastAsia"/>
          <w:b/>
          <w:bCs/>
        </w:rPr>
        <w:t xml:space="preserve">0件</w:t>
      </w:r>
      <w:r>
        <w:t xml:space="preserve"> </w:t>
      </w:r>
      <w:r>
        <w:rPr>
          <w:rFonts w:hint="eastAsia"/>
        </w:rPr>
        <w:t xml:space="preserve">は「未登録」である可能性を含み、</w:t>
      </w:r>
      <w:r>
        <w:rPr>
          <w:rFonts w:hint="eastAsia"/>
          <w:b/>
          <w:bCs/>
        </w:rPr>
        <w:t xml:space="preserve">課題が存在しないことの確定証拠ではありません</w:t>
      </w:r>
      <w:r>
        <w:t xml:space="preserve">。</w:t>
      </w:r>
      <w:r>
        <w:br/>
      </w:r>
      <w:r>
        <w:rPr>
          <w:rFonts w:hint="eastAsia"/>
        </w:rPr>
        <w:t xml:space="preserve">キックオフ直後に</w:t>
      </w:r>
      <w:r>
        <w:t xml:space="preserve"> </w:t>
      </w:r>
      <w:r>
        <w:rPr>
          <w:rFonts w:hint="eastAsia"/>
        </w:rPr>
        <w:t xml:space="preserve">T05「課題管理表・運営ルール整備」で正式管理を開始する想定です。</w:t>
      </w:r>
    </w:p>
    <w:bookmarkEnd w:id="22"/>
    <w:bookmarkEnd w:id="23"/>
    <w:bookmarkStart w:id="26" w:name="リスクと対応策"/>
    <w:p>
      <w:pPr>
        <w:pStyle w:val="Heading2"/>
      </w:pPr>
      <w:r>
        <w:t xml:space="preserve">5. </w:t>
      </w:r>
      <w:r>
        <w:rPr>
          <w:rFonts w:hint="eastAsia"/>
        </w:rPr>
        <w:t xml:space="preserve">リスクと対応策</w:t>
      </w:r>
    </w:p>
    <w:bookmarkStart w:id="24" w:name="現時点の主要リスク"/>
    <w:p>
      <w:pPr>
        <w:pStyle w:val="Heading3"/>
      </w:pPr>
      <w:r>
        <w:t xml:space="preserve">5.1 </w:t>
      </w:r>
      <w:r>
        <w:rPr>
          <w:rFonts w:hint="eastAsia"/>
        </w:rPr>
        <w:t xml:space="preserve">現時点の主要リスク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リスク</w:t>
            </w:r>
          </w:p>
        </w:tc>
        <w:tc>
          <w:tcPr/>
          <w:p>
            <w:pPr>
              <w:pStyle w:val="Compact"/>
            </w:pPr>
            <w:r>
              <w:rPr>
                <w:rFonts w:hint="eastAsia"/>
              </w:rPr>
              <w:t xml:space="preserve">内容</w:t>
            </w:r>
          </w:p>
        </w:tc>
        <w:tc>
          <w:tcPr/>
          <w:p>
            <w:pPr>
              <w:pStyle w:val="Compact"/>
            </w:pPr>
            <w:r>
              <w:rPr>
                <w:rFonts w:hint="eastAsia"/>
              </w:rPr>
              <w:t xml:space="preserve">現時点の対応策</w:t>
            </w:r>
          </w:p>
        </w:tc>
      </w:tr>
      <w:tr>
        <w:tc>
          <w:tcPr/>
          <w:p>
            <w:pPr>
              <w:pStyle w:val="Compact"/>
            </w:pPr>
            <w:r>
              <w:rPr>
                <w:rFonts w:hint="eastAsia"/>
              </w:rPr>
              <w:t xml:space="preserve">キックオフ決定事項の未文書化</w:t>
            </w:r>
          </w:p>
        </w:tc>
        <w:tc>
          <w:tcPr/>
          <w:p>
            <w:pPr>
              <w:pStyle w:val="Compact"/>
            </w:pPr>
            <w:r>
              <w:rPr>
                <w:rFonts w:hint="eastAsia"/>
              </w:rPr>
              <w:t xml:space="preserve">議事録未格納のため、合意内容の追跡性が弱い</w:t>
            </w:r>
          </w:p>
        </w:tc>
        <w:tc>
          <w:tcPr/>
          <w:p>
            <w:pPr>
              <w:pStyle w:val="Compact"/>
            </w:pPr>
            <w:r>
              <w:rPr>
                <w:rFonts w:hint="eastAsia"/>
              </w:rPr>
              <w:t xml:space="preserve">キックオフ議事録を早期作成し、目的・範囲・評価指標・日程を明文化</w:t>
            </w:r>
          </w:p>
        </w:tc>
      </w:tr>
      <w:tr>
        <w:tc>
          <w:tcPr/>
          <w:p>
            <w:pPr>
              <w:pStyle w:val="Compact"/>
            </w:pPr>
            <w:r>
              <w:rPr>
                <w:rFonts w:hint="eastAsia"/>
              </w:rPr>
              <w:t xml:space="preserve">クラス不均衡</w:t>
            </w:r>
          </w:p>
        </w:tc>
        <w:tc>
          <w:tcPr/>
          <w:p>
            <w:pPr>
              <w:pStyle w:val="Compact"/>
            </w:pPr>
            <w:r>
              <w:rPr>
                <w:rFonts w:hint="eastAsia"/>
              </w:rPr>
              <w:t xml:space="preserve">一部クラスの再現率低下リスク</w:t>
            </w:r>
          </w:p>
        </w:tc>
        <w:tc>
          <w:tcPr/>
          <w:p>
            <w:pPr>
              <w:pStyle w:val="Compact"/>
            </w:pPr>
            <w:r>
              <w:rPr>
                <w:rFonts w:hint="eastAsia"/>
              </w:rPr>
              <w:t xml:space="preserve">データ理解フェーズでクラス分布確認、AccuracyだけでなくMacro</w:t>
            </w:r>
            <w:r>
              <w:t xml:space="preserve"> </w:t>
            </w:r>
            <w:r>
              <w:rPr>
                <w:rFonts w:hint="eastAsia"/>
              </w:rPr>
              <w:t xml:space="preserve">F1とクラス別指標を採用</w:t>
            </w:r>
          </w:p>
        </w:tc>
      </w:tr>
      <w:tr>
        <w:tc>
          <w:tcPr/>
          <w:p>
            <w:pPr>
              <w:pStyle w:val="Compact"/>
            </w:pPr>
            <w:r>
              <w:rPr>
                <w:rFonts w:hint="eastAsia"/>
              </w:rPr>
              <w:t xml:space="preserve">データ粒度不足</w:t>
            </w:r>
          </w:p>
        </w:tc>
        <w:tc>
          <w:tcPr/>
          <w:p>
            <w:pPr>
              <w:pStyle w:val="Compact"/>
            </w:pPr>
            <w:r>
              <w:rPr>
                <w:rFonts w:hint="eastAsia"/>
              </w:rPr>
              <w:t xml:space="preserve">診療内容等がなく説明力に限界</w:t>
            </w:r>
          </w:p>
        </w:tc>
        <w:tc>
          <w:tcPr/>
          <w:p>
            <w:pPr>
              <w:pStyle w:val="Compact"/>
            </w:pPr>
            <w:r>
              <w:rPr>
                <w:rFonts w:hint="eastAsia"/>
              </w:rPr>
              <w:t xml:space="preserve">適用範囲を運営示唆に限定し、過剰な解釈を回避</w:t>
            </w:r>
          </w:p>
        </w:tc>
      </w:tr>
      <w:tr>
        <w:tc>
          <w:tcPr/>
          <w:p>
            <w:pPr>
              <w:pStyle w:val="Compact"/>
            </w:pPr>
            <w:r>
              <w:rPr>
                <w:rFonts w:hint="eastAsia"/>
              </w:rPr>
              <w:t xml:space="preserve">解釈の飛躍</w:t>
            </w:r>
          </w:p>
        </w:tc>
        <w:tc>
          <w:tcPr/>
          <w:p>
            <w:pPr>
              <w:pStyle w:val="Compact"/>
            </w:pPr>
            <w:r>
              <w:rPr>
                <w:rFonts w:hint="eastAsia"/>
              </w:rPr>
              <w:t xml:space="preserve">分析結果を臨床効果と誤認する可能性</w:t>
            </w:r>
          </w:p>
        </w:tc>
        <w:tc>
          <w:tcPr/>
          <w:p>
            <w:pPr>
              <w:pStyle w:val="Compact"/>
            </w:pPr>
            <w:r>
              <w:rPr>
                <w:rFonts w:hint="eastAsia"/>
              </w:rPr>
              <w:t xml:space="preserve">報告表現を業務示唆に限定し、臨床断定を避ける</w:t>
            </w:r>
          </w:p>
        </w:tc>
      </w:tr>
      <w:tr>
        <w:tc>
          <w:tcPr/>
          <w:p>
            <w:pPr>
              <w:pStyle w:val="Compact"/>
            </w:pPr>
            <w:r>
              <w:rPr>
                <w:rFonts w:hint="eastAsia"/>
              </w:rPr>
              <w:t xml:space="preserve">スコープ拡大</w:t>
            </w:r>
          </w:p>
        </w:tc>
        <w:tc>
          <w:tcPr/>
          <w:p>
            <w:pPr>
              <w:pStyle w:val="Compact"/>
            </w:pPr>
            <w:r>
              <w:rPr>
                <w:rFonts w:hint="eastAsia"/>
              </w:rPr>
              <w:t xml:space="preserve">ダッシュボード化や本番実装への追加要望</w:t>
            </w:r>
          </w:p>
        </w:tc>
        <w:tc>
          <w:tcPr/>
          <w:p>
            <w:pPr>
              <w:pStyle w:val="Compact"/>
            </w:pPr>
            <w:r>
              <w:rPr>
                <w:rFonts w:hint="eastAsia"/>
              </w:rPr>
              <w:t xml:space="preserve">変更管理ルールに従い、別途見積または追加発注で整理</w:t>
            </w:r>
          </w:p>
        </w:tc>
      </w:tr>
      <w:tr>
        <w:tc>
          <w:tcPr/>
          <w:p>
            <w:pPr>
              <w:pStyle w:val="Compact"/>
            </w:pPr>
            <w:r>
              <w:rPr>
                <w:rFonts w:hint="eastAsia"/>
              </w:rPr>
              <w:t xml:space="preserve">短納期</w:t>
            </w:r>
          </w:p>
        </w:tc>
        <w:tc>
          <w:tcPr/>
          <w:p>
            <w:pPr>
              <w:pStyle w:val="Compact"/>
            </w:pPr>
            <w:r>
              <w:rPr>
                <w:rFonts w:hint="eastAsia"/>
                <w:b/>
                <w:bCs/>
              </w:rPr>
              <w:t xml:space="preserve">5週間</w:t>
            </w:r>
            <w:r>
              <w:rPr>
                <w:rFonts w:hint="eastAsia"/>
              </w:rPr>
              <w:t xml:space="preserve">のため後工程圧迫リスク</w:t>
            </w:r>
          </w:p>
        </w:tc>
        <w:tc>
          <w:tcPr/>
          <w:p>
            <w:pPr>
              <w:pStyle w:val="Compact"/>
            </w:pPr>
            <w:r>
              <w:rPr>
                <w:rFonts w:hint="eastAsia"/>
              </w:rPr>
              <w:t xml:space="preserve">初期合意を迅速に固定し、フェーズ1で論点を前倒し解消</w:t>
            </w:r>
          </w:p>
        </w:tc>
      </w:tr>
    </w:tbl>
    <w:bookmarkEnd w:id="24"/>
    <w:bookmarkStart w:id="25" w:name="商務契約面の留意事項"/>
    <w:p>
      <w:pPr>
        <w:pStyle w:val="Heading3"/>
      </w:pPr>
      <w:r>
        <w:t xml:space="preserve">5.2 </w:t>
      </w:r>
      <w:r>
        <w:rPr>
          <w:rFonts w:hint="eastAsia"/>
        </w:rPr>
        <w:t xml:space="preserve">商務・契約面の留意事項</w:t>
      </w:r>
    </w:p>
    <w:p>
      <w:pPr>
        <w:pStyle w:val="FirstParagraph"/>
      </w:pPr>
      <w:r>
        <w:rPr>
          <w:rFonts w:hint="eastAsia"/>
        </w:rPr>
        <w:t xml:space="preserve">商務条件は以下の通りです。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jc w:val="right"/>
            </w:pPr>
            <w:r>
              <w:rPr>
                <w:rFonts w:hint="eastAsia"/>
              </w:rPr>
              <w:t xml:space="preserve">値</w:t>
            </w:r>
          </w:p>
        </w:tc>
      </w:tr>
      <w:tr>
        <w:tc>
          <w:tcPr/>
          <w:p>
            <w:pPr>
              <w:pStyle w:val="Compact"/>
            </w:pPr>
            <w:r>
              <w:rPr>
                <w:rFonts w:hint="eastAsia"/>
              </w:rPr>
              <w:t xml:space="preserve">契約形態</w:t>
            </w:r>
          </w:p>
        </w:tc>
        <w:tc>
          <w:tcPr/>
          <w:p>
            <w:pPr>
              <w:pStyle w:val="Compact"/>
              <w:jc w:val="right"/>
            </w:pPr>
            <w:r>
              <w:t xml:space="preserve">time_and_materials</w:t>
            </w:r>
          </w:p>
        </w:tc>
      </w:tr>
      <w:tr>
        <w:tc>
          <w:tcPr/>
          <w:p>
            <w:pPr>
              <w:pStyle w:val="Compact"/>
            </w:pPr>
            <w:r>
              <w:rPr>
                <w:rFonts w:hint="eastAsia"/>
              </w:rPr>
              <w:t xml:space="preserve">時間単価</w:t>
            </w:r>
          </w:p>
        </w:tc>
        <w:tc>
          <w:tcPr/>
          <w:p>
            <w:pPr>
              <w:pStyle w:val="Compact"/>
              <w:jc w:val="right"/>
            </w:pPr>
            <w:r>
              <w:rPr>
                <w:rFonts w:hint="eastAsia"/>
              </w:rPr>
              <w:t xml:space="preserve">25,000円</w:t>
            </w:r>
          </w:p>
        </w:tc>
      </w:tr>
      <w:tr>
        <w:tc>
          <w:tcPr/>
          <w:p>
            <w:pPr>
              <w:pStyle w:val="Compact"/>
            </w:pPr>
            <w:r>
              <w:rPr>
                <w:rFonts w:hint="eastAsia"/>
              </w:rPr>
              <w:t xml:space="preserve">想定総工数</w:t>
            </w:r>
          </w:p>
        </w:tc>
        <w:tc>
          <w:tcPr/>
          <w:p>
            <w:pPr>
              <w:pStyle w:val="Compact"/>
              <w:jc w:val="right"/>
            </w:pPr>
            <w:r>
              <w:rPr>
                <w:rFonts w:hint="eastAsia"/>
              </w:rPr>
              <w:t xml:space="preserve">170時間</w:t>
            </w:r>
          </w:p>
        </w:tc>
      </w:tr>
      <w:tr>
        <w:tc>
          <w:tcPr/>
          <w:p>
            <w:pPr>
              <w:pStyle w:val="Compact"/>
            </w:pPr>
            <w:r>
              <w:rPr>
                <w:rFonts w:hint="eastAsia"/>
              </w:rPr>
              <w:t xml:space="preserve">見込金額（税抜）</w:t>
            </w:r>
          </w:p>
        </w:tc>
        <w:tc>
          <w:tcPr/>
          <w:p>
            <w:pPr>
              <w:pStyle w:val="Compact"/>
              <w:jc w:val="right"/>
            </w:pPr>
            <w:r>
              <w:rPr>
                <w:rFonts w:hint="eastAsia"/>
              </w:rPr>
              <w:t xml:space="preserve">4,250,000円</w:t>
            </w:r>
          </w:p>
        </w:tc>
      </w:tr>
      <w:tr>
        <w:tc>
          <w:tcPr/>
          <w:p>
            <w:pPr>
              <w:pStyle w:val="Compact"/>
            </w:pPr>
            <w:r>
              <w:rPr>
                <w:rFonts w:hint="eastAsia"/>
              </w:rPr>
              <w:t xml:space="preserve">消費税額</w:t>
            </w:r>
          </w:p>
        </w:tc>
        <w:tc>
          <w:tcPr/>
          <w:p>
            <w:pPr>
              <w:pStyle w:val="Compact"/>
              <w:jc w:val="right"/>
            </w:pPr>
            <w:r>
              <w:rPr>
                <w:rFonts w:hint="eastAsia"/>
              </w:rPr>
              <w:t xml:space="preserve">425,000円</w:t>
            </w:r>
          </w:p>
        </w:tc>
      </w:tr>
      <w:tr>
        <w:tc>
          <w:tcPr/>
          <w:p>
            <w:pPr>
              <w:pStyle w:val="Compact"/>
            </w:pPr>
            <w:r>
              <w:rPr>
                <w:rFonts w:hint="eastAsia"/>
              </w:rPr>
              <w:t xml:space="preserve">見込金額（税込）</w:t>
            </w:r>
          </w:p>
        </w:tc>
        <w:tc>
          <w:tcPr/>
          <w:p>
            <w:pPr>
              <w:pStyle w:val="Compact"/>
              <w:jc w:val="right"/>
            </w:pPr>
            <w:r>
              <w:rPr>
                <w:rFonts w:hint="eastAsia"/>
              </w:rPr>
              <w:t xml:space="preserve">4,675,000円</w:t>
            </w:r>
          </w:p>
        </w:tc>
      </w:tr>
      <w:tr>
        <w:tc>
          <w:tcPr/>
          <w:p>
            <w:pPr>
              <w:pStyle w:val="Compact"/>
            </w:pPr>
            <w:r>
              <w:rPr>
                <w:rFonts w:hint="eastAsia"/>
              </w:rPr>
              <w:t xml:space="preserve">精算方式</w:t>
            </w:r>
          </w:p>
        </w:tc>
        <w:tc>
          <w:tcPr/>
          <w:p>
            <w:pPr>
              <w:pStyle w:val="Compact"/>
              <w:jc w:val="right"/>
            </w:pPr>
            <w:r>
              <w:rPr>
                <w:rFonts w:hint="eastAsia"/>
              </w:rPr>
              <w:t xml:space="preserve">実績工数に基づく事後精算（月次精算）</w:t>
            </w:r>
          </w:p>
        </w:tc>
      </w:tr>
    </w:tbl>
    <w:p>
      <w:pPr>
        <w:pStyle w:val="BodyText"/>
      </w:pPr>
      <w:r>
        <w:rPr>
          <w:rFonts w:hint="eastAsia"/>
        </w:rPr>
        <w:t xml:space="preserve">支払計画として、現時点で確認できる支払予定は</w:t>
      </w:r>
      <w:r>
        <w:t xml:space="preserve"> </w:t>
      </w:r>
      <w:r>
        <w:rPr>
          <w:rFonts w:hint="eastAsia"/>
          <w:b/>
          <w:bCs/>
        </w:rPr>
        <w:t xml:space="preserve">1件</w:t>
      </w:r>
      <w:r>
        <w:t xml:space="preserve"> </w:t>
      </w:r>
      <w:r>
        <w:t xml:space="preserve">です。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支払回</w:t>
            </w:r>
          </w:p>
        </w:tc>
        <w:tc>
          <w:tcPr/>
          <w:p>
            <w:pPr>
              <w:pStyle w:val="Compact"/>
            </w:pPr>
            <w:r>
              <w:t xml:space="preserve">マイルストーン</w:t>
            </w:r>
          </w:p>
        </w:tc>
        <w:tc>
          <w:tcPr/>
          <w:p>
            <w:pPr>
              <w:pStyle w:val="Compact"/>
              <w:jc w:val="right"/>
            </w:pPr>
            <w:r>
              <w:rPr>
                <w:rFonts w:hint="eastAsia"/>
              </w:rPr>
              <w:t xml:space="preserve">金額（税込）</w:t>
            </w:r>
          </w:p>
        </w:tc>
        <w:tc>
          <w:tcPr/>
          <w:p>
            <w:pPr>
              <w:pStyle w:val="Compact"/>
            </w:pPr>
            <w:r>
              <w:rPr>
                <w:rFonts w:hint="eastAsia"/>
              </w:rPr>
              <w:t xml:space="preserve">条件</w:t>
            </w:r>
          </w:p>
        </w:tc>
      </w:tr>
      <w:tr>
        <w:tc>
          <w:tcPr/>
          <w:p>
            <w:pPr>
              <w:pStyle w:val="Compact"/>
            </w:pPr>
            <w:r>
              <w:t xml:space="preserve">1</w:t>
            </w:r>
          </w:p>
        </w:tc>
        <w:tc>
          <w:tcPr/>
          <w:p>
            <w:pPr>
              <w:pStyle w:val="Compact"/>
            </w:pPr>
            <w:r>
              <w:rPr>
                <w:rFonts w:hint="eastAsia"/>
              </w:rPr>
              <w:t xml:space="preserve">第1回実績精算</w:t>
            </w:r>
          </w:p>
        </w:tc>
        <w:tc>
          <w:tcPr/>
          <w:p>
            <w:pPr>
              <w:pStyle w:val="Compact"/>
              <w:jc w:val="right"/>
            </w:pPr>
            <w:r>
              <w:rPr>
                <w:rFonts w:hint="eastAsia"/>
              </w:rPr>
              <w:t xml:space="preserve">4,675,000円</w:t>
            </w:r>
          </w:p>
        </w:tc>
        <w:tc>
          <w:tcPr/>
          <w:p>
            <w:pPr>
              <w:pStyle w:val="Compact"/>
            </w:pPr>
            <w:r>
              <w:rPr>
                <w:rFonts w:hint="eastAsia"/>
              </w:rPr>
              <w:t xml:space="preserve">契約締結後5営業日以内</w:t>
            </w:r>
          </w:p>
        </w:tc>
      </w:tr>
    </w:tbl>
    <w:bookmarkEnd w:id="25"/>
    <w:bookmarkEnd w:id="26"/>
    <w:bookmarkStart w:id="29" w:name="次回までの実施事項"/>
    <w:p>
      <w:pPr>
        <w:pStyle w:val="Heading2"/>
      </w:pPr>
      <w:r>
        <w:t xml:space="preserve">6. </w:t>
      </w:r>
      <w:r>
        <w:rPr>
          <w:rFonts w:hint="eastAsia"/>
        </w:rPr>
        <w:t xml:space="preserve">次回までの実施事項</w:t>
      </w:r>
    </w:p>
    <w:bookmarkStart w:id="27" w:name="次回チェックポイントまでの主要アクション"/>
    <w:p>
      <w:pPr>
        <w:pStyle w:val="Heading3"/>
      </w:pPr>
      <w:r>
        <w:t xml:space="preserve">6.1 </w:t>
      </w:r>
      <w:r>
        <w:rPr>
          <w:rFonts w:hint="eastAsia"/>
        </w:rPr>
        <w:t xml:space="preserve">次回チェックポイントまでの主要アクション</w:t>
      </w:r>
    </w:p>
    <w:p>
      <w:pPr>
        <w:pStyle w:val="FirstParagraph"/>
      </w:pPr>
      <w:r>
        <w:rPr>
          <w:rFonts w:hint="eastAsia"/>
        </w:rPr>
        <w:t xml:space="preserve">キックオフ後、直近で着手すべき事項は以下です。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管理対象</w:t>
            </w:r>
          </w:p>
        </w:tc>
        <w:tc>
          <w:tcPr/>
          <w:p>
            <w:pPr>
              <w:pStyle w:val="Compact"/>
            </w:pPr>
            <w:r>
              <w:rPr>
                <w:rFonts w:hint="eastAsia"/>
              </w:rPr>
              <w:t xml:space="preserve">実施事項</w:t>
            </w:r>
          </w:p>
        </w:tc>
        <w:tc>
          <w:tcPr/>
          <w:p>
            <w:pPr>
              <w:pStyle w:val="Compact"/>
            </w:pPr>
            <w:r>
              <w:rPr>
                <w:rFonts w:hint="eastAsia"/>
              </w:rPr>
              <w:t xml:space="preserve">対応タスク</w:t>
            </w:r>
          </w:p>
        </w:tc>
        <w:tc>
          <w:tcPr/>
          <w:p>
            <w:pPr>
              <w:pStyle w:val="Compact"/>
            </w:pPr>
            <w:r>
              <w:rPr>
                <w:rFonts w:hint="eastAsia"/>
              </w:rPr>
              <w:t xml:space="preserve">期限目安</w:t>
            </w:r>
          </w:p>
        </w:tc>
      </w:tr>
      <w:tr>
        <w:tc>
          <w:tcPr/>
          <w:p>
            <w:pPr>
              <w:pStyle w:val="Compact"/>
            </w:pPr>
            <w:r>
              <w:rPr>
                <w:rFonts w:hint="eastAsia"/>
              </w:rPr>
              <w:t xml:space="preserve">会議記録</w:t>
            </w:r>
          </w:p>
        </w:tc>
        <w:tc>
          <w:tcPr/>
          <w:p>
            <w:pPr>
              <w:pStyle w:val="Compact"/>
            </w:pPr>
            <w:r>
              <w:rPr>
                <w:rFonts w:hint="eastAsia"/>
              </w:rPr>
              <w:t xml:space="preserve">キックオフ議事録作成・配布</w:t>
            </w:r>
          </w:p>
        </w:tc>
        <w:tc>
          <w:tcPr/>
          <w:p>
            <w:pPr>
              <w:pStyle w:val="Compact"/>
            </w:pPr>
            <w:r>
              <w:t xml:space="preserve">T02</w:t>
            </w:r>
          </w:p>
        </w:tc>
        <w:tc>
          <w:tcPr/>
          <w:p>
            <w:pPr>
              <w:pStyle w:val="Compact"/>
            </w:pPr>
            <w:r>
              <w:rPr>
                <w:rFonts w:hint="eastAsia"/>
              </w:rPr>
              <w:t xml:space="preserve">早期対応</w:t>
            </w:r>
          </w:p>
        </w:tc>
      </w:tr>
      <w:tr>
        <w:tc>
          <w:tcPr/>
          <w:p>
            <w:pPr>
              <w:pStyle w:val="Compact"/>
            </w:pPr>
            <w:r>
              <w:rPr>
                <w:rFonts w:hint="eastAsia"/>
              </w:rPr>
              <w:t xml:space="preserve">データ確認</w:t>
            </w:r>
          </w:p>
        </w:tc>
        <w:tc>
          <w:tcPr/>
          <w:p>
            <w:pPr>
              <w:pStyle w:val="Compact"/>
            </w:pPr>
            <w:r>
              <w:rPr>
                <w:rFonts w:hint="eastAsia"/>
              </w:rPr>
              <w:t xml:space="preserve">対象データとカラム定義の整合確認</w:t>
            </w:r>
          </w:p>
        </w:tc>
        <w:tc>
          <w:tcPr/>
          <w:p>
            <w:pPr>
              <w:pStyle w:val="Compact"/>
            </w:pPr>
            <w:r>
              <w:t xml:space="preserve">T03</w:t>
            </w:r>
          </w:p>
        </w:tc>
        <w:tc>
          <w:tcPr/>
          <w:p>
            <w:pPr>
              <w:pStyle w:val="Compact"/>
            </w:pPr>
            <w:r>
              <w:t xml:space="preserve">2025-07-10</w:t>
            </w:r>
          </w:p>
        </w:tc>
      </w:tr>
      <w:tr>
        <w:tc>
          <w:tcPr/>
          <w:p>
            <w:pPr>
              <w:pStyle w:val="Compact"/>
            </w:pPr>
            <w:r>
              <w:rPr>
                <w:rFonts w:hint="eastAsia"/>
              </w:rPr>
              <w:t xml:space="preserve">分析計画</w:t>
            </w:r>
          </w:p>
        </w:tc>
        <w:tc>
          <w:tcPr/>
          <w:p>
            <w:pPr>
              <w:pStyle w:val="Compact"/>
            </w:pPr>
            <w:r>
              <w:rPr>
                <w:rFonts w:hint="eastAsia"/>
              </w:rPr>
              <w:t xml:space="preserve">前処理・評価・解釈手順の詳細化</w:t>
            </w:r>
          </w:p>
        </w:tc>
        <w:tc>
          <w:tcPr/>
          <w:p>
            <w:pPr>
              <w:pStyle w:val="Compact"/>
            </w:pPr>
            <w:r>
              <w:t xml:space="preserve">T04</w:t>
            </w:r>
          </w:p>
        </w:tc>
        <w:tc>
          <w:tcPr/>
          <w:p>
            <w:pPr>
              <w:pStyle w:val="Compact"/>
            </w:pPr>
            <w:r>
              <w:t xml:space="preserve">2025-07-11</w:t>
            </w:r>
          </w:p>
        </w:tc>
      </w:tr>
      <w:tr>
        <w:tc>
          <w:tcPr/>
          <w:p>
            <w:pPr>
              <w:pStyle w:val="Compact"/>
            </w:pPr>
            <w:r>
              <w:rPr>
                <w:rFonts w:hint="eastAsia"/>
              </w:rPr>
              <w:t xml:space="preserve">管理運営</w:t>
            </w:r>
          </w:p>
        </w:tc>
        <w:tc>
          <w:tcPr/>
          <w:p>
            <w:pPr>
              <w:pStyle w:val="Compact"/>
            </w:pPr>
            <w:r>
              <w:rPr>
                <w:rFonts w:hint="eastAsia"/>
              </w:rPr>
              <w:t xml:space="preserve">課題管理表・運営ルール初版作成</w:t>
            </w:r>
          </w:p>
        </w:tc>
        <w:tc>
          <w:tcPr/>
          <w:p>
            <w:pPr>
              <w:pStyle w:val="Compact"/>
            </w:pPr>
            <w:r>
              <w:t xml:space="preserve">T05</w:t>
            </w:r>
          </w:p>
        </w:tc>
        <w:tc>
          <w:tcPr/>
          <w:p>
            <w:pPr>
              <w:pStyle w:val="Compact"/>
            </w:pPr>
            <w:r>
              <w:t xml:space="preserve">2025-07-11</w:t>
            </w:r>
          </w:p>
        </w:tc>
      </w:tr>
      <w:tr>
        <w:tc>
          <w:tcPr/>
          <w:p>
            <w:pPr>
              <w:pStyle w:val="Compact"/>
            </w:pPr>
            <w:r>
              <w:rPr>
                <w:rFonts w:hint="eastAsia"/>
              </w:rPr>
              <w:t xml:space="preserve">スケジュール管理</w:t>
            </w:r>
          </w:p>
        </w:tc>
        <w:tc>
          <w:tcPr/>
          <w:p>
            <w:pPr>
              <w:pStyle w:val="Compact"/>
            </w:pPr>
            <w:r>
              <w:rPr>
                <w:rFonts w:hint="eastAsia"/>
              </w:rPr>
              <w:t xml:space="preserve">MS2に向けた実作業着手</w:t>
            </w:r>
          </w:p>
        </w:tc>
        <w:tc>
          <w:tcPr/>
          <w:p>
            <w:pPr>
              <w:pStyle w:val="Compact"/>
            </w:pPr>
            <w:r>
              <w:t xml:space="preserve">T03〜T06</w:t>
            </w:r>
          </w:p>
        </w:tc>
        <w:tc>
          <w:tcPr/>
          <w:p>
            <w:pPr>
              <w:pStyle w:val="Compact"/>
            </w:pPr>
            <w:r>
              <w:rPr>
                <w:rFonts w:hint="eastAsia"/>
              </w:rPr>
              <w:t xml:space="preserve">2025-07-18に向け進行</w:t>
            </w:r>
          </w:p>
        </w:tc>
      </w:tr>
    </w:tbl>
    <w:bookmarkEnd w:id="27"/>
    <w:bookmarkStart w:id="28" w:name="次回報告で確認したい事項"/>
    <w:p>
      <w:pPr>
        <w:pStyle w:val="Heading3"/>
      </w:pPr>
      <w:r>
        <w:t xml:space="preserve">6.2 </w:t>
      </w:r>
      <w:r>
        <w:rPr>
          <w:rFonts w:hint="eastAsia"/>
        </w:rPr>
        <w:t xml:space="preserve">次回報告で確認したい事項</w:t>
      </w:r>
    </w:p>
    <w:p>
      <w:pPr>
        <w:pStyle w:val="FirstParagraph"/>
      </w:pPr>
      <w:r>
        <w:rPr>
          <w:rFonts w:hint="eastAsia"/>
        </w:rPr>
        <w:t xml:space="preserve">次回以降の報告では、以下の具体化が必要です。</w:t>
      </w:r>
    </w:p>
    <w:p>
      <w:pPr>
        <w:pStyle w:val="Compact"/>
        <w:numPr>
          <w:ilvl w:val="0"/>
          <w:numId w:val="1009"/>
        </w:numPr>
      </w:pPr>
      <w:r>
        <w:rPr>
          <w:rFonts w:hint="eastAsia"/>
        </w:rPr>
        <w:t xml:space="preserve">キックオフ合意事項の正式記録</w:t>
      </w:r>
    </w:p>
    <w:p>
      <w:pPr>
        <w:pStyle w:val="Compact"/>
        <w:numPr>
          <w:ilvl w:val="0"/>
          <w:numId w:val="1009"/>
        </w:numPr>
      </w:pPr>
      <w:r>
        <w:rPr>
          <w:rFonts w:hint="eastAsia"/>
        </w:rPr>
        <w:t xml:space="preserve">データ理解結果（件数、型、分布、クラス不均衡）</w:t>
      </w:r>
    </w:p>
    <w:p>
      <w:pPr>
        <w:pStyle w:val="Compact"/>
        <w:numPr>
          <w:ilvl w:val="0"/>
          <w:numId w:val="1009"/>
        </w:numPr>
      </w:pPr>
      <w:r>
        <w:rPr>
          <w:rFonts w:hint="eastAsia"/>
        </w:rPr>
        <w:t xml:space="preserve">前処理仕様の確定内容</w:t>
      </w:r>
    </w:p>
    <w:p>
      <w:pPr>
        <w:pStyle w:val="Compact"/>
        <w:numPr>
          <w:ilvl w:val="0"/>
          <w:numId w:val="1009"/>
        </w:numPr>
      </w:pPr>
      <w:r>
        <w:rPr>
          <w:rFonts w:hint="eastAsia"/>
        </w:rPr>
        <w:t xml:space="preserve">基礎集計の初期所見</w:t>
      </w:r>
    </w:p>
    <w:p>
      <w:pPr>
        <w:pStyle w:val="Compact"/>
        <w:numPr>
          <w:ilvl w:val="0"/>
          <w:numId w:val="1009"/>
        </w:numPr>
      </w:pPr>
      <w:r>
        <w:rPr>
          <w:rFonts w:hint="eastAsia"/>
        </w:rPr>
        <w:t xml:space="preserve">課題管理表上の未解決項目</w:t>
      </w:r>
    </w:p>
    <w:p>
      <w:pPr>
        <w:pStyle w:val="Compact"/>
        <w:numPr>
          <w:ilvl w:val="0"/>
          <w:numId w:val="1009"/>
        </w:numPr>
      </w:pPr>
      <w:r>
        <w:rPr>
          <w:rFonts w:hint="eastAsia"/>
        </w:rPr>
        <w:t xml:space="preserve">中間報告に向けた論点優先順位</w:t>
      </w:r>
    </w:p>
    <w:bookmarkEnd w:id="28"/>
    <w:bookmarkEnd w:id="29"/>
    <w:bookmarkStart w:id="30" w:name="経営pm向け補足"/>
    <w:p>
      <w:pPr>
        <w:pStyle w:val="Heading2"/>
      </w:pPr>
      <w:r>
        <w:t xml:space="preserve">7. </w:t>
      </w:r>
      <w:r>
        <w:rPr>
          <w:rFonts w:hint="eastAsia"/>
        </w:rPr>
        <w:t xml:space="preserve">経営/PM向け補足</w:t>
      </w:r>
    </w:p>
    <w:p>
      <w:pPr>
        <w:pStyle w:val="Compact"/>
        <w:numPr>
          <w:ilvl w:val="0"/>
          <w:numId w:val="1010"/>
        </w:numPr>
      </w:pPr>
      <w:r>
        <w:rPr>
          <w:rFonts w:hint="eastAsia"/>
        </w:rPr>
        <w:t xml:space="preserve">本日時点は</w:t>
      </w:r>
      <w:r>
        <w:rPr>
          <w:rFonts w:hint="eastAsia"/>
          <w:b/>
          <w:bCs/>
        </w:rPr>
        <w:t xml:space="preserve">分析成果の報告段階ではなく、着手条件の確定段階</w:t>
      </w:r>
      <w:r>
        <w:t xml:space="preserve">です。</w:t>
      </w:r>
      <w:r>
        <w:br/>
      </w:r>
    </w:p>
    <w:p>
      <w:pPr>
        <w:pStyle w:val="Compact"/>
        <w:numPr>
          <w:ilvl w:val="0"/>
          <w:numId w:val="1010"/>
        </w:numPr>
      </w:pPr>
      <w:r>
        <w:rPr>
          <w:rFonts w:hint="eastAsia"/>
        </w:rPr>
        <w:t xml:space="preserve">特に</w:t>
      </w:r>
      <w:r>
        <w:t xml:space="preserve"> </w:t>
      </w:r>
      <w:r>
        <w:rPr>
          <w:rStyle w:val="VerbatimChar"/>
        </w:rPr>
        <w:t xml:space="preserve">Report facts JSON</w:t>
      </w:r>
      <w:r>
        <w:t xml:space="preserve"> </w:t>
      </w:r>
      <w:r>
        <w:t xml:space="preserve">では</w:t>
      </w:r>
      <w:r>
        <w:t xml:space="preserve"> </w:t>
      </w:r>
      <w:r>
        <w:rPr>
          <w:b/>
          <w:bCs/>
        </w:rPr>
        <w:t xml:space="preserve">no_model_results / planning_only</w:t>
      </w:r>
      <w:r>
        <w:t xml:space="preserve"> </w:t>
      </w:r>
      <w:r>
        <w:rPr>
          <w:rFonts w:hint="eastAsia"/>
        </w:rPr>
        <w:t xml:space="preserve">が明示されているため、</w:t>
      </w:r>
      <w:r>
        <w:rPr>
          <w:rFonts w:hint="eastAsia"/>
          <w:b/>
          <w:bCs/>
        </w:rPr>
        <w:t xml:space="preserve">精度・モデル優劣・採用モデルに関する判断はまだ行えません</w:t>
      </w:r>
      <w:r>
        <w:t xml:space="preserve">。</w:t>
      </w:r>
      <w:r>
        <w:br/>
      </w:r>
    </w:p>
    <w:p>
      <w:pPr>
        <w:pStyle w:val="Compact"/>
        <w:numPr>
          <w:ilvl w:val="0"/>
          <w:numId w:val="1010"/>
        </w:numPr>
      </w:pPr>
      <w:r>
        <w:rPr>
          <w:rFonts w:hint="eastAsia"/>
        </w:rPr>
        <w:t xml:space="preserve">一方で、プロジェクト管理上は以下の初期条件が整理済みです。</w:t>
      </w:r>
    </w:p>
    <w:p>
      <w:pPr>
        <w:pStyle w:val="Compact"/>
        <w:numPr>
          <w:ilvl w:val="1"/>
          <w:numId w:val="1011"/>
        </w:numPr>
      </w:pPr>
      <w:r>
        <w:rPr>
          <w:rFonts w:hint="eastAsia"/>
        </w:rPr>
        <w:t xml:space="preserve">契約開始日：</w:t>
      </w:r>
      <w:r>
        <w:rPr>
          <w:b/>
          <w:bCs/>
        </w:rPr>
        <w:t xml:space="preserve">2025-07-08</w:t>
      </w:r>
    </w:p>
    <w:p>
      <w:pPr>
        <w:pStyle w:val="Compact"/>
        <w:numPr>
          <w:ilvl w:val="1"/>
          <w:numId w:val="1011"/>
        </w:numPr>
      </w:pPr>
      <w:r>
        <w:rPr>
          <w:rFonts w:hint="eastAsia"/>
        </w:rPr>
        <w:t xml:space="preserve">プロジェクト期間：</w:t>
      </w:r>
      <w:r>
        <w:rPr>
          <w:rFonts w:hint="eastAsia"/>
          <w:b/>
          <w:bCs/>
        </w:rPr>
        <w:t xml:space="preserve">5週間</w:t>
      </w:r>
    </w:p>
    <w:p>
      <w:pPr>
        <w:pStyle w:val="Compact"/>
        <w:numPr>
          <w:ilvl w:val="1"/>
          <w:numId w:val="1011"/>
        </w:numPr>
      </w:pPr>
      <w:r>
        <w:rPr>
          <w:rFonts w:hint="eastAsia"/>
        </w:rPr>
        <w:t xml:space="preserve">中間報告予定日：</w:t>
      </w:r>
      <w:r>
        <w:rPr>
          <w:b/>
          <w:bCs/>
        </w:rPr>
        <w:t xml:space="preserve">2025-07-22</w:t>
      </w:r>
    </w:p>
    <w:p>
      <w:pPr>
        <w:pStyle w:val="Compact"/>
        <w:numPr>
          <w:ilvl w:val="1"/>
          <w:numId w:val="1011"/>
        </w:numPr>
      </w:pPr>
      <w:r>
        <w:rPr>
          <w:rFonts w:hint="eastAsia"/>
        </w:rPr>
        <w:t xml:space="preserve">最終報告予定日：</w:t>
      </w:r>
      <w:r>
        <w:rPr>
          <w:b/>
          <w:bCs/>
        </w:rPr>
        <w:t xml:space="preserve">2025-08-05</w:t>
      </w:r>
    </w:p>
    <w:p>
      <w:pPr>
        <w:pStyle w:val="Compact"/>
        <w:numPr>
          <w:ilvl w:val="0"/>
          <w:numId w:val="1010"/>
        </w:numPr>
      </w:pPr>
      <w:r>
        <w:rPr>
          <w:rFonts w:hint="eastAsia"/>
        </w:rPr>
        <w:t xml:space="preserve">PM観点の最重要事項は、</w:t>
      </w:r>
      <w:r>
        <w:rPr>
          <w:rFonts w:hint="eastAsia"/>
          <w:b/>
          <w:bCs/>
        </w:rPr>
        <w:t xml:space="preserve">キックオフ合意の即時文書化</w:t>
      </w:r>
      <w:r>
        <w:t xml:space="preserve">と、</w:t>
      </w:r>
      <w:r>
        <w:rPr>
          <w:b/>
          <w:bCs/>
        </w:rPr>
        <w:t xml:space="preserve">2025-07-18 </w:t>
      </w:r>
      <w:r>
        <w:rPr>
          <w:rFonts w:hint="eastAsia"/>
          <w:b/>
          <w:bCs/>
        </w:rPr>
        <w:t xml:space="preserve">のデータ理解完了マイルストーンに向けた前倒し着手</w:t>
      </w:r>
      <w:r>
        <w:t xml:space="preserve">です。</w:t>
      </w:r>
      <w:r>
        <w:br/>
      </w:r>
    </w:p>
    <w:p>
      <w:pPr>
        <w:pStyle w:val="Compact"/>
        <w:numPr>
          <w:ilvl w:val="0"/>
          <w:numId w:val="1010"/>
        </w:numPr>
      </w:pPr>
      <w:r>
        <w:rPr>
          <w:rFonts w:hint="eastAsia"/>
        </w:rPr>
        <w:t xml:space="preserve">経営観点では、現時点で投資対効果を精度面から判断する材料は未整備であり、まずは</w:t>
      </w:r>
      <w:r>
        <w:rPr>
          <w:rFonts w:hint="eastAsia"/>
          <w:b/>
          <w:bCs/>
        </w:rPr>
        <w:t xml:space="preserve">再現可能な分析手順の確立と、価格帯セグメント把握の基盤整備が予定通り進むか</w:t>
      </w:r>
      <w:r>
        <w:rPr>
          <w:rFonts w:hint="eastAsia"/>
        </w:rPr>
        <w:t xml:space="preserve">を監督対象とするのが妥当です。</w:t>
      </w:r>
      <w:r>
        <w:br/>
      </w:r>
    </w:p>
    <w:p>
      <w:pPr>
        <w:pStyle w:val="Compact"/>
        <w:numPr>
          <w:ilvl w:val="0"/>
          <w:numId w:val="1010"/>
        </w:numPr>
      </w:pPr>
      <w:r>
        <w:rPr>
          <w:rFonts w:hint="eastAsia"/>
        </w:rPr>
        <w:t xml:space="preserve">追加要望が発生した場合は、既定方針通り</w:t>
      </w:r>
      <w:r>
        <w:t xml:space="preserve"> </w:t>
      </w:r>
      <w:r>
        <w:rPr>
          <w:rFonts w:hint="eastAsia"/>
          <w:b/>
          <w:bCs/>
        </w:rPr>
        <w:t xml:space="preserve">時間単価ベースで別途見積または追加発注</w:t>
      </w:r>
      <w:r>
        <w:t xml:space="preserve"> </w:t>
      </w:r>
      <w:r>
        <w:rPr>
          <w:rFonts w:hint="eastAsia"/>
        </w:rPr>
        <w:t xml:space="preserve">とし、短納期案件であることを踏まえて既存成果物品質を優先する運営が必要です。</w:t>
      </w:r>
    </w:p>
    <w:bookmarkEnd w:id="30"/>
    <w:bookmarkEnd w:id="31"/>
    <w:sectPr>
      <w:footerReference w:type="default" r:id="rIdPageNumber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eNumberFooter"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2026-03-25T09:28:40Z</dcterms:created>
  <dcterms:modified xsi:type="dcterms:W3CDTF">2026-03-25T09:28:40Z</dcterms:modified>
</cp:coreProperties>
</file>

<file path=docProps/custom.xml><?xml version="1.0" encoding="utf-8"?>
<Properties xmlns="http://schemas.openxmlformats.org/officeDocument/2006/custom-properties" xmlns:vt="http://schemas.openxmlformats.org/officeDocument/2006/docPropsVTypes"/>
</file>