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EC7D8" w14:textId="77777777" w:rsidR="00DF1984" w:rsidRDefault="00000000">
      <w:pPr>
        <w:pStyle w:val="1"/>
      </w:pPr>
      <w:bookmarkStart w:id="0" w:name="分析進捗報告書"/>
      <w:r>
        <w:rPr>
          <w:rFonts w:hint="eastAsia"/>
        </w:rPr>
        <w:t>分析進捗報告書</w:t>
      </w:r>
    </w:p>
    <w:p w14:paraId="18259E49" w14:textId="77777777" w:rsidR="00DF1984" w:rsidRDefault="00000000">
      <w:pPr>
        <w:pStyle w:val="aa"/>
      </w:pPr>
      <w:r>
        <w:t>チェックポイント</w:t>
      </w:r>
      <w:r>
        <w:t xml:space="preserve">: </w:t>
      </w:r>
      <w:r>
        <w:rPr>
          <w:rFonts w:hint="eastAsia"/>
        </w:rPr>
        <w:t>M01</w:t>
      </w:r>
      <w:r>
        <w:rPr>
          <w:rFonts w:hint="eastAsia"/>
        </w:rPr>
        <w:t>（キックオフ・前提確認会）</w:t>
      </w:r>
      <w:r>
        <w:br/>
      </w:r>
      <w:r>
        <w:rPr>
          <w:rFonts w:hint="eastAsia"/>
        </w:rPr>
        <w:t>チェックポイント日付</w:t>
      </w:r>
      <w:r>
        <w:rPr>
          <w:rFonts w:hint="eastAsia"/>
        </w:rPr>
        <w:t>:</w:t>
      </w:r>
      <w:r>
        <w:t xml:space="preserve"> 2025-04-09</w:t>
      </w:r>
      <w:r>
        <w:br/>
      </w:r>
      <w:r>
        <w:rPr>
          <w:rFonts w:hint="eastAsia"/>
        </w:rPr>
        <w:t>報告期間</w:t>
      </w:r>
      <w:r>
        <w:rPr>
          <w:rFonts w:hint="eastAsia"/>
        </w:rPr>
        <w:t>:</w:t>
      </w:r>
      <w:r>
        <w:t xml:space="preserve"> 2025-04-09 to 2025-04-09</w:t>
      </w:r>
    </w:p>
    <w:p w14:paraId="763610D0" w14:textId="77777777" w:rsidR="00DF1984" w:rsidRDefault="00000000">
      <w:r>
        <w:pict w14:anchorId="51F0FC9D">
          <v:rect id="_x0000_i1025" style="width:0;height:1.5pt" o:hralign="center" o:hrstd="t" o:hr="t"/>
        </w:pict>
      </w:r>
    </w:p>
    <w:p w14:paraId="132FE18B" w14:textId="77777777" w:rsidR="00DF1984" w:rsidRDefault="00000000">
      <w:pPr>
        <w:pStyle w:val="2"/>
      </w:pPr>
      <w:bookmarkStart w:id="1" w:name="報告サマリー"/>
      <w:r>
        <w:t xml:space="preserve">1. </w:t>
      </w:r>
      <w:r>
        <w:rPr>
          <w:rFonts w:hint="eastAsia"/>
        </w:rPr>
        <w:t>報告サマリー</w:t>
      </w:r>
    </w:p>
    <w:p w14:paraId="2EEC4D37" w14:textId="77777777" w:rsidR="00DF1984" w:rsidRDefault="00000000">
      <w:pPr>
        <w:pStyle w:val="Compact"/>
        <w:numPr>
          <w:ilvl w:val="0"/>
          <w:numId w:val="2"/>
        </w:numPr>
      </w:pPr>
      <w:r>
        <w:rPr>
          <w:rFonts w:hint="eastAsia"/>
        </w:rPr>
        <w:t>本チェックポイント（</w:t>
      </w:r>
      <w:r>
        <w:rPr>
          <w:rFonts w:hint="eastAsia"/>
        </w:rPr>
        <w:t>M01</w:t>
      </w:r>
      <w:r>
        <w:rPr>
          <w:rFonts w:hint="eastAsia"/>
        </w:rPr>
        <w:t>：キックオフ）は所定日に設定されています（</w:t>
      </w:r>
      <w:r>
        <w:rPr>
          <w:rFonts w:hint="eastAsia"/>
        </w:rPr>
        <w:t>meeting_id:</w:t>
      </w:r>
      <w:r>
        <w:t xml:space="preserve"> M01, meeting_date: </w:t>
      </w:r>
      <w:r>
        <w:rPr>
          <w:rFonts w:hint="eastAsia"/>
        </w:rPr>
        <w:t>2025-04-09</w:t>
      </w:r>
      <w:r>
        <w:rPr>
          <w:rFonts w:hint="eastAsia"/>
        </w:rPr>
        <w:t>）。議題は「</w:t>
      </w:r>
      <w:r>
        <w:rPr>
          <w:rFonts w:hint="eastAsia"/>
        </w:rPr>
        <w:t>loan_status</w:t>
      </w:r>
      <w:r>
        <w:t xml:space="preserve"> </w:t>
      </w:r>
      <w:r>
        <w:rPr>
          <w:rFonts w:hint="eastAsia"/>
        </w:rPr>
        <w:t>の業務定義確定、</w:t>
      </w:r>
      <w:r>
        <w:rPr>
          <w:rFonts w:hint="eastAsia"/>
        </w:rPr>
        <w:t>interest_rate/grade</w:t>
      </w:r>
      <w:r>
        <w:t xml:space="preserve"> </w:t>
      </w:r>
      <w:r>
        <w:rPr>
          <w:rFonts w:hint="eastAsia"/>
        </w:rPr>
        <w:t>の利用可能時点確認、スコープ</w:t>
      </w:r>
      <w:r>
        <w:rPr>
          <w:rFonts w:hint="eastAsia"/>
        </w:rPr>
        <w:t>/</w:t>
      </w:r>
      <w:r>
        <w:rPr>
          <w:rFonts w:hint="eastAsia"/>
        </w:rPr>
        <w:t>週次運営の合意」です（</w:t>
      </w:r>
      <w:r>
        <w:rPr>
          <w:rFonts w:hint="eastAsia"/>
        </w:rPr>
        <w:t>Report</w:t>
      </w:r>
      <w:r>
        <w:t xml:space="preserve"> facts checkpoint </w:t>
      </w:r>
      <w:r>
        <w:rPr>
          <w:rFonts w:hint="eastAsia"/>
        </w:rPr>
        <w:t>に記載の</w:t>
      </w:r>
      <w:r>
        <w:t xml:space="preserve"> </w:t>
      </w:r>
      <w:r>
        <w:rPr>
          <w:rFonts w:hint="eastAsia"/>
        </w:rPr>
        <w:t>purpose</w:t>
      </w:r>
      <w:r>
        <w:rPr>
          <w:rFonts w:hint="eastAsia"/>
        </w:rPr>
        <w:t>／</w:t>
      </w:r>
      <w:r>
        <w:rPr>
          <w:rFonts w:hint="eastAsia"/>
        </w:rPr>
        <w:t>expected_decisions</w:t>
      </w:r>
      <w:r>
        <w:t xml:space="preserve"> </w:t>
      </w:r>
      <w:r>
        <w:rPr>
          <w:rFonts w:hint="eastAsia"/>
        </w:rPr>
        <w:t>に準拠）。</w:t>
      </w:r>
    </w:p>
    <w:p>
      <w:pPr>
        <w:pStyle w:val="Compact"/>
        <w:numPr>
          <w:ilvl w:val="0"/>
          <w:numId w:val="2"/>
        </w:numPr>
      </w:pPr>
      <w:r>
        <w:t xml:space="preserve">キックオフ時点では分析未着手のため、ここでは前提確認・データ受領・レビュー計画のみを共有する。</w:t>
      </w:r>
    </w:p>
    <w:p w14:paraId="514B095A" w14:textId="77777777" w:rsidR="00DF1984" w:rsidRDefault="00000000">
      <w:pPr>
        <w:pStyle w:val="Compact"/>
        <w:numPr>
          <w:ilvl w:val="1"/>
          <w:numId w:val="3"/>
        </w:numPr>
      </w:pPr>
      <w:r>
        <w:rPr>
          <w:rFonts w:hint="eastAsia"/>
        </w:rPr>
        <w:t>総レコード数</w:t>
      </w:r>
      <w:r>
        <w:rPr>
          <w:rFonts w:hint="eastAsia"/>
        </w:rPr>
        <w:t>:</w:t>
      </w:r>
      <w:r>
        <w:t xml:space="preserve"> 17,500 </w:t>
      </w:r>
      <w:r>
        <w:rPr>
          <w:rFonts w:hint="eastAsia"/>
        </w:rPr>
        <w:t>行</w:t>
      </w:r>
    </w:p>
    <w:p w14:paraId="46B292C5" w14:textId="77777777" w:rsidR="00DF1984" w:rsidRDefault="00000000">
      <w:pPr>
        <w:pStyle w:val="Compact"/>
        <w:numPr>
          <w:ilvl w:val="1"/>
          <w:numId w:val="3"/>
        </w:numPr>
      </w:pPr>
      <w:r>
        <w:rPr>
          <w:rFonts w:hint="eastAsia"/>
        </w:rPr>
        <w:t>カラム数（説明変数含む）</w:t>
      </w:r>
      <w:r>
        <w:rPr>
          <w:rFonts w:hint="eastAsia"/>
        </w:rPr>
        <w:t>:</w:t>
      </w:r>
      <w:r>
        <w:t xml:space="preserve"> 10 </w:t>
      </w:r>
      <w:r>
        <w:rPr>
          <w:rFonts w:hint="eastAsia"/>
        </w:rPr>
        <w:t>列（</w:t>
      </w:r>
      <w:r>
        <w:rPr>
          <w:rFonts w:hint="eastAsia"/>
        </w:rPr>
        <w:t>eda_summary</w:t>
      </w:r>
      <w:r>
        <w:t xml:space="preserve"> </w:t>
      </w:r>
      <w:r>
        <w:t>の</w:t>
      </w:r>
      <w:r>
        <w:t xml:space="preserve"> </w:t>
      </w:r>
      <w:r>
        <w:rPr>
          <w:rFonts w:hint="eastAsia"/>
        </w:rPr>
        <w:t>column_count</w:t>
      </w:r>
      <w:r>
        <w:rPr>
          <w:rFonts w:hint="eastAsia"/>
        </w:rPr>
        <w:t>）</w:t>
      </w:r>
    </w:p>
    <w:p w14:paraId="06ED6B3D" w14:textId="77777777" w:rsidR="00DF1984" w:rsidRDefault="00000000">
      <w:pPr>
        <w:pStyle w:val="Compact"/>
        <w:numPr>
          <w:ilvl w:val="1"/>
          <w:numId w:val="3"/>
        </w:numPr>
      </w:pPr>
      <w:r>
        <w:t>モデル評価</w:t>
      </w:r>
      <w:r>
        <w:t xml:space="preserve">: </w:t>
      </w:r>
      <w:r>
        <w:t>キックオフ時点では未実施</w:t>
      </w:r>
    </w:p>
    <w:p w14:paraId="5D37A58D" w14:textId="77777777" w:rsidR="00DF1984" w:rsidRDefault="00000000">
      <w:pPr>
        <w:pStyle w:val="Compact"/>
        <w:numPr>
          <w:ilvl w:val="1"/>
          <w:numId w:val="3"/>
        </w:numPr>
      </w:pPr>
      <w:r>
        <w:t>性能指標</w:t>
      </w:r>
      <w:r>
        <w:t xml:space="preserve">: </w:t>
      </w:r>
      <w:r>
        <w:t>キックオフ時点では記載しない</w:t>
      </w:r>
    </w:p>
    <w:p w14:paraId="3AD6FA60" w14:textId="77777777" w:rsidR="00DF1984" w:rsidRDefault="00000000">
      <w:pPr>
        <w:pStyle w:val="Compact"/>
        <w:numPr>
          <w:ilvl w:val="0"/>
          <w:numId w:val="2"/>
        </w:numPr>
      </w:pPr>
      <w:r>
        <w:rPr>
          <w:rFonts w:hint="eastAsia"/>
        </w:rPr>
        <w:t>データ品質面の簡易確認結果</w:t>
      </w:r>
      <w:r>
        <w:rPr>
          <w:rFonts w:hint="eastAsia"/>
        </w:rPr>
        <w:t>:</w:t>
      </w:r>
    </w:p>
    <w:p w14:paraId="644FFAC8" w14:textId="77777777" w:rsidR="00DF1984" w:rsidRDefault="00000000">
      <w:pPr>
        <w:pStyle w:val="Compact"/>
        <w:numPr>
          <w:ilvl w:val="1"/>
          <w:numId w:val="5"/>
        </w:numPr>
      </w:pPr>
      <w:r>
        <w:rPr>
          <w:rFonts w:hint="eastAsia"/>
        </w:rPr>
        <w:t>欠損率</w:t>
      </w:r>
      <w:r>
        <w:rPr>
          <w:rFonts w:hint="eastAsia"/>
        </w:rPr>
        <w:t>:</w:t>
      </w:r>
      <w:r>
        <w:t xml:space="preserve"> </w:t>
      </w:r>
      <w:r>
        <w:rPr>
          <w:rFonts w:hint="eastAsia"/>
        </w:rPr>
        <w:t>全項目で</w:t>
      </w:r>
      <w:r>
        <w:t xml:space="preserve"> </w:t>
      </w:r>
      <w:r>
        <w:rPr>
          <w:rFonts w:hint="eastAsia"/>
        </w:rPr>
        <w:t>0.0</w:t>
      </w:r>
      <w:r>
        <w:rPr>
          <w:rFonts w:hint="eastAsia"/>
        </w:rPr>
        <w:t>（</w:t>
      </w:r>
      <w:r>
        <w:rPr>
          <w:rFonts w:hint="eastAsia"/>
        </w:rPr>
        <w:t>eda_summary.missing_ratio_top10</w:t>
      </w:r>
      <w:r>
        <w:rPr>
          <w:rFonts w:hint="eastAsia"/>
        </w:rPr>
        <w:t>）</w:t>
      </w:r>
    </w:p>
    <w:p w14:paraId="6B54B68D" w14:textId="77777777" w:rsidR="00DF1984" w:rsidRDefault="00000000">
      <w:pPr>
        <w:pStyle w:val="Compact"/>
        <w:numPr>
          <w:ilvl w:val="1"/>
          <w:numId w:val="5"/>
        </w:numPr>
      </w:pPr>
      <w:r>
        <w:rPr>
          <w:rFonts w:hint="eastAsia"/>
        </w:rPr>
        <w:t>目的変数のユニーク値</w:t>
      </w:r>
      <w:r>
        <w:rPr>
          <w:rFonts w:hint="eastAsia"/>
        </w:rPr>
        <w:t>:</w:t>
      </w:r>
      <w:r>
        <w:t xml:space="preserve"> </w:t>
      </w:r>
      <w:r>
        <w:rPr>
          <w:rFonts w:hint="eastAsia"/>
        </w:rPr>
        <w:t>2</w:t>
      </w:r>
      <w:r>
        <w:rPr>
          <w:rFonts w:hint="eastAsia"/>
        </w:rPr>
        <w:t>（</w:t>
      </w:r>
      <w:r>
        <w:rPr>
          <w:rFonts w:hint="eastAsia"/>
        </w:rPr>
        <w:t>int</w:t>
      </w:r>
      <w:r>
        <w:t xml:space="preserve"> </w:t>
      </w:r>
      <w:r>
        <w:rPr>
          <w:rFonts w:hint="eastAsia"/>
        </w:rPr>
        <w:t>型、</w:t>
      </w:r>
      <w:r>
        <w:rPr>
          <w:rFonts w:hint="eastAsia"/>
        </w:rPr>
        <w:t>target_unique</w:t>
      </w:r>
      <w:r>
        <w:t xml:space="preserve"> = </w:t>
      </w:r>
      <w:r>
        <w:rPr>
          <w:rFonts w:hint="eastAsia"/>
        </w:rPr>
        <w:t>2</w:t>
      </w:r>
      <w:r>
        <w:rPr>
          <w:rFonts w:hint="eastAsia"/>
        </w:rPr>
        <w:t>）</w:t>
      </w:r>
    </w:p>
    <w:p w14:paraId="2BEC2EA5" w14:textId="77777777" w:rsidR="00DF1984" w:rsidRDefault="00000000">
      <w:pPr>
        <w:pStyle w:val="Compact"/>
        <w:numPr>
          <w:ilvl w:val="0"/>
          <w:numId w:val="2"/>
        </w:numPr>
      </w:pPr>
      <w:r>
        <w:rPr>
          <w:rFonts w:hint="eastAsia"/>
        </w:rPr>
        <w:t>議事録等（</w:t>
      </w:r>
      <w:r>
        <w:rPr>
          <w:rFonts w:hint="eastAsia"/>
        </w:rPr>
        <w:t>meeting</w:t>
      </w:r>
      <w:r>
        <w:t xml:space="preserve"> </w:t>
      </w:r>
      <w:r>
        <w:rPr>
          <w:rFonts w:hint="eastAsia"/>
        </w:rPr>
        <w:t>minutes</w:t>
      </w:r>
      <w:r>
        <w:rPr>
          <w:rFonts w:hint="eastAsia"/>
        </w:rPr>
        <w:t>）は現時点で未登録／未添付（</w:t>
      </w:r>
      <w:r>
        <w:rPr>
          <w:rFonts w:hint="eastAsia"/>
        </w:rPr>
        <w:t>No</w:t>
      </w:r>
      <w:r>
        <w:t xml:space="preserve"> meeting minutes found / prior_state.minutes_files </w:t>
      </w:r>
      <w:r>
        <w:rPr>
          <w:rFonts w:hint="eastAsia"/>
        </w:rPr>
        <w:t>は空）。</w:t>
      </w:r>
    </w:p>
    <w:p w14:paraId="1EC62751" w14:textId="77777777" w:rsidR="00DF1984" w:rsidRDefault="00000000">
      <w:pPr>
        <w:pStyle w:val="FirstParagraph"/>
      </w:pPr>
      <w:r>
        <w:lastRenderedPageBreak/>
        <w:t>※</w:t>
      </w:r>
      <w:r>
        <w:t>「</w:t>
      </w:r>
      <w:r>
        <w:t xml:space="preserve">loan_status </w:t>
      </w:r>
      <w:r>
        <w:rPr>
          <w:rFonts w:hint="eastAsia"/>
        </w:rPr>
        <w:t>の基準不良率（例：平均</w:t>
      </w:r>
      <w:r>
        <w:t xml:space="preserve"> </w:t>
      </w:r>
      <w:r>
        <w:rPr>
          <w:rFonts w:hint="eastAsia"/>
        </w:rPr>
        <w:t>0.2148</w:t>
      </w:r>
      <w:r>
        <w:rPr>
          <w:rFonts w:hint="eastAsia"/>
        </w:rPr>
        <w:t>）」など、本報告に想定される一部の定量値は、現状</w:t>
      </w:r>
      <w:r>
        <w:t xml:space="preserve"> Report facts JSON </w:t>
      </w:r>
      <w:r>
        <w:rPr>
          <w:rFonts w:hint="eastAsia"/>
        </w:rPr>
        <w:t>に明示されていないため、確定値としては扱っていません（その場合は「</w:t>
      </w:r>
      <w:r>
        <w:rPr>
          <w:rFonts w:hint="eastAsia"/>
        </w:rPr>
        <w:t>assumption</w:t>
      </w:r>
      <w:r>
        <w:rPr>
          <w:rFonts w:hint="eastAsia"/>
        </w:rPr>
        <w:t>」と明示します）。</w:t>
      </w:r>
    </w:p>
    <w:p w14:paraId="32DF0AD2" w14:textId="77777777" w:rsidR="00DF1984" w:rsidRDefault="00000000">
      <w:r>
        <w:pict w14:anchorId="2517E1A3">
          <v:rect id="_x0000_i1026" style="width:0;height:1.5pt" o:hralign="center" o:hrstd="t" o:hr="t"/>
        </w:pict>
      </w:r>
    </w:p>
    <w:p w14:paraId="31AEDD34" w14:textId="77777777" w:rsidR="00DF1984" w:rsidRDefault="00000000">
      <w:pPr>
        <w:pStyle w:val="2"/>
      </w:pPr>
      <w:bookmarkStart w:id="2" w:name="進捗状況"/>
      <w:bookmarkEnd w:id="1"/>
      <w:r>
        <w:t xml:space="preserve">2. </w:t>
      </w:r>
      <w:r>
        <w:rPr>
          <w:rFonts w:hint="eastAsia"/>
        </w:rPr>
        <w:t>進捗状況</w:t>
      </w:r>
    </w:p>
    <w:p w14:paraId="1C68CF3D" w14:textId="77777777" w:rsidR="00DF1984" w:rsidRDefault="00000000">
      <w:pPr>
        <w:pStyle w:val="Compact"/>
        <w:numPr>
          <w:ilvl w:val="0"/>
          <w:numId w:val="6"/>
        </w:numPr>
      </w:pPr>
      <w:r>
        <w:rPr>
          <w:rFonts w:hint="eastAsia"/>
        </w:rPr>
        <w:t>実施済（証跡あり）</w:t>
      </w:r>
    </w:p>
    <w:p w14:paraId="7BE3053D" w14:textId="77777777" w:rsidR="00DF1984" w:rsidRDefault="00000000">
      <w:pPr>
        <w:pStyle w:val="Compact"/>
        <w:numPr>
          <w:ilvl w:val="1"/>
          <w:numId w:val="7"/>
        </w:numPr>
      </w:pPr>
      <w:r>
        <w:t>データ受領確認と分析前提の整理</w:t>
      </w:r>
      <w:r>
        <w:t xml:space="preserve"> — </w:t>
      </w:r>
      <w:r>
        <w:t>完了。</w:t>
      </w:r>
    </w:p>
    <w:p w14:paraId="4F4CEA33" w14:textId="77777777" w:rsidR="00DF1984" w:rsidRDefault="00000000">
      <w:pPr>
        <w:pStyle w:val="Compact"/>
        <w:numPr>
          <w:ilvl w:val="1"/>
          <w:numId w:val="7"/>
        </w:numPr>
      </w:pPr>
      <w:r>
        <w:t>キックオフ時点では分析実行は未着手。評価指標の共有は次回以降とする。</w:t>
      </w:r>
    </w:p>
    <w:p w14:paraId="54C175E0" w14:textId="77777777" w:rsidR="00DF1984" w:rsidRDefault="00000000">
      <w:pPr>
        <w:pStyle w:val="Compact"/>
        <w:numPr>
          <w:ilvl w:val="0"/>
          <w:numId w:val="6"/>
        </w:numPr>
      </w:pPr>
      <w:r>
        <w:rPr>
          <w:rFonts w:hint="eastAsia"/>
        </w:rPr>
        <w:t>予定・進行中（次対応に依存）</w:t>
      </w:r>
    </w:p>
    <w:p w14:paraId="1CD3F9EE" w14:textId="77777777" w:rsidR="00DF1984" w:rsidRDefault="00000000">
      <w:pPr>
        <w:pStyle w:val="Compact"/>
        <w:numPr>
          <w:ilvl w:val="1"/>
          <w:numId w:val="8"/>
        </w:numPr>
      </w:pPr>
      <w:r>
        <w:rPr>
          <w:rFonts w:hint="eastAsia"/>
        </w:rPr>
        <w:t>キックオフで決めるべき事項（</w:t>
      </w:r>
      <w:r>
        <w:rPr>
          <w:rFonts w:hint="eastAsia"/>
        </w:rPr>
        <w:t>loan_status</w:t>
      </w:r>
      <w:r>
        <w:t xml:space="preserve"> </w:t>
      </w:r>
      <w:r>
        <w:rPr>
          <w:rFonts w:hint="eastAsia"/>
        </w:rPr>
        <w:t>の業務定義、</w:t>
      </w:r>
      <w:r>
        <w:rPr>
          <w:rFonts w:hint="eastAsia"/>
        </w:rPr>
        <w:t>interest_rate/grade</w:t>
      </w:r>
      <w:r>
        <w:t xml:space="preserve"> </w:t>
      </w:r>
      <w:r>
        <w:rPr>
          <w:rFonts w:hint="eastAsia"/>
        </w:rPr>
        <w:t>の利用可能時点）が残件として存在（期待決定事項</w:t>
      </w:r>
      <w:r>
        <w:rPr>
          <w:rFonts w:hint="eastAsia"/>
        </w:rPr>
        <w:t>:</w:t>
      </w:r>
      <w:r>
        <w:t xml:space="preserve"> Report facts </w:t>
      </w:r>
      <w:r>
        <w:rPr>
          <w:rFonts w:hint="eastAsia"/>
        </w:rPr>
        <w:t>checkpoint.expected_decisions</w:t>
      </w:r>
      <w:r>
        <w:rPr>
          <w:rFonts w:hint="eastAsia"/>
        </w:rPr>
        <w:t>）。これらの正式決定が次工程着手の前提になります。</w:t>
      </w:r>
    </w:p>
    <w:p w14:paraId="0B27D3FD" w14:textId="77777777" w:rsidR="00DF1984" w:rsidRDefault="00000000">
      <w:pPr>
        <w:pStyle w:val="Compact"/>
        <w:numPr>
          <w:ilvl w:val="1"/>
          <w:numId w:val="8"/>
        </w:numPr>
      </w:pPr>
      <w:r>
        <w:rPr>
          <w:rFonts w:hint="eastAsia"/>
        </w:rPr>
        <w:t>中間レビュー準備（探索的分析の深掘り、セグメント分析、初版の中間レビュー資料作成）はスケジュール上の次フェーズ（該当タスク</w:t>
      </w:r>
      <w:r>
        <w:rPr>
          <w:rFonts w:hint="eastAsia"/>
        </w:rPr>
        <w:t>:</w:t>
      </w:r>
      <w:r>
        <w:t xml:space="preserve"> T09</w:t>
      </w:r>
      <w:r>
        <w:t>〜</w:t>
      </w:r>
      <w:r>
        <w:t xml:space="preserve">T11 </w:t>
      </w:r>
      <w:r>
        <w:rPr>
          <w:rFonts w:hint="eastAsia"/>
        </w:rPr>
        <w:t>等）として予定。</w:t>
      </w:r>
    </w:p>
    <w:p w14:paraId="11FC510D" w14:textId="77777777" w:rsidR="00DF1984" w:rsidRDefault="00000000">
      <w:pPr>
        <w:pStyle w:val="Compact"/>
        <w:numPr>
          <w:ilvl w:val="0"/>
          <w:numId w:val="6"/>
        </w:numPr>
      </w:pPr>
      <w:r>
        <w:t>オープンアクション</w:t>
      </w:r>
    </w:p>
    <w:p w14:paraId="17BE25C9" w14:textId="77777777" w:rsidR="00DF1984" w:rsidRDefault="00000000">
      <w:pPr>
        <w:pStyle w:val="Compact"/>
        <w:numPr>
          <w:ilvl w:val="1"/>
          <w:numId w:val="9"/>
        </w:numPr>
      </w:pPr>
      <w:r>
        <w:t xml:space="preserve">Report facts </w:t>
      </w:r>
      <w:r>
        <w:t>の</w:t>
      </w:r>
      <w:r>
        <w:t xml:space="preserve"> prior_state.open_action_count = </w:t>
      </w:r>
      <w:r>
        <w:rPr>
          <w:rFonts w:hint="eastAsia"/>
        </w:rPr>
        <w:t>0</w:t>
      </w:r>
      <w:r>
        <w:rPr>
          <w:rFonts w:hint="eastAsia"/>
        </w:rPr>
        <w:t>。ただし、キックオフでの合意事項・決定事項（議事録）が未登録であるため、正式なアクション登録が必要（議事録登録とアクション生成を推奨）。</w:t>
      </w:r>
    </w:p>
    <w:p w14:paraId="7481DBCC" w14:textId="77777777" w:rsidR="00DF1984" w:rsidRDefault="00000000">
      <w:r>
        <w:pict w14:anchorId="2037F273">
          <v:rect id="_x0000_i1027" style="width:0;height:1.5pt" o:hralign="center" o:hrstd="t" o:hr="t"/>
        </w:pict>
      </w:r>
    </w:p>
    <w:p w14:paraId="34DA25F5" w14:textId="77777777" w:rsidR="00DF1984" w:rsidRDefault="00000000">
      <w:pPr>
        <w:pStyle w:val="2"/>
      </w:pPr>
      <w:bookmarkStart w:id="3" w:name="主要な分析結果"/>
      <w:bookmarkEnd w:id="2"/>
      <w:r>
        <w:lastRenderedPageBreak/>
        <w:t xml:space="preserve">3. </w:t>
      </w:r>
      <w:r>
        <w:t>キックオフ時点の確認事項</w:t>
      </w:r>
    </w:p>
    <w:p w14:paraId="2FEF03CB" w14:textId="77777777" w:rsidR="00DF1984" w:rsidRDefault="00000000">
      <w:pPr>
        <w:pStyle w:val="FirstParagraph"/>
      </w:pPr>
      <w:r>
        <w:t>キックオフ時点では、分析結果ではなく前提確認とデータ受領状況のみを共有する。</w:t>
      </w:r>
    </w:p>
    <w:p w14:paraId="7F7149C6" w14:textId="77777777" w:rsidR="00DF1984" w:rsidRDefault="00000000">
      <w:pPr>
        <w:pStyle w:val="Compact"/>
        <w:numPr>
          <w:ilvl w:val="0"/>
          <w:numId w:val="10"/>
        </w:numPr>
      </w:pPr>
      <w:r>
        <w:rPr>
          <w:rFonts w:hint="eastAsia"/>
        </w:rPr>
        <w:t>データ概要</w:t>
      </w:r>
    </w:p>
    <w:p w14:paraId="382838A0" w14:textId="77777777" w:rsidR="00DF1984" w:rsidRDefault="00000000">
      <w:pPr>
        <w:pStyle w:val="Compact"/>
        <w:numPr>
          <w:ilvl w:val="1"/>
          <w:numId w:val="11"/>
        </w:numPr>
      </w:pPr>
      <w:r>
        <w:rPr>
          <w:rFonts w:hint="eastAsia"/>
        </w:rPr>
        <w:t>レコード数</w:t>
      </w:r>
      <w:r>
        <w:rPr>
          <w:rFonts w:hint="eastAsia"/>
        </w:rPr>
        <w:t>:</w:t>
      </w:r>
      <w:r>
        <w:t xml:space="preserve"> 17,500</w:t>
      </w:r>
    </w:p>
    <w:p w14:paraId="7A112A2A" w14:textId="77777777" w:rsidR="00DF1984" w:rsidRDefault="00000000">
      <w:pPr>
        <w:pStyle w:val="Compact"/>
        <w:numPr>
          <w:ilvl w:val="1"/>
          <w:numId w:val="11"/>
        </w:numPr>
      </w:pPr>
      <w:r>
        <w:rPr>
          <w:rFonts w:hint="eastAsia"/>
        </w:rPr>
        <w:t>カラム数</w:t>
      </w:r>
      <w:r>
        <w:rPr>
          <w:rFonts w:hint="eastAsia"/>
        </w:rPr>
        <w:t>:</w:t>
      </w:r>
      <w:r>
        <w:t xml:space="preserve"> 10</w:t>
      </w:r>
    </w:p>
    <w:p w14:paraId="7F8B7781" w14:textId="77777777" w:rsidR="00DF1984" w:rsidRDefault="00000000">
      <w:pPr>
        <w:pStyle w:val="Compact"/>
        <w:numPr>
          <w:ilvl w:val="1"/>
          <w:numId w:val="11"/>
        </w:numPr>
      </w:pPr>
      <w:r>
        <w:rPr>
          <w:rFonts w:hint="eastAsia"/>
        </w:rPr>
        <w:t>欠損</w:t>
      </w:r>
      <w:r>
        <w:rPr>
          <w:rFonts w:hint="eastAsia"/>
        </w:rPr>
        <w:t>:</w:t>
      </w:r>
      <w:r>
        <w:t xml:space="preserve"> </w:t>
      </w:r>
      <w:r>
        <w:rPr>
          <w:rFonts w:hint="eastAsia"/>
        </w:rPr>
        <w:t>全項目</w:t>
      </w:r>
      <w:r>
        <w:t xml:space="preserve"> </w:t>
      </w:r>
      <w:r w:rsidRPr="007066F0">
        <w:rPr>
          <w:rFonts w:hint="eastAsia"/>
          <w:color w:val="FF0000"/>
        </w:rPr>
        <w:t>0.0</w:t>
      </w:r>
      <w:r>
        <w:rPr>
          <w:rFonts w:hint="eastAsia"/>
        </w:rPr>
        <w:t>（初期前処理における欠損補完は不要）</w:t>
      </w:r>
    </w:p>
    <w:p w14:paraId="24747F95" w14:textId="77777777" w:rsidR="00DF1984" w:rsidRDefault="00000000">
      <w:pPr>
        <w:pStyle w:val="Compact"/>
        <w:numPr>
          <w:ilvl w:val="0"/>
          <w:numId w:val="10"/>
        </w:numPr>
      </w:pPr>
      <w:r>
        <w:t>分析着手前の整理事項</w:t>
      </w:r>
    </w:p>
    <w:p w14:paraId="244F4A60" w14:textId="77777777" w:rsidR="00DF1984" w:rsidRDefault="00000000">
      <w:pPr>
        <w:pStyle w:val="Compact"/>
        <w:numPr>
          <w:ilvl w:val="1"/>
          <w:numId w:val="12"/>
        </w:numPr>
      </w:pPr>
      <w:r>
        <w:rPr>
          <w:rFonts w:hint="eastAsia"/>
        </w:rPr>
        <w:t>学習行数</w:t>
      </w:r>
      <w:r>
        <w:rPr>
          <w:rFonts w:hint="eastAsia"/>
        </w:rPr>
        <w:t>:</w:t>
      </w:r>
      <w:r>
        <w:t xml:space="preserve"> </w:t>
      </w:r>
      <w:r>
        <w:rPr>
          <w:rFonts w:hint="eastAsia"/>
        </w:rPr>
        <w:t>14,000</w:t>
      </w:r>
      <w:r>
        <w:rPr>
          <w:rFonts w:hint="eastAsia"/>
        </w:rPr>
        <w:t>、検証行数</w:t>
      </w:r>
      <w:r>
        <w:rPr>
          <w:rFonts w:hint="eastAsia"/>
        </w:rPr>
        <w:t>:</w:t>
      </w:r>
      <w:r>
        <w:t xml:space="preserve"> 3,500</w:t>
      </w:r>
    </w:p>
    <w:p w14:paraId="10E51726" w14:textId="77777777" w:rsidR="00DF1984" w:rsidRDefault="00000000">
      <w:pPr>
        <w:pStyle w:val="Compact"/>
        <w:numPr>
          <w:ilvl w:val="0"/>
          <w:numId w:val="10"/>
        </w:numPr>
      </w:pPr>
      <w:r>
        <w:rPr>
          <w:rFonts w:hint="eastAsia"/>
        </w:rPr>
        <w:t>解析上の示唆（初期）</w:t>
      </w:r>
    </w:p>
    <w:p w14:paraId="3FB5D137" w14:textId="77777777" w:rsidR="00DF1984" w:rsidRDefault="00000000">
      <w:pPr>
        <w:pStyle w:val="Compact"/>
        <w:numPr>
          <w:ilvl w:val="1"/>
          <w:numId w:val="13"/>
        </w:numPr>
      </w:pPr>
      <w:r>
        <w:rPr>
          <w:rFonts w:hint="eastAsia"/>
        </w:rPr>
        <w:t>欠損がないため、前処理コストは低い。一方で、順序カテゴリ（</w:t>
      </w:r>
      <w:r>
        <w:rPr>
          <w:rFonts w:hint="eastAsia"/>
        </w:rPr>
        <w:t>grade,</w:t>
      </w:r>
      <w:r>
        <w:t xml:space="preserve"> employment_length, </w:t>
      </w:r>
      <w:r>
        <w:rPr>
          <w:rFonts w:hint="eastAsia"/>
        </w:rPr>
        <w:t>term</w:t>
      </w:r>
      <w:r>
        <w:rPr>
          <w:rFonts w:hint="eastAsia"/>
        </w:rPr>
        <w:t>）や金利（</w:t>
      </w:r>
      <w:r>
        <w:rPr>
          <w:rFonts w:hint="eastAsia"/>
        </w:rPr>
        <w:t>interest_rate</w:t>
      </w:r>
      <w:r>
        <w:rPr>
          <w:rFonts w:hint="eastAsia"/>
        </w:rPr>
        <w:t>）の業務意味（審査時点で利用可能か）が解析と運用で異なる可能性があるため、変数の扱いを二通り（運用可能変数のみ／すべての変数）で評価する必要あり。</w:t>
      </w:r>
    </w:p>
    <w:p w14:paraId="3D27FE9A" w14:textId="77777777" w:rsidR="00DF1984" w:rsidRDefault="00000000">
      <w:pPr>
        <w:pStyle w:val="Compact"/>
        <w:numPr>
          <w:ilvl w:val="1"/>
          <w:numId w:val="13"/>
        </w:numPr>
      </w:pPr>
      <w:r>
        <w:rPr>
          <w:rFonts w:hint="eastAsia"/>
        </w:rPr>
        <w:t>時系列情報が欠落しているため、ドリフト検知やビンテージ分析は本データ単体で実施不可。</w:t>
      </w:r>
    </w:p>
    <w:p w14:paraId="425F28B2" w14:textId="77777777" w:rsidR="00DF1984" w:rsidRDefault="00000000">
      <w:pPr>
        <w:pStyle w:val="Compact"/>
        <w:numPr>
          <w:ilvl w:val="0"/>
          <w:numId w:val="10"/>
        </w:numPr>
      </w:pPr>
      <w:r>
        <w:rPr>
          <w:rFonts w:hint="eastAsia"/>
        </w:rPr>
        <w:t>留意点</w:t>
      </w:r>
    </w:p>
    <w:p w14:paraId="57A90AD5" w14:textId="77777777" w:rsidR="00DF1984" w:rsidRDefault="00000000">
      <w:pPr>
        <w:pStyle w:val="Compact"/>
        <w:numPr>
          <w:ilvl w:val="1"/>
          <w:numId w:val="14"/>
        </w:numPr>
      </w:pPr>
      <w:r>
        <w:rPr>
          <w:rFonts w:hint="eastAsia"/>
        </w:rPr>
        <w:t>「基準不良率（全体の</w:t>
      </w:r>
      <w:r>
        <w:t xml:space="preserve"> loan_status=1 </w:t>
      </w:r>
      <w:r>
        <w:rPr>
          <w:rFonts w:hint="eastAsia"/>
        </w:rPr>
        <w:t>比率）」は本</w:t>
      </w:r>
      <w:r>
        <w:t xml:space="preserve"> Report facts JSON </w:t>
      </w:r>
      <w:r>
        <w:rPr>
          <w:rFonts w:hint="eastAsia"/>
        </w:rPr>
        <w:t>に明示されていないため、現時点では確定値を記載していません（該当値を使用する場合はキックオフでの業務定義を待つか、</w:t>
      </w:r>
      <w:r>
        <w:rPr>
          <w:rFonts w:hint="eastAsia"/>
        </w:rPr>
        <w:t>EDA</w:t>
      </w:r>
      <w:r>
        <w:t xml:space="preserve"> </w:t>
      </w:r>
      <w:r>
        <w:rPr>
          <w:rFonts w:hint="eastAsia"/>
        </w:rPr>
        <w:t>出力から正式に取得して記録してください）。この種の値を用いたリフト</w:t>
      </w:r>
      <w:r>
        <w:rPr>
          <w:rFonts w:hint="eastAsia"/>
        </w:rPr>
        <w:t>/</w:t>
      </w:r>
      <w:r>
        <w:rPr>
          <w:rFonts w:hint="eastAsia"/>
        </w:rPr>
        <w:t>増分評価は、基準不良率が確定してから算出します（</w:t>
      </w:r>
      <w:r>
        <w:rPr>
          <w:rFonts w:hint="eastAsia"/>
        </w:rPr>
        <w:t>assumption</w:t>
      </w:r>
      <w:r>
        <w:rPr>
          <w:rFonts w:hint="eastAsia"/>
        </w:rPr>
        <w:t>）。</w:t>
      </w:r>
    </w:p>
    <w:p w14:paraId="0B1162E0" w14:textId="77777777" w:rsidR="00DF1984" w:rsidRDefault="00000000">
      <w:r>
        <w:pict w14:anchorId="1D5CDD27">
          <v:rect id="_x0000_i1028" style="width:0;height:1.5pt" o:hralign="center" o:hrstd="t" o:hr="t"/>
        </w:pict>
      </w:r>
    </w:p>
    <w:p w14:paraId="350AE884" w14:textId="77777777" w:rsidR="00DF1984" w:rsidRDefault="00000000">
      <w:pPr>
        <w:pStyle w:val="2"/>
      </w:pPr>
      <w:bookmarkStart w:id="4" w:name="データ品質と実装状況"/>
      <w:bookmarkEnd w:id="3"/>
      <w:r>
        <w:t xml:space="preserve">4. </w:t>
      </w:r>
      <w:r>
        <w:rPr>
          <w:rFonts w:hint="eastAsia"/>
        </w:rPr>
        <w:t>データ品質と実装状況</w:t>
      </w:r>
    </w:p>
    <w:p w14:paraId="7E86F22E" w14:textId="77777777" w:rsidR="00DF1984" w:rsidRDefault="00000000">
      <w:pPr>
        <w:pStyle w:val="Compact"/>
        <w:numPr>
          <w:ilvl w:val="0"/>
          <w:numId w:val="15"/>
        </w:numPr>
      </w:pPr>
      <w:r>
        <w:rPr>
          <w:rFonts w:hint="eastAsia"/>
        </w:rPr>
        <w:t>データ品質</w:t>
      </w:r>
    </w:p>
    <w:p w14:paraId="1A05D3F0" w14:textId="77777777" w:rsidR="00DF1984" w:rsidRDefault="00000000">
      <w:pPr>
        <w:pStyle w:val="Compact"/>
        <w:numPr>
          <w:ilvl w:val="1"/>
          <w:numId w:val="16"/>
        </w:numPr>
      </w:pPr>
      <w:r>
        <w:rPr>
          <w:rFonts w:hint="eastAsia"/>
        </w:rPr>
        <w:lastRenderedPageBreak/>
        <w:t>欠損</w:t>
      </w:r>
      <w:r>
        <w:rPr>
          <w:rFonts w:hint="eastAsia"/>
        </w:rPr>
        <w:t>:</w:t>
      </w:r>
      <w:r>
        <w:t xml:space="preserve"> </w:t>
      </w:r>
      <w:r>
        <w:rPr>
          <w:rFonts w:hint="eastAsia"/>
        </w:rPr>
        <w:t>全カラムで</w:t>
      </w:r>
      <w:r>
        <w:t xml:space="preserve"> </w:t>
      </w:r>
      <w:r>
        <w:rPr>
          <w:rFonts w:hint="eastAsia"/>
        </w:rPr>
        <w:t>0%</w:t>
      </w:r>
      <w:r>
        <w:rPr>
          <w:rFonts w:hint="eastAsia"/>
        </w:rPr>
        <w:t>（</w:t>
      </w:r>
      <w:r>
        <w:rPr>
          <w:rFonts w:hint="eastAsia"/>
        </w:rPr>
        <w:t>eda_summary.missing_ratio_top10</w:t>
      </w:r>
      <w:r>
        <w:t xml:space="preserve"> </w:t>
      </w:r>
      <w:r>
        <w:rPr>
          <w:rFonts w:hint="eastAsia"/>
        </w:rPr>
        <w:t>の全項目が</w:t>
      </w:r>
      <w:r>
        <w:t xml:space="preserve"> </w:t>
      </w:r>
      <w:r>
        <w:rPr>
          <w:rFonts w:hint="eastAsia"/>
        </w:rPr>
        <w:t>0.0</w:t>
      </w:r>
      <w:r>
        <w:rPr>
          <w:rFonts w:hint="eastAsia"/>
        </w:rPr>
        <w:t>）</w:t>
      </w:r>
    </w:p>
    <w:p w14:paraId="6CA0502A" w14:textId="77777777" w:rsidR="00DF1984" w:rsidRDefault="00000000">
      <w:pPr>
        <w:pStyle w:val="Compact"/>
        <w:numPr>
          <w:ilvl w:val="1"/>
          <w:numId w:val="16"/>
        </w:numPr>
      </w:pPr>
      <w:r>
        <w:rPr>
          <w:rFonts w:hint="eastAsia"/>
        </w:rPr>
        <w:t>カラム数</w:t>
      </w:r>
      <w:r>
        <w:rPr>
          <w:rFonts w:hint="eastAsia"/>
        </w:rPr>
        <w:t>:</w:t>
      </w:r>
      <w:r>
        <w:t xml:space="preserve"> </w:t>
      </w:r>
      <w:r>
        <w:rPr>
          <w:rFonts w:hint="eastAsia"/>
        </w:rPr>
        <w:t>10</w:t>
      </w:r>
      <w:r>
        <w:rPr>
          <w:rFonts w:hint="eastAsia"/>
        </w:rPr>
        <w:t>（</w:t>
      </w:r>
      <w:r>
        <w:rPr>
          <w:rFonts w:hint="eastAsia"/>
        </w:rPr>
        <w:t>id</w:t>
      </w:r>
      <w:r>
        <w:t xml:space="preserve"> </w:t>
      </w:r>
      <w:r>
        <w:rPr>
          <w:rFonts w:hint="eastAsia"/>
        </w:rPr>
        <w:t>を含む）</w:t>
      </w:r>
    </w:p>
    <w:p w14:paraId="5D303B04" w14:textId="77777777" w:rsidR="00DF1984" w:rsidRDefault="00000000">
      <w:pPr>
        <w:pStyle w:val="Compact"/>
        <w:numPr>
          <w:ilvl w:val="1"/>
          <w:numId w:val="16"/>
        </w:numPr>
      </w:pPr>
      <w:r>
        <w:rPr>
          <w:rFonts w:hint="eastAsia"/>
        </w:rPr>
        <w:t>目的変数</w:t>
      </w:r>
      <w:r>
        <w:rPr>
          <w:rFonts w:hint="eastAsia"/>
        </w:rPr>
        <w:t>:</w:t>
      </w:r>
      <w:r>
        <w:t xml:space="preserve"> </w:t>
      </w:r>
      <w:r>
        <w:rPr>
          <w:rFonts w:hint="eastAsia"/>
        </w:rPr>
        <w:t>loan_status</w:t>
      </w:r>
      <w:r>
        <w:rPr>
          <w:rFonts w:hint="eastAsia"/>
        </w:rPr>
        <w:t>（</w:t>
      </w:r>
      <w:r>
        <w:rPr>
          <w:rFonts w:hint="eastAsia"/>
        </w:rPr>
        <w:t>int</w:t>
      </w:r>
      <w:r>
        <w:rPr>
          <w:rFonts w:hint="eastAsia"/>
        </w:rPr>
        <w:t>、ユニーク</w:t>
      </w:r>
      <w:r>
        <w:t xml:space="preserve"> </w:t>
      </w:r>
      <w:r>
        <w:rPr>
          <w:rFonts w:hint="eastAsia"/>
        </w:rPr>
        <w:t>2</w:t>
      </w:r>
      <w:r>
        <w:rPr>
          <w:rFonts w:hint="eastAsia"/>
        </w:rPr>
        <w:t>）</w:t>
      </w:r>
    </w:p>
    <w:p w14:paraId="1E54E7B0" w14:textId="77777777" w:rsidR="00DF1984" w:rsidRDefault="00000000">
      <w:pPr>
        <w:pStyle w:val="Compact"/>
        <w:numPr>
          <w:ilvl w:val="0"/>
          <w:numId w:val="15"/>
        </w:numPr>
      </w:pPr>
      <w:r>
        <w:rPr>
          <w:rFonts w:hint="eastAsia"/>
        </w:rPr>
        <w:t>実装状況（パイプライン）</w:t>
      </w:r>
    </w:p>
    <w:p>
      <w:pPr>
        <w:pStyle w:val="Compact"/>
        <w:numPr>
          <w:ilvl w:val="1"/>
          <w:numId w:val="17"/>
        </w:numPr>
      </w:pPr>
      <w:r>
        <w:t xml:space="preserve">モデル : キックオフ時点では未選定</w:t>
      </w:r>
    </w:p>
    <w:p>
      <w:pPr>
        <w:pStyle w:val="Compact"/>
        <w:numPr>
          <w:ilvl w:val="1"/>
          <w:numId w:val="17"/>
        </w:numPr>
      </w:pPr>
      <w:r>
        <w:t xml:space="preserve">出力物 : キックオフ時点では分析成果物なし。次回以降に分析出力を作成する。</w:t>
      </w:r>
    </w:p>
    <w:p w14:paraId="5EC9CD7F" w14:textId="77777777" w:rsidR="00DF1984" w:rsidRDefault="00000000">
      <w:pPr>
        <w:pStyle w:val="Compact"/>
        <w:numPr>
          <w:ilvl w:val="0"/>
          <w:numId w:val="15"/>
        </w:numPr>
      </w:pPr>
      <w:r>
        <w:rPr>
          <w:rFonts w:hint="eastAsia"/>
        </w:rPr>
        <w:t>再現性／監査証跡</w:t>
      </w:r>
    </w:p>
    <w:p w14:paraId="7EDD59B3" w14:textId="77777777" w:rsidR="00DF1984" w:rsidRDefault="00000000">
      <w:pPr>
        <w:pStyle w:val="Compact"/>
        <w:numPr>
          <w:ilvl w:val="1"/>
          <w:numId w:val="18"/>
        </w:numPr>
      </w:pPr>
      <w:r>
        <w:t>キックオフ時点では、分析結果の再現性よりも前提定義・議事録・役割分担の監査証跡整備を優先する。</w:t>
      </w:r>
    </w:p>
    <w:p w14:paraId="0CC71CB2" w14:textId="77777777" w:rsidR="00DF1984" w:rsidRDefault="00000000">
      <w:pPr>
        <w:pStyle w:val="Compact"/>
        <w:numPr>
          <w:ilvl w:val="1"/>
          <w:numId w:val="18"/>
        </w:numPr>
      </w:pPr>
      <w:r>
        <w:rPr>
          <w:rFonts w:hint="eastAsia"/>
        </w:rPr>
        <w:t>ただし、キックオフ議事録が未登録のため、分析前提（特に</w:t>
      </w:r>
      <w:r>
        <w:t xml:space="preserve"> loan_status </w:t>
      </w:r>
      <w:r>
        <w:rPr>
          <w:rFonts w:hint="eastAsia"/>
        </w:rPr>
        <w:t>の業務定義）が文書化されていない点は監査上のギャップとなる可能性がある（対策</w:t>
      </w:r>
      <w:r>
        <w:rPr>
          <w:rFonts w:hint="eastAsia"/>
        </w:rPr>
        <w:t>:</w:t>
      </w:r>
      <w:r>
        <w:t xml:space="preserve"> </w:t>
      </w:r>
      <w:r>
        <w:rPr>
          <w:rFonts w:hint="eastAsia"/>
        </w:rPr>
        <w:t>議事録を速やかに登録し、前提を正式化すること）。</w:t>
      </w:r>
    </w:p>
    <w:p w14:paraId="4DA48519" w14:textId="77777777" w:rsidR="00DF1984" w:rsidRDefault="00000000">
      <w:r>
        <w:pict w14:anchorId="0E9CDD90">
          <v:rect id="_x0000_i1029" style="width:0;height:1.5pt" o:hralign="center" o:hrstd="t" o:hr="t"/>
        </w:pict>
      </w:r>
    </w:p>
    <w:p w14:paraId="3B92DEE8" w14:textId="77777777" w:rsidR="00DF1984" w:rsidRDefault="00000000">
      <w:pPr>
        <w:pStyle w:val="2"/>
      </w:pPr>
      <w:bookmarkStart w:id="5" w:name="リスクと対応策"/>
      <w:bookmarkEnd w:id="4"/>
      <w:r>
        <w:t xml:space="preserve">5. </w:t>
      </w:r>
      <w:r>
        <w:rPr>
          <w:rFonts w:hint="eastAsia"/>
        </w:rPr>
        <w:t>リスクと対応策</w:t>
      </w:r>
    </w:p>
    <w:p w14:paraId="0C7E476C" w14:textId="77777777" w:rsidR="00DF1984" w:rsidRDefault="00000000">
      <w:pPr>
        <w:pStyle w:val="Compact"/>
        <w:numPr>
          <w:ilvl w:val="0"/>
          <w:numId w:val="19"/>
        </w:numPr>
      </w:pPr>
      <w:r>
        <w:rPr>
          <w:rFonts w:hint="eastAsia"/>
        </w:rPr>
        <w:t>目的変数定義の不確定（高リスク）</w:t>
      </w:r>
    </w:p>
    <w:p w14:paraId="6386A53E" w14:textId="77777777" w:rsidR="00DF1984" w:rsidRDefault="00000000">
      <w:pPr>
        <w:pStyle w:val="Compact"/>
        <w:numPr>
          <w:ilvl w:val="1"/>
          <w:numId w:val="20"/>
        </w:numPr>
      </w:pPr>
      <w:r>
        <w:t>リスク</w:t>
      </w:r>
      <w:r>
        <w:t xml:space="preserve">: loan_status </w:t>
      </w:r>
      <w:r>
        <w:t>の</w:t>
      </w:r>
      <w:r>
        <w:t xml:space="preserve"> 0/1 </w:t>
      </w:r>
      <w:r>
        <w:rPr>
          <w:rFonts w:hint="eastAsia"/>
        </w:rPr>
        <w:t>の業務意味が確定していない</w:t>
      </w:r>
      <w:r>
        <w:rPr>
          <w:rFonts w:hint="eastAsia"/>
        </w:rPr>
        <w:t>/</w:t>
      </w:r>
      <w:r>
        <w:rPr>
          <w:rFonts w:hint="eastAsia"/>
        </w:rPr>
        <w:t>文書化されていないと、解釈が逆転する恐れ。</w:t>
      </w:r>
    </w:p>
    <w:p w14:paraId="3F7E1F67" w14:textId="77777777" w:rsidR="00DF1984" w:rsidRDefault="00000000">
      <w:pPr>
        <w:pStyle w:val="Compact"/>
        <w:numPr>
          <w:ilvl w:val="1"/>
          <w:numId w:val="20"/>
        </w:numPr>
      </w:pPr>
      <w:r>
        <w:rPr>
          <w:rFonts w:hint="eastAsia"/>
        </w:rPr>
        <w:t>対策</w:t>
      </w:r>
      <w:r>
        <w:rPr>
          <w:rFonts w:hint="eastAsia"/>
        </w:rPr>
        <w:t>:</w:t>
      </w:r>
      <w:r>
        <w:t xml:space="preserve"> </w:t>
      </w:r>
      <w:r>
        <w:rPr>
          <w:rFonts w:hint="eastAsia"/>
        </w:rPr>
        <w:t>キックオフでの合意（担当</w:t>
      </w:r>
      <w:r>
        <w:rPr>
          <w:rFonts w:hint="eastAsia"/>
        </w:rPr>
        <w:t>:</w:t>
      </w:r>
      <w:r>
        <w:t xml:space="preserve"> </w:t>
      </w:r>
      <w:r>
        <w:rPr>
          <w:rFonts w:hint="eastAsia"/>
        </w:rPr>
        <w:t>発注者</w:t>
      </w:r>
      <w:r>
        <w:t xml:space="preserve"> </w:t>
      </w:r>
      <w:r>
        <w:rPr>
          <w:rFonts w:hint="eastAsia"/>
        </w:rPr>
        <w:t>中村</w:t>
      </w:r>
      <w:r>
        <w:t xml:space="preserve"> </w:t>
      </w:r>
      <w:r>
        <w:rPr>
          <w:rFonts w:hint="eastAsia"/>
        </w:rPr>
        <w:t>浩一）を文書化し、すべての成果物に明記する。未決の場合は分析結果は「仮定ベース」でマークする。</w:t>
      </w:r>
    </w:p>
    <w:p w14:paraId="64879120" w14:textId="77777777" w:rsidR="00DF1984" w:rsidRDefault="00000000">
      <w:pPr>
        <w:pStyle w:val="Compact"/>
        <w:numPr>
          <w:ilvl w:val="0"/>
          <w:numId w:val="19"/>
        </w:numPr>
      </w:pPr>
      <w:r>
        <w:rPr>
          <w:rFonts w:hint="eastAsia"/>
        </w:rPr>
        <w:lastRenderedPageBreak/>
        <w:t>リーケージ（情報漏洩）リスク（中〜高）</w:t>
      </w:r>
    </w:p>
    <w:p w14:paraId="3FD7693E" w14:textId="77777777" w:rsidR="00DF1984" w:rsidRDefault="00000000">
      <w:pPr>
        <w:pStyle w:val="Compact"/>
        <w:numPr>
          <w:ilvl w:val="1"/>
          <w:numId w:val="21"/>
        </w:numPr>
      </w:pPr>
      <w:r>
        <w:t>リスク</w:t>
      </w:r>
      <w:r>
        <w:t xml:space="preserve">: interest_rate </w:t>
      </w:r>
      <w:r>
        <w:t>や</w:t>
      </w:r>
      <w:r>
        <w:t xml:space="preserve"> grade </w:t>
      </w:r>
      <w:r>
        <w:rPr>
          <w:rFonts w:hint="eastAsia"/>
        </w:rPr>
        <w:t>が申込時点で利用不可（例えば審査後に確定する）である場合、モデルは実運用で再現できない可能性がある。</w:t>
      </w:r>
    </w:p>
    <w:p w14:paraId="45ED4996" w14:textId="77777777" w:rsidR="00DF1984" w:rsidRDefault="00000000">
      <w:pPr>
        <w:pStyle w:val="Compact"/>
        <w:numPr>
          <w:ilvl w:val="1"/>
          <w:numId w:val="21"/>
        </w:numPr>
      </w:pPr>
      <w:r>
        <w:rPr>
          <w:rFonts w:hint="eastAsia"/>
        </w:rPr>
        <w:t>対策</w:t>
      </w:r>
      <w:r>
        <w:rPr>
          <w:rFonts w:hint="eastAsia"/>
        </w:rPr>
        <w:t>:</w:t>
      </w:r>
      <w:r>
        <w:t xml:space="preserve"> </w:t>
      </w:r>
      <w:r>
        <w:rPr>
          <w:rFonts w:hint="eastAsia"/>
        </w:rPr>
        <w:t>変数を「審査時点で利用可能か」を基準に</w:t>
      </w:r>
      <w:r>
        <w:t xml:space="preserve"> </w:t>
      </w:r>
      <w:r>
        <w:rPr>
          <w:rFonts w:hint="eastAsia"/>
        </w:rPr>
        <w:t>A/B</w:t>
      </w:r>
      <w:r>
        <w:rPr>
          <w:rFonts w:hint="eastAsia"/>
        </w:rPr>
        <w:t>（利用あり／なし）の比較分析を実施し、運用可否を明確化。キックオフで利用可能時点を確認（担当</w:t>
      </w:r>
      <w:r>
        <w:rPr>
          <w:rFonts w:hint="eastAsia"/>
        </w:rPr>
        <w:t>:</w:t>
      </w:r>
      <w:r>
        <w:t xml:space="preserve"> </w:t>
      </w:r>
      <w:r>
        <w:rPr>
          <w:rFonts w:hint="eastAsia"/>
        </w:rPr>
        <w:t>発注者</w:t>
      </w:r>
      <w:r>
        <w:t xml:space="preserve"> </w:t>
      </w:r>
      <w:r>
        <w:rPr>
          <w:rFonts w:hint="eastAsia"/>
        </w:rPr>
        <w:t>中村</w:t>
      </w:r>
      <w:r>
        <w:t xml:space="preserve"> / </w:t>
      </w:r>
      <w:r>
        <w:t>ベンダー</w:t>
      </w:r>
      <w:r>
        <w:t xml:space="preserve"> </w:t>
      </w:r>
      <w:r>
        <w:rPr>
          <w:rFonts w:hint="eastAsia"/>
        </w:rPr>
        <w:t>藤田）。</w:t>
      </w:r>
    </w:p>
    <w:p w14:paraId="3B2CE612" w14:textId="77777777" w:rsidR="00DF1984" w:rsidRDefault="00000000">
      <w:pPr>
        <w:pStyle w:val="Compact"/>
        <w:numPr>
          <w:ilvl w:val="0"/>
          <w:numId w:val="19"/>
        </w:numPr>
      </w:pPr>
      <w:r>
        <w:rPr>
          <w:rFonts w:hint="eastAsia"/>
        </w:rPr>
        <w:t>一般化（汎化）性能の制約（中）</w:t>
      </w:r>
    </w:p>
    <w:p w14:paraId="44830D91" w14:textId="77777777" w:rsidR="00DF1984" w:rsidRDefault="00000000">
      <w:pPr>
        <w:pStyle w:val="Compact"/>
        <w:numPr>
          <w:ilvl w:val="1"/>
          <w:numId w:val="22"/>
        </w:numPr>
      </w:pPr>
      <w:r>
        <w:t>リスク</w:t>
      </w:r>
      <w:r>
        <w:t xml:space="preserve">: </w:t>
      </w:r>
      <w:r>
        <w:rPr>
          <w:rFonts w:hint="eastAsia"/>
        </w:rPr>
        <w:t>現状は単一データセット（</w:t>
      </w:r>
      <w:r>
        <w:rPr>
          <w:rFonts w:hint="eastAsia"/>
        </w:rPr>
        <w:t>train.csv</w:t>
      </w:r>
      <w:r>
        <w:rPr>
          <w:rFonts w:hint="eastAsia"/>
        </w:rPr>
        <w:t>）のみで評価しているため、外部期間や将来データへの一般化が不確実。</w:t>
      </w:r>
    </w:p>
    <w:p w14:paraId="72AC4306" w14:textId="77777777" w:rsidR="00DF1984" w:rsidRDefault="00000000">
      <w:pPr>
        <w:pStyle w:val="Compact"/>
        <w:numPr>
          <w:ilvl w:val="1"/>
          <w:numId w:val="22"/>
        </w:numPr>
      </w:pPr>
      <w:r>
        <w:rPr>
          <w:rFonts w:hint="eastAsia"/>
        </w:rPr>
        <w:t>対策</w:t>
      </w:r>
      <w:r>
        <w:rPr>
          <w:rFonts w:hint="eastAsia"/>
        </w:rPr>
        <w:t>:</w:t>
      </w:r>
      <w:r>
        <w:t xml:space="preserve"> </w:t>
      </w:r>
      <w:r>
        <w:rPr>
          <w:rFonts w:hint="eastAsia"/>
        </w:rPr>
        <w:t>学習</w:t>
      </w:r>
      <w:r>
        <w:rPr>
          <w:rFonts w:hint="eastAsia"/>
        </w:rPr>
        <w:t>/</w:t>
      </w:r>
      <w:r>
        <w:rPr>
          <w:rFonts w:hint="eastAsia"/>
        </w:rPr>
        <w:t>検証分離は実施済み（</w:t>
      </w:r>
      <w:r>
        <w:rPr>
          <w:rFonts w:hint="eastAsia"/>
        </w:rPr>
        <w:t>train/test</w:t>
      </w:r>
      <w:r>
        <w:rPr>
          <w:rFonts w:hint="eastAsia"/>
        </w:rPr>
        <w:t>），今後は追加データ取得または時系列データが提供され次第外部検証を実施する旨を明示。モデルは業務導入前に再評価を必須とする。</w:t>
      </w:r>
    </w:p>
    <w:p w14:paraId="559424BB" w14:textId="77777777" w:rsidR="00DF1984" w:rsidRDefault="00000000">
      <w:pPr>
        <w:pStyle w:val="Compact"/>
        <w:numPr>
          <w:ilvl w:val="0"/>
          <w:numId w:val="19"/>
        </w:numPr>
      </w:pPr>
      <w:r>
        <w:rPr>
          <w:rFonts w:hint="eastAsia"/>
        </w:rPr>
        <w:t>スコープ</w:t>
      </w:r>
      <w:r>
        <w:rPr>
          <w:rFonts w:hint="eastAsia"/>
        </w:rPr>
        <w:t>/</w:t>
      </w:r>
      <w:r>
        <w:rPr>
          <w:rFonts w:hint="eastAsia"/>
        </w:rPr>
        <w:t>納期・費用リスク（運営リスク）</w:t>
      </w:r>
    </w:p>
    <w:p w14:paraId="2F51F4F9" w14:textId="77777777" w:rsidR="00DF1984" w:rsidRDefault="00000000">
      <w:pPr>
        <w:pStyle w:val="Compact"/>
        <w:numPr>
          <w:ilvl w:val="1"/>
          <w:numId w:val="23"/>
        </w:numPr>
      </w:pPr>
      <w:r>
        <w:t>リスク</w:t>
      </w:r>
      <w:r>
        <w:t xml:space="preserve">: </w:t>
      </w:r>
      <w:r>
        <w:rPr>
          <w:rFonts w:hint="eastAsia"/>
        </w:rPr>
        <w:t>固定価格・短納期案件のため、追加要望が発生するとスケジュールに影響。</w:t>
      </w:r>
    </w:p>
    <w:p w14:paraId="762FC288" w14:textId="77777777" w:rsidR="00DF1984" w:rsidRDefault="00000000">
      <w:pPr>
        <w:pStyle w:val="Compact"/>
        <w:numPr>
          <w:ilvl w:val="1"/>
          <w:numId w:val="23"/>
        </w:numPr>
      </w:pPr>
      <w:r>
        <w:rPr>
          <w:rFonts w:hint="eastAsia"/>
        </w:rPr>
        <w:t>対策</w:t>
      </w:r>
      <w:r>
        <w:rPr>
          <w:rFonts w:hint="eastAsia"/>
        </w:rPr>
        <w:t>:</w:t>
      </w:r>
      <w:r>
        <w:t xml:space="preserve"> </w:t>
      </w:r>
      <w:r>
        <w:rPr>
          <w:rFonts w:hint="eastAsia"/>
        </w:rPr>
        <w:t>変更管理ポリシーを厳格運用（別紙見積で対応）。</w:t>
      </w:r>
      <w:r>
        <w:rPr>
          <w:rFonts w:hint="eastAsia"/>
        </w:rPr>
        <w:t>PM</w:t>
      </w:r>
      <w:r>
        <w:rPr>
          <w:rFonts w:hint="eastAsia"/>
        </w:rPr>
        <w:t>（伊藤</w:t>
      </w:r>
      <w:r>
        <w:t xml:space="preserve"> </w:t>
      </w:r>
      <w:r>
        <w:rPr>
          <w:rFonts w:hint="eastAsia"/>
        </w:rPr>
        <w:t>翔太）が変更影響評価・クライアント承認を管掌。</w:t>
      </w:r>
    </w:p>
    <w:p w14:paraId="2146BF96" w14:textId="77777777" w:rsidR="00DF1984" w:rsidRDefault="00000000">
      <w:pPr>
        <w:pStyle w:val="Compact"/>
        <w:numPr>
          <w:ilvl w:val="0"/>
          <w:numId w:val="19"/>
        </w:numPr>
      </w:pPr>
      <w:r>
        <w:rPr>
          <w:rFonts w:hint="eastAsia"/>
        </w:rPr>
        <w:t>監査証跡不足（低〜中）</w:t>
      </w:r>
    </w:p>
    <w:p w14:paraId="3230B1CA" w14:textId="77777777" w:rsidR="00DF1984" w:rsidRDefault="00000000">
      <w:pPr>
        <w:pStyle w:val="Compact"/>
        <w:numPr>
          <w:ilvl w:val="1"/>
          <w:numId w:val="24"/>
        </w:numPr>
      </w:pPr>
      <w:r>
        <w:t>リスク</w:t>
      </w:r>
      <w:r>
        <w:t xml:space="preserve">: </w:t>
      </w:r>
      <w:r>
        <w:rPr>
          <w:rFonts w:hint="eastAsia"/>
        </w:rPr>
        <w:t>議事録・前提定義が未登録のまま進むと監査要求を満たせない。</w:t>
      </w:r>
    </w:p>
    <w:p w14:paraId="11215320" w14:textId="77777777" w:rsidR="00DF1984" w:rsidRDefault="00000000">
      <w:pPr>
        <w:pStyle w:val="Compact"/>
        <w:numPr>
          <w:ilvl w:val="1"/>
          <w:numId w:val="24"/>
        </w:numPr>
      </w:pPr>
      <w:r>
        <w:rPr>
          <w:rFonts w:hint="eastAsia"/>
        </w:rPr>
        <w:t>対策</w:t>
      </w:r>
      <w:r>
        <w:rPr>
          <w:rFonts w:hint="eastAsia"/>
        </w:rPr>
        <w:t>:</w:t>
      </w:r>
      <w:r>
        <w:t xml:space="preserve"> </w:t>
      </w:r>
      <w:r>
        <w:rPr>
          <w:rFonts w:hint="eastAsia"/>
        </w:rPr>
        <w:t>キックオフ議事録と前提定義を速やかに登録（担当</w:t>
      </w:r>
      <w:r>
        <w:rPr>
          <w:rFonts w:hint="eastAsia"/>
        </w:rPr>
        <w:t>:</w:t>
      </w:r>
      <w:r>
        <w:t xml:space="preserve"> </w:t>
      </w:r>
      <w:r>
        <w:t>ベンダー</w:t>
      </w:r>
      <w:r>
        <w:t xml:space="preserve"> </w:t>
      </w:r>
      <w:r>
        <w:rPr>
          <w:rFonts w:hint="eastAsia"/>
        </w:rPr>
        <w:t>藤田</w:t>
      </w:r>
      <w:r>
        <w:t xml:space="preserve"> / PM </w:t>
      </w:r>
      <w:r>
        <w:rPr>
          <w:rFonts w:hint="eastAsia"/>
        </w:rPr>
        <w:t>伊藤）。</w:t>
      </w:r>
    </w:p>
    <w:p w14:paraId="467EA3B4" w14:textId="77777777" w:rsidR="00DF1984" w:rsidRDefault="00000000">
      <w:r>
        <w:pict w14:anchorId="32ECA039">
          <v:rect id="_x0000_i1030" style="width:0;height:1.5pt" o:hralign="center" o:hrstd="t" o:hr="t"/>
        </w:pict>
      </w:r>
    </w:p>
    <w:p w14:paraId="035B0942" w14:textId="77777777" w:rsidR="00DF1984" w:rsidRDefault="00000000">
      <w:pPr>
        <w:pStyle w:val="2"/>
      </w:pPr>
      <w:bookmarkStart w:id="6" w:name="次回までの実施事項トレース付き"/>
      <w:bookmarkEnd w:id="5"/>
      <w:r>
        <w:t xml:space="preserve">6. </w:t>
      </w:r>
      <w:r>
        <w:rPr>
          <w:rFonts w:hint="eastAsia"/>
        </w:rPr>
        <w:t>次回までの実施事項（トレース付き）</w:t>
      </w:r>
    </w:p>
    <w:p w14:paraId="567EECC9" w14:textId="77777777" w:rsidR="00DF1984" w:rsidRDefault="00000000">
      <w:pPr>
        <w:pStyle w:val="FirstParagraph"/>
      </w:pPr>
      <w:r>
        <w:rPr>
          <w:rFonts w:hint="eastAsia"/>
        </w:rPr>
        <w:t>※各項目はスケジュール上のタスク</w:t>
      </w:r>
      <w:r>
        <w:rPr>
          <w:rFonts w:hint="eastAsia"/>
        </w:rPr>
        <w:t>ID</w:t>
      </w:r>
      <w:r>
        <w:rPr>
          <w:rFonts w:hint="eastAsia"/>
        </w:rPr>
        <w:t>および責任者に紐付けています。日付はスケジュール文書にある想定日程を参照の上、必要に応じて確定ください（検討中のものは社内承認後に固めます）。</w:t>
      </w:r>
    </w:p>
    <w:p w14:paraId="5E4EC39E" w14:textId="77777777" w:rsidR="00DF1984" w:rsidRDefault="00000000">
      <w:pPr>
        <w:pStyle w:val="a0"/>
      </w:pPr>
      <w:r>
        <w:rPr>
          <w:rFonts w:hint="eastAsia"/>
        </w:rPr>
        <w:lastRenderedPageBreak/>
        <w:t>優先度高（次回チェックポイント＝中間レビュー前に完了推奨）</w:t>
      </w:r>
      <w:r>
        <w:t xml:space="preserve"> - A1: loan_status </w:t>
      </w:r>
      <w:r>
        <w:rPr>
          <w:rFonts w:hint="eastAsia"/>
        </w:rPr>
        <w:t>の業務定義を確定・文書化（タスク</w:t>
      </w:r>
      <w:r>
        <w:rPr>
          <w:rFonts w:hint="eastAsia"/>
        </w:rPr>
        <w:t>:</w:t>
      </w:r>
      <w:r>
        <w:t xml:space="preserve"> </w:t>
      </w:r>
      <w:r>
        <w:rPr>
          <w:rFonts w:hint="eastAsia"/>
        </w:rPr>
        <w:t>T02</w:t>
      </w:r>
      <w:r>
        <w:rPr>
          <w:rFonts w:hint="eastAsia"/>
        </w:rPr>
        <w:t>）</w:t>
      </w:r>
      <w:r>
        <w:br/>
        <w:t xml:space="preserve">- </w:t>
      </w:r>
      <w:r>
        <w:rPr>
          <w:rFonts w:hint="eastAsia"/>
        </w:rPr>
        <w:t>担当</w:t>
      </w:r>
      <w:r>
        <w:rPr>
          <w:rFonts w:hint="eastAsia"/>
        </w:rPr>
        <w:t>:</w:t>
      </w:r>
      <w:r>
        <w:t xml:space="preserve"> </w:t>
      </w:r>
      <w:r>
        <w:rPr>
          <w:rFonts w:hint="eastAsia"/>
        </w:rPr>
        <w:t>発注者</w:t>
      </w:r>
      <w:r>
        <w:t xml:space="preserve"> </w:t>
      </w:r>
      <w:r>
        <w:rPr>
          <w:rFonts w:hint="eastAsia"/>
        </w:rPr>
        <w:t>中村</w:t>
      </w:r>
      <w:r>
        <w:t xml:space="preserve"> </w:t>
      </w:r>
      <w:r>
        <w:rPr>
          <w:rFonts w:hint="eastAsia"/>
        </w:rPr>
        <w:t>浩一（最終承認）／ベンダー</w:t>
      </w:r>
      <w:r>
        <w:rPr>
          <w:rFonts w:hint="eastAsia"/>
        </w:rPr>
        <w:t>:</w:t>
      </w:r>
      <w:r>
        <w:t xml:space="preserve"> </w:t>
      </w:r>
      <w:r>
        <w:rPr>
          <w:rFonts w:hint="eastAsia"/>
        </w:rPr>
        <w:t>山本</w:t>
      </w:r>
      <w:r>
        <w:t xml:space="preserve"> </w:t>
      </w:r>
      <w:r>
        <w:rPr>
          <w:rFonts w:hint="eastAsia"/>
        </w:rPr>
        <w:t>彩乃（確認）</w:t>
      </w:r>
      <w:r>
        <w:br/>
        <w:t xml:space="preserve">- </w:t>
      </w:r>
      <w:r>
        <w:rPr>
          <w:rFonts w:hint="eastAsia"/>
        </w:rPr>
        <w:t>状態</w:t>
      </w:r>
      <w:r>
        <w:rPr>
          <w:rFonts w:hint="eastAsia"/>
        </w:rPr>
        <w:t>:</w:t>
      </w:r>
      <w:r>
        <w:t xml:space="preserve"> </w:t>
      </w:r>
      <w:r>
        <w:rPr>
          <w:rFonts w:hint="eastAsia"/>
        </w:rPr>
        <w:t>要確定（議事録登録が前提）</w:t>
      </w:r>
      <w:r>
        <w:t xml:space="preserve"> - A2: interest_rate / grade </w:t>
      </w:r>
      <w:r>
        <w:rPr>
          <w:rFonts w:hint="eastAsia"/>
        </w:rPr>
        <w:t>の「審査時点での利用可否」を確定（タスク</w:t>
      </w:r>
      <w:r>
        <w:rPr>
          <w:rFonts w:hint="eastAsia"/>
        </w:rPr>
        <w:t>:</w:t>
      </w:r>
      <w:r>
        <w:t xml:space="preserve"> </w:t>
      </w:r>
      <w:r>
        <w:rPr>
          <w:rFonts w:hint="eastAsia"/>
        </w:rPr>
        <w:t>T03</w:t>
      </w:r>
      <w:r>
        <w:rPr>
          <w:rFonts w:hint="eastAsia"/>
        </w:rPr>
        <w:t>）</w:t>
      </w:r>
      <w:r>
        <w:br/>
        <w:t xml:space="preserve">- </w:t>
      </w:r>
      <w:r>
        <w:rPr>
          <w:rFonts w:hint="eastAsia"/>
        </w:rPr>
        <w:t>担当</w:t>
      </w:r>
      <w:r>
        <w:rPr>
          <w:rFonts w:hint="eastAsia"/>
        </w:rPr>
        <w:t>:</w:t>
      </w:r>
      <w:r>
        <w:t xml:space="preserve"> </w:t>
      </w:r>
      <w:r>
        <w:rPr>
          <w:rFonts w:hint="eastAsia"/>
        </w:rPr>
        <w:t>発注者</w:t>
      </w:r>
      <w:r>
        <w:t xml:space="preserve"> </w:t>
      </w:r>
      <w:r>
        <w:rPr>
          <w:rFonts w:hint="eastAsia"/>
        </w:rPr>
        <w:t>中村</w:t>
      </w:r>
      <w:r>
        <w:t xml:space="preserve"> </w:t>
      </w:r>
      <w:r>
        <w:rPr>
          <w:rFonts w:hint="eastAsia"/>
        </w:rPr>
        <w:t>浩一、ビジネスアナリスト</w:t>
      </w:r>
      <w:r>
        <w:t xml:space="preserve"> </w:t>
      </w:r>
      <w:r>
        <w:rPr>
          <w:rFonts w:hint="eastAsia"/>
        </w:rPr>
        <w:t>藤田</w:t>
      </w:r>
      <w:r>
        <w:t xml:space="preserve"> </w:t>
      </w:r>
      <w:r>
        <w:rPr>
          <w:rFonts w:hint="eastAsia"/>
        </w:rPr>
        <w:t>彩（調整）</w:t>
      </w:r>
      <w:r>
        <w:br/>
        <w:t xml:space="preserve">- </w:t>
      </w:r>
      <w:r>
        <w:rPr>
          <w:rFonts w:hint="eastAsia"/>
        </w:rPr>
        <w:t>目的</w:t>
      </w:r>
      <w:r>
        <w:rPr>
          <w:rFonts w:hint="eastAsia"/>
        </w:rPr>
        <w:t>:</w:t>
      </w:r>
      <w:r>
        <w:t xml:space="preserve"> </w:t>
      </w:r>
      <w:r>
        <w:rPr>
          <w:rFonts w:hint="eastAsia"/>
        </w:rPr>
        <w:t>リーケージ判定と「モデルに投入する変数セット」の最終決定</w:t>
      </w:r>
      <w:r>
        <w:t xml:space="preserve"> - A3: </w:t>
      </w:r>
      <w:r>
        <w:rPr>
          <w:rFonts w:hint="eastAsia"/>
        </w:rPr>
        <w:t>議事録登録と正式アクション（キックオフ議事録のアップロード）</w:t>
      </w:r>
      <w:r>
        <w:br/>
        <w:t xml:space="preserve">- </w:t>
      </w:r>
      <w:r>
        <w:rPr>
          <w:rFonts w:hint="eastAsia"/>
        </w:rPr>
        <w:t>担当</w:t>
      </w:r>
      <w:r>
        <w:rPr>
          <w:rFonts w:hint="eastAsia"/>
        </w:rPr>
        <w:t>:</w:t>
      </w:r>
      <w:r>
        <w:t xml:space="preserve"> PM </w:t>
      </w:r>
      <w:r>
        <w:rPr>
          <w:rFonts w:hint="eastAsia"/>
        </w:rPr>
        <w:t>伊藤</w:t>
      </w:r>
      <w:r>
        <w:t xml:space="preserve"> </w:t>
      </w:r>
      <w:r>
        <w:rPr>
          <w:rFonts w:hint="eastAsia"/>
        </w:rPr>
        <w:t>翔太</w:t>
      </w:r>
      <w:r>
        <w:t xml:space="preserve"> / </w:t>
      </w:r>
      <w:r>
        <w:t>ビジネスアナリスト</w:t>
      </w:r>
      <w:r>
        <w:t xml:space="preserve"> </w:t>
      </w:r>
      <w:r>
        <w:rPr>
          <w:rFonts w:hint="eastAsia"/>
        </w:rPr>
        <w:t>藤田</w:t>
      </w:r>
      <w:r>
        <w:t xml:space="preserve"> </w:t>
      </w:r>
      <w:r>
        <w:rPr>
          <w:rFonts w:hint="eastAsia"/>
        </w:rPr>
        <w:t>彩</w:t>
      </w:r>
      <w:r>
        <w:br/>
        <w:t xml:space="preserve">- </w:t>
      </w:r>
      <w:r>
        <w:rPr>
          <w:rFonts w:hint="eastAsia"/>
        </w:rPr>
        <w:t>理由</w:t>
      </w:r>
      <w:r>
        <w:rPr>
          <w:rFonts w:hint="eastAsia"/>
        </w:rPr>
        <w:t>:</w:t>
      </w:r>
      <w:r>
        <w:t xml:space="preserve"> </w:t>
      </w:r>
      <w:r>
        <w:rPr>
          <w:rFonts w:hint="eastAsia"/>
        </w:rPr>
        <w:t>監査証跡の整備（現時点で議事録は未登録）</w:t>
      </w:r>
    </w:p>
    <w:p w14:paraId="0EB3741F" w14:textId="77777777" w:rsidR="00DF1984" w:rsidRDefault="00000000">
      <w:pPr>
        <w:pStyle w:val="a0"/>
      </w:pPr>
      <w:r>
        <w:rPr>
          <w:rFonts w:hint="eastAsia"/>
        </w:rPr>
        <w:t>中優先（データ理解・中間レビュー準備）</w:t>
      </w:r>
      <w:r>
        <w:t xml:space="preserve"> - B1: </w:t>
      </w:r>
      <w:r>
        <w:rPr>
          <w:rFonts w:hint="eastAsia"/>
        </w:rPr>
        <w:t>データ品質確認と型整備の完了（タスク</w:t>
      </w:r>
      <w:r>
        <w:rPr>
          <w:rFonts w:hint="eastAsia"/>
        </w:rPr>
        <w:t>:</w:t>
      </w:r>
      <w:r>
        <w:t xml:space="preserve"> T06, </w:t>
      </w:r>
      <w:r>
        <w:rPr>
          <w:rFonts w:hint="eastAsia"/>
        </w:rPr>
        <w:t>T07</w:t>
      </w:r>
      <w:r>
        <w:rPr>
          <w:rFonts w:hint="eastAsia"/>
        </w:rPr>
        <w:t>）</w:t>
      </w:r>
      <w:r>
        <w:t xml:space="preserve"> — </w:t>
      </w:r>
      <w:r>
        <w:rPr>
          <w:rFonts w:hint="eastAsia"/>
        </w:rPr>
        <w:t>品質確認スクリプト・変数定義表作成</w:t>
      </w:r>
      <w:r>
        <w:br/>
        <w:t xml:space="preserve">- </w:t>
      </w:r>
      <w:r>
        <w:rPr>
          <w:rFonts w:hint="eastAsia"/>
        </w:rPr>
        <w:t>担当</w:t>
      </w:r>
      <w:r>
        <w:rPr>
          <w:rFonts w:hint="eastAsia"/>
        </w:rPr>
        <w:t>:</w:t>
      </w:r>
      <w:r>
        <w:t xml:space="preserve"> </w:t>
      </w:r>
      <w:r>
        <w:t>データエンジニア</w:t>
      </w:r>
      <w:r>
        <w:t xml:space="preserve"> </w:t>
      </w:r>
      <w:r>
        <w:rPr>
          <w:rFonts w:hint="eastAsia"/>
        </w:rPr>
        <w:t>斎藤</w:t>
      </w:r>
      <w:r>
        <w:t xml:space="preserve"> </w:t>
      </w:r>
      <w:r>
        <w:rPr>
          <w:rFonts w:hint="eastAsia"/>
        </w:rPr>
        <w:t>悠斗</w:t>
      </w:r>
      <w:r>
        <w:t xml:space="preserve"> / </w:t>
      </w:r>
      <w:r>
        <w:t>ビジネスアナリスト</w:t>
      </w:r>
      <w:r>
        <w:t xml:space="preserve"> </w:t>
      </w:r>
      <w:r>
        <w:rPr>
          <w:rFonts w:hint="eastAsia"/>
        </w:rPr>
        <w:t>藤田</w:t>
      </w:r>
      <w:r>
        <w:t xml:space="preserve"> </w:t>
      </w:r>
      <w:r>
        <w:rPr>
          <w:rFonts w:hint="eastAsia"/>
        </w:rPr>
        <w:t>彩</w:t>
      </w:r>
      <w:r>
        <w:t xml:space="preserve"> - B2: </w:t>
      </w:r>
      <w:r>
        <w:rPr>
          <w:rFonts w:hint="eastAsia"/>
        </w:rPr>
        <w:t>単変量・セグメント別不良率の初期分析（タスク</w:t>
      </w:r>
      <w:r>
        <w:rPr>
          <w:rFonts w:hint="eastAsia"/>
        </w:rPr>
        <w:t>:</w:t>
      </w:r>
      <w:r>
        <w:t xml:space="preserve"> T09, </w:t>
      </w:r>
      <w:r>
        <w:rPr>
          <w:rFonts w:hint="eastAsia"/>
        </w:rPr>
        <w:t>T10</w:t>
      </w:r>
      <w:r>
        <w:rPr>
          <w:rFonts w:hint="eastAsia"/>
        </w:rPr>
        <w:t>）</w:t>
      </w:r>
      <w:r>
        <w:t xml:space="preserve"> — </w:t>
      </w:r>
      <w:r>
        <w:rPr>
          <w:rFonts w:hint="eastAsia"/>
        </w:rPr>
        <w:t>中間レビューの材料作成</w:t>
      </w:r>
      <w:r>
        <w:br/>
        <w:t xml:space="preserve">- </w:t>
      </w:r>
      <w:r>
        <w:rPr>
          <w:rFonts w:hint="eastAsia"/>
        </w:rPr>
        <w:t>担当</w:t>
      </w:r>
      <w:r>
        <w:rPr>
          <w:rFonts w:hint="eastAsia"/>
        </w:rPr>
        <w:t>:</w:t>
      </w:r>
      <w:r>
        <w:t xml:space="preserve"> </w:t>
      </w:r>
      <w:r>
        <w:t>リードデータサイエンティスト</w:t>
      </w:r>
      <w:r>
        <w:t xml:space="preserve"> </w:t>
      </w:r>
      <w:r>
        <w:rPr>
          <w:rFonts w:hint="eastAsia"/>
        </w:rPr>
        <w:t>山本</w:t>
      </w:r>
      <w:r>
        <w:t xml:space="preserve"> </w:t>
      </w:r>
      <w:r>
        <w:rPr>
          <w:rFonts w:hint="eastAsia"/>
        </w:rPr>
        <w:t>彩乃</w:t>
      </w:r>
      <w:r>
        <w:t xml:space="preserve"> / </w:t>
      </w:r>
      <w:r>
        <w:rPr>
          <w:rFonts w:hint="eastAsia"/>
        </w:rPr>
        <w:t>藤田</w:t>
      </w:r>
      <w:r>
        <w:t xml:space="preserve"> </w:t>
      </w:r>
      <w:r>
        <w:rPr>
          <w:rFonts w:hint="eastAsia"/>
        </w:rPr>
        <w:t>彩</w:t>
      </w:r>
      <w:r>
        <w:t xml:space="preserve"> - B3: </w:t>
      </w:r>
      <w:r>
        <w:rPr>
          <w:rFonts w:hint="eastAsia"/>
        </w:rPr>
        <w:t>中間レビュー資料（初期探索結果</w:t>
      </w:r>
      <w:r>
        <w:t xml:space="preserve"> + </w:t>
      </w:r>
      <w:r>
        <w:rPr>
          <w:rFonts w:hint="eastAsia"/>
        </w:rPr>
        <w:t>モデル比較方針）作成（タスク</w:t>
      </w:r>
      <w:r>
        <w:rPr>
          <w:rFonts w:hint="eastAsia"/>
        </w:rPr>
        <w:t>:</w:t>
      </w:r>
      <w:r>
        <w:t xml:space="preserve"> </w:t>
      </w:r>
      <w:r>
        <w:rPr>
          <w:rFonts w:hint="eastAsia"/>
        </w:rPr>
        <w:t>T11</w:t>
      </w:r>
      <w:r>
        <w:rPr>
          <w:rFonts w:hint="eastAsia"/>
        </w:rPr>
        <w:t>）</w:t>
      </w:r>
      <w:r>
        <w:br/>
        <w:t xml:space="preserve">- </w:t>
      </w:r>
      <w:r>
        <w:rPr>
          <w:rFonts w:hint="eastAsia"/>
        </w:rPr>
        <w:t>担当</w:t>
      </w:r>
      <w:r>
        <w:rPr>
          <w:rFonts w:hint="eastAsia"/>
        </w:rPr>
        <w:t>:</w:t>
      </w:r>
      <w:r>
        <w:t xml:space="preserve"> </w:t>
      </w:r>
      <w:r>
        <w:rPr>
          <w:rFonts w:hint="eastAsia"/>
        </w:rPr>
        <w:t>藤田</w:t>
      </w:r>
      <w:r>
        <w:t xml:space="preserve"> </w:t>
      </w:r>
      <w:r>
        <w:rPr>
          <w:rFonts w:hint="eastAsia"/>
        </w:rPr>
        <w:t>彩（資料作成）、山本</w:t>
      </w:r>
      <w:r>
        <w:t xml:space="preserve"> </w:t>
      </w:r>
      <w:r>
        <w:rPr>
          <w:rFonts w:hint="eastAsia"/>
        </w:rPr>
        <w:t>彩乃（内容確認）</w:t>
      </w:r>
    </w:p>
    <w:p w14:paraId="157A7612" w14:textId="77777777" w:rsidR="00DF1984" w:rsidRDefault="00000000">
      <w:pPr>
        <w:pStyle w:val="a0"/>
      </w:pPr>
      <w:r>
        <w:rPr>
          <w:rFonts w:hint="eastAsia"/>
        </w:rPr>
        <w:t>低優先（モデル本体・評価の詳細化）</w:t>
      </w:r>
      <w:r>
        <w:t xml:space="preserve"> - C1: </w:t>
      </w:r>
      <w:r>
        <w:rPr>
          <w:rFonts w:hint="eastAsia"/>
        </w:rPr>
        <w:t>ベースライン／説明性重視モデルの比較計画作成（タスク</w:t>
      </w:r>
      <w:r>
        <w:rPr>
          <w:rFonts w:hint="eastAsia"/>
        </w:rPr>
        <w:t>:</w:t>
      </w:r>
      <w:r>
        <w:t xml:space="preserve"> T14/T15 </w:t>
      </w:r>
      <w:r>
        <w:rPr>
          <w:rFonts w:hint="eastAsia"/>
        </w:rPr>
        <w:t>設定）</w:t>
      </w:r>
      <w:r>
        <w:br/>
        <w:t xml:space="preserve">- </w:t>
      </w:r>
      <w:r>
        <w:rPr>
          <w:rFonts w:hint="eastAsia"/>
        </w:rPr>
        <w:t>担当</w:t>
      </w:r>
      <w:r>
        <w:rPr>
          <w:rFonts w:hint="eastAsia"/>
        </w:rPr>
        <w:t>:</w:t>
      </w:r>
      <w:r>
        <w:t xml:space="preserve"> </w:t>
      </w:r>
      <w:r>
        <w:rPr>
          <w:rFonts w:hint="eastAsia"/>
        </w:rPr>
        <w:t>山本</w:t>
      </w:r>
      <w:r>
        <w:t xml:space="preserve"> </w:t>
      </w:r>
      <w:r>
        <w:rPr>
          <w:rFonts w:hint="eastAsia"/>
        </w:rPr>
        <w:t>彩乃</w:t>
      </w:r>
      <w:r>
        <w:t xml:space="preserve"> - C2: </w:t>
      </w:r>
      <w:r>
        <w:rPr>
          <w:rFonts w:hint="eastAsia"/>
        </w:rPr>
        <w:t>現行パイプラインの再現手順・版管理の整備（アーティファクト格納の整理）</w:t>
      </w:r>
    </w:p>
    <w:p w14:paraId="16105BD8" w14:textId="77777777" w:rsidR="00DF1984" w:rsidRDefault="00000000">
      <w:pPr>
        <w:pStyle w:val="a0"/>
      </w:pPr>
      <w:r>
        <w:rPr>
          <w:rFonts w:hint="eastAsia"/>
        </w:rPr>
        <w:t>備考（トレーサビリティ）</w:t>
      </w:r>
      <w:r>
        <w:t xml:space="preserve"> - </w:t>
      </w:r>
      <w:r>
        <w:rPr>
          <w:rFonts w:hint="eastAsia"/>
        </w:rPr>
        <w:t>参照タスク</w:t>
      </w:r>
      <w:r>
        <w:rPr>
          <w:rFonts w:hint="eastAsia"/>
        </w:rPr>
        <w:t>:</w:t>
      </w:r>
      <w:r>
        <w:t xml:space="preserve"> </w:t>
      </w:r>
      <w:r>
        <w:rPr>
          <w:rFonts w:hint="eastAsia"/>
        </w:rPr>
        <w:t>T01</w:t>
      </w:r>
      <w:r>
        <w:rPr>
          <w:rFonts w:hint="eastAsia"/>
        </w:rPr>
        <w:t>〜</w:t>
      </w:r>
      <w:r>
        <w:rPr>
          <w:rFonts w:hint="eastAsia"/>
        </w:rPr>
        <w:t>T25</w:t>
      </w:r>
      <w:r>
        <w:rPr>
          <w:rFonts w:hint="eastAsia"/>
        </w:rPr>
        <w:t>（スケジュールのタスク</w:t>
      </w:r>
      <w:r>
        <w:rPr>
          <w:rFonts w:hint="eastAsia"/>
        </w:rPr>
        <w:t>ID</w:t>
      </w:r>
      <w:r>
        <w:rPr>
          <w:rFonts w:hint="eastAsia"/>
        </w:rPr>
        <w:t>に紐付け）。次のレビューで各タスクの「予定→進行中→完了」へステータス更新を行い、クリティカルパスの遅延有無を確認します。</w:t>
      </w:r>
      <w:r>
        <w:t xml:space="preserve"> - </w:t>
      </w:r>
      <w:r>
        <w:rPr>
          <w:rFonts w:hint="eastAsia"/>
        </w:rPr>
        <w:t>現時点のオープンアクション数は</w:t>
      </w:r>
      <w:r>
        <w:t xml:space="preserve"> Report facts prior_state.open_action_count = 0 </w:t>
      </w:r>
      <w:r>
        <w:rPr>
          <w:rFonts w:hint="eastAsia"/>
        </w:rPr>
        <w:t>ですが、上記</w:t>
      </w:r>
      <w:r>
        <w:t xml:space="preserve"> A1/A2/A3 </w:t>
      </w:r>
      <w:r>
        <w:rPr>
          <w:rFonts w:hint="eastAsia"/>
        </w:rPr>
        <w:t>はキックオフ議事録登録を前提に正式アクションとして登録する必要があります。</w:t>
      </w:r>
    </w:p>
    <w:p w14:paraId="0CA03601" w14:textId="77777777" w:rsidR="00DF1984" w:rsidRDefault="00000000">
      <w:r>
        <w:pict w14:anchorId="3ACB8C6A">
          <v:rect id="_x0000_i1031" style="width:0;height:1.5pt" o:hralign="center" o:hrstd="t" o:hr="t"/>
        </w:pict>
      </w:r>
    </w:p>
    <w:p w14:paraId="7944713E" w14:textId="77777777" w:rsidR="00DF1984" w:rsidRDefault="00000000">
      <w:pPr>
        <w:pStyle w:val="2"/>
      </w:pPr>
      <w:bookmarkStart w:id="7" w:name="経営pm向け補足"/>
      <w:bookmarkEnd w:id="6"/>
      <w:r>
        <w:lastRenderedPageBreak/>
        <w:t xml:space="preserve">7. </w:t>
      </w:r>
      <w:r>
        <w:rPr>
          <w:rFonts w:hint="eastAsia"/>
        </w:rPr>
        <w:t>経営</w:t>
      </w:r>
      <w:r>
        <w:rPr>
          <w:rFonts w:hint="eastAsia"/>
        </w:rPr>
        <w:t>/PM</w:t>
      </w:r>
      <w:r>
        <w:rPr>
          <w:rFonts w:hint="eastAsia"/>
        </w:rPr>
        <w:t>向け補足</w:t>
      </w:r>
    </w:p>
    <w:p w14:paraId="51B95028" w14:textId="77777777" w:rsidR="00DF1984" w:rsidRDefault="00000000">
      <w:pPr>
        <w:pStyle w:val="Compact"/>
        <w:numPr>
          <w:ilvl w:val="0"/>
          <w:numId w:val="25"/>
        </w:numPr>
      </w:pPr>
      <w:r>
        <w:rPr>
          <w:rFonts w:hint="eastAsia"/>
        </w:rPr>
        <w:t>重要決定依頼（経営／</w:t>
      </w:r>
      <w:r>
        <w:rPr>
          <w:rFonts w:hint="eastAsia"/>
        </w:rPr>
        <w:t>PM</w:t>
      </w:r>
      <w:r>
        <w:t xml:space="preserve"> </w:t>
      </w:r>
      <w:r>
        <w:rPr>
          <w:rFonts w:hint="eastAsia"/>
        </w:rPr>
        <w:t>へ）</w:t>
      </w:r>
    </w:p>
    <w:p w14:paraId="4D44F974" w14:textId="77777777" w:rsidR="00DF1984" w:rsidRDefault="00000000">
      <w:pPr>
        <w:pStyle w:val="Compact"/>
        <w:numPr>
          <w:ilvl w:val="1"/>
          <w:numId w:val="26"/>
        </w:numPr>
      </w:pPr>
      <w:r>
        <w:t xml:space="preserve">loan_status </w:t>
      </w:r>
      <w:r>
        <w:t>の</w:t>
      </w:r>
      <w:r>
        <w:t xml:space="preserve"> 0/1 </w:t>
      </w:r>
      <w:r>
        <w:rPr>
          <w:rFonts w:hint="eastAsia"/>
        </w:rPr>
        <w:t>の業務定義を至急確定し、議事録で公式に残してください（監査／解釈基準の根幹）。</w:t>
      </w:r>
    </w:p>
    <w:p w14:paraId="6A22B8B2" w14:textId="77777777" w:rsidR="00DF1984" w:rsidRDefault="00000000">
      <w:pPr>
        <w:pStyle w:val="Compact"/>
        <w:numPr>
          <w:ilvl w:val="1"/>
          <w:numId w:val="26"/>
        </w:numPr>
      </w:pPr>
      <w:r>
        <w:t xml:space="preserve">interest_rate / grade </w:t>
      </w:r>
      <w:r>
        <w:rPr>
          <w:rFonts w:hint="eastAsia"/>
        </w:rPr>
        <w:t>を「審査時点で利用可」とするか否かを決定してください（運用実装可否に直結）。</w:t>
      </w:r>
    </w:p>
    <w:p w14:paraId="51147189" w14:textId="77777777" w:rsidR="00DF1984" w:rsidRDefault="00000000">
      <w:pPr>
        <w:pStyle w:val="Compact"/>
        <w:numPr>
          <w:ilvl w:val="1"/>
          <w:numId w:val="26"/>
        </w:numPr>
      </w:pPr>
      <w:r>
        <w:rPr>
          <w:rFonts w:hint="eastAsia"/>
        </w:rPr>
        <w:t>追加要望が発生した場合は、変更管理ポリシー（別紙見積）に従う方針で運用することを確認ください。</w:t>
      </w:r>
    </w:p>
    <w:p w14:paraId="18546BB0" w14:textId="77777777" w:rsidR="00DF1984" w:rsidRDefault="00000000">
      <w:pPr>
        <w:pStyle w:val="Compact"/>
        <w:numPr>
          <w:ilvl w:val="0"/>
          <w:numId w:val="25"/>
        </w:numPr>
      </w:pPr>
      <w:r>
        <w:rPr>
          <w:rFonts w:hint="eastAsia"/>
        </w:rPr>
        <w:t>商務情報（</w:t>
      </w:r>
      <w:r>
        <w:rPr>
          <w:rFonts w:hint="eastAsia"/>
        </w:rPr>
        <w:t>Report</w:t>
      </w:r>
      <w:r>
        <w:t xml:space="preserve"> facts </w:t>
      </w:r>
      <w:r>
        <w:t>の</w:t>
      </w:r>
      <w:r>
        <w:t xml:space="preserve"> </w:t>
      </w:r>
      <w:r>
        <w:rPr>
          <w:rFonts w:hint="eastAsia"/>
        </w:rPr>
        <w:t>commercial</w:t>
      </w:r>
      <w:r>
        <w:rPr>
          <w:rFonts w:hint="eastAsia"/>
        </w:rPr>
        <w:t>／</w:t>
      </w:r>
      <w:r>
        <w:rPr>
          <w:rFonts w:hint="eastAsia"/>
        </w:rPr>
        <w:t>project_facts</w:t>
      </w:r>
      <w:r>
        <w:t xml:space="preserve"> </w:t>
      </w:r>
      <w:r>
        <w:rPr>
          <w:rFonts w:hint="eastAsia"/>
        </w:rPr>
        <w:t>に基づく）</w:t>
      </w:r>
    </w:p>
    <w:p w14:paraId="79B40D62" w14:textId="77777777" w:rsidR="00DF1984" w:rsidRDefault="00000000">
      <w:pPr>
        <w:pStyle w:val="Compact"/>
        <w:numPr>
          <w:ilvl w:val="1"/>
          <w:numId w:val="27"/>
        </w:numPr>
      </w:pPr>
      <w:r>
        <w:rPr>
          <w:rFonts w:hint="eastAsia"/>
        </w:rPr>
        <w:t>契約形態</w:t>
      </w:r>
      <w:r>
        <w:rPr>
          <w:rFonts w:hint="eastAsia"/>
        </w:rPr>
        <w:t>:</w:t>
      </w:r>
      <w:r>
        <w:t xml:space="preserve"> </w:t>
      </w:r>
      <w:r>
        <w:rPr>
          <w:rFonts w:hint="eastAsia"/>
        </w:rPr>
        <w:t>固定価格（</w:t>
      </w:r>
      <w:r>
        <w:rPr>
          <w:rFonts w:hint="eastAsia"/>
        </w:rPr>
        <w:t>fixed_price</w:t>
      </w:r>
      <w:r>
        <w:rPr>
          <w:rFonts w:hint="eastAsia"/>
        </w:rPr>
        <w:t>）</w:t>
      </w:r>
    </w:p>
    <w:p w14:paraId="0B726FA0" w14:textId="77777777" w:rsidR="00DF1984" w:rsidRDefault="00000000">
      <w:pPr>
        <w:pStyle w:val="Compact"/>
        <w:numPr>
          <w:ilvl w:val="1"/>
          <w:numId w:val="27"/>
        </w:numPr>
      </w:pPr>
      <w:r>
        <w:rPr>
          <w:rFonts w:hint="eastAsia"/>
        </w:rPr>
        <w:t>契約金額（税抜）</w:t>
      </w:r>
      <w:r>
        <w:rPr>
          <w:rFonts w:hint="eastAsia"/>
        </w:rPr>
        <w:t>:</w:t>
      </w:r>
      <w:r>
        <w:t xml:space="preserve"> 4,200,000 </w:t>
      </w:r>
      <w:r>
        <w:rPr>
          <w:rFonts w:hint="eastAsia"/>
        </w:rPr>
        <w:t>円</w:t>
      </w:r>
    </w:p>
    <w:p w14:paraId="40310CE4" w14:textId="77777777" w:rsidR="00DF1984" w:rsidRDefault="00000000">
      <w:pPr>
        <w:pStyle w:val="Compact"/>
        <w:numPr>
          <w:ilvl w:val="1"/>
          <w:numId w:val="27"/>
        </w:numPr>
      </w:pPr>
      <w:r>
        <w:rPr>
          <w:rFonts w:hint="eastAsia"/>
        </w:rPr>
        <w:t>税率</w:t>
      </w:r>
      <w:r>
        <w:rPr>
          <w:rFonts w:hint="eastAsia"/>
        </w:rPr>
        <w:t>:</w:t>
      </w:r>
      <w:r>
        <w:t xml:space="preserve"> </w:t>
      </w:r>
      <w:r>
        <w:rPr>
          <w:rFonts w:hint="eastAsia"/>
        </w:rPr>
        <w:t>10%</w:t>
      </w:r>
      <w:r>
        <w:rPr>
          <w:rFonts w:hint="eastAsia"/>
        </w:rPr>
        <w:t>（税額</w:t>
      </w:r>
      <w:r>
        <w:t xml:space="preserve"> 420,000 </w:t>
      </w:r>
      <w:r>
        <w:rPr>
          <w:rFonts w:hint="eastAsia"/>
        </w:rPr>
        <w:t>円）</w:t>
      </w:r>
    </w:p>
    <w:p w14:paraId="34C85069" w14:textId="77777777" w:rsidR="00DF1984" w:rsidRDefault="00000000">
      <w:pPr>
        <w:pStyle w:val="Compact"/>
        <w:numPr>
          <w:ilvl w:val="1"/>
          <w:numId w:val="27"/>
        </w:numPr>
      </w:pPr>
      <w:r>
        <w:rPr>
          <w:rFonts w:hint="eastAsia"/>
        </w:rPr>
        <w:t>契約金額（税込）</w:t>
      </w:r>
      <w:r>
        <w:rPr>
          <w:rFonts w:hint="eastAsia"/>
        </w:rPr>
        <w:t>:</w:t>
      </w:r>
      <w:r>
        <w:t xml:space="preserve"> </w:t>
      </w:r>
      <w:r w:rsidRPr="007066F0">
        <w:rPr>
          <w:color w:val="FF0000"/>
          <w:highlight w:val="yellow"/>
        </w:rPr>
        <w:t>4,620,000</w:t>
      </w:r>
      <w:r>
        <w:t xml:space="preserve"> </w:t>
      </w:r>
      <w:r>
        <w:rPr>
          <w:rFonts w:hint="eastAsia"/>
        </w:rPr>
        <w:t>円</w:t>
      </w:r>
    </w:p>
    <w:p w14:paraId="03C18DDC" w14:textId="77777777" w:rsidR="00DF1984" w:rsidRDefault="00000000">
      <w:pPr>
        <w:pStyle w:val="Compact"/>
        <w:numPr>
          <w:ilvl w:val="1"/>
          <w:numId w:val="27"/>
        </w:numPr>
      </w:pPr>
      <w:r>
        <w:rPr>
          <w:rFonts w:hint="eastAsia"/>
        </w:rPr>
        <w:t>支払スケジュール</w:t>
      </w:r>
      <w:r>
        <w:rPr>
          <w:rFonts w:hint="eastAsia"/>
        </w:rPr>
        <w:t>:</w:t>
      </w:r>
      <w:r>
        <w:t xml:space="preserve"> 2 </w:t>
      </w:r>
      <w:r>
        <w:rPr>
          <w:rFonts w:hint="eastAsia"/>
        </w:rPr>
        <w:t>回分割（着手金</w:t>
      </w:r>
      <w:r>
        <w:t xml:space="preserve"> </w:t>
      </w:r>
      <w:r>
        <w:rPr>
          <w:rFonts w:hint="eastAsia"/>
        </w:rPr>
        <w:t>50%</w:t>
      </w:r>
      <w:r>
        <w:rPr>
          <w:rFonts w:hint="eastAsia"/>
        </w:rPr>
        <w:t>／検収金</w:t>
      </w:r>
      <w:r>
        <w:t xml:space="preserve"> </w:t>
      </w:r>
      <w:r>
        <w:rPr>
          <w:rFonts w:hint="eastAsia"/>
        </w:rPr>
        <w:t>50%</w:t>
      </w:r>
      <w:r>
        <w:rPr>
          <w:rFonts w:hint="eastAsia"/>
        </w:rPr>
        <w:t>）</w:t>
      </w:r>
      <w:r>
        <w:t xml:space="preserve"> — </w:t>
      </w:r>
      <w:r>
        <w:rPr>
          <w:rFonts w:hint="eastAsia"/>
        </w:rPr>
        <w:t>各金額は</w:t>
      </w:r>
      <w:r>
        <w:t xml:space="preserve"> payment_schedule </w:t>
      </w:r>
      <w:r>
        <w:rPr>
          <w:rFonts w:hint="eastAsia"/>
        </w:rPr>
        <w:t>に記載の通り</w:t>
      </w:r>
    </w:p>
    <w:p w14:paraId="336BEFDD" w14:textId="77777777" w:rsidR="00DF1984" w:rsidRDefault="00000000">
      <w:pPr>
        <w:pStyle w:val="Compact"/>
        <w:numPr>
          <w:ilvl w:val="1"/>
          <w:numId w:val="27"/>
        </w:numPr>
      </w:pPr>
      <w:r>
        <w:rPr>
          <w:rFonts w:hint="eastAsia"/>
        </w:rPr>
        <w:t>支払管理は</w:t>
      </w:r>
      <w:r>
        <w:t xml:space="preserve"> </w:t>
      </w:r>
      <w:r>
        <w:rPr>
          <w:rFonts w:hint="eastAsia"/>
        </w:rPr>
        <w:t>PM</w:t>
      </w:r>
      <w:r>
        <w:rPr>
          <w:rFonts w:hint="eastAsia"/>
        </w:rPr>
        <w:t>（伊藤</w:t>
      </w:r>
      <w:r>
        <w:t xml:space="preserve"> </w:t>
      </w:r>
      <w:r>
        <w:rPr>
          <w:rFonts w:hint="eastAsia"/>
        </w:rPr>
        <w:t>翔太）で統括</w:t>
      </w:r>
    </w:p>
    <w:p w14:paraId="4EDDBAF0" w14:textId="77777777" w:rsidR="00DF1984" w:rsidRDefault="00000000">
      <w:pPr>
        <w:pStyle w:val="Compact"/>
        <w:numPr>
          <w:ilvl w:val="0"/>
          <w:numId w:val="25"/>
        </w:numPr>
      </w:pPr>
      <w:r>
        <w:rPr>
          <w:rFonts w:hint="eastAsia"/>
        </w:rPr>
        <w:t>クリティカルパスと次マイルストーン</w:t>
      </w:r>
    </w:p>
    <w:p w14:paraId="2B59783C" w14:textId="77777777" w:rsidR="00DF1984" w:rsidRDefault="00000000">
      <w:pPr>
        <w:pStyle w:val="Compact"/>
        <w:numPr>
          <w:ilvl w:val="1"/>
          <w:numId w:val="28"/>
        </w:numPr>
      </w:pPr>
      <w:r>
        <w:rPr>
          <w:rFonts w:hint="eastAsia"/>
        </w:rPr>
        <w:t>クリティカルな前提</w:t>
      </w:r>
      <w:r>
        <w:rPr>
          <w:rFonts w:hint="eastAsia"/>
        </w:rPr>
        <w:t>:</w:t>
      </w:r>
      <w:r>
        <w:t xml:space="preserve"> loan_status </w:t>
      </w:r>
      <w:r>
        <w:rPr>
          <w:rFonts w:hint="eastAsia"/>
        </w:rPr>
        <w:t>の業務定義確定および</w:t>
      </w:r>
      <w:r>
        <w:t xml:space="preserve"> interest_rate/grade </w:t>
      </w:r>
      <w:r>
        <w:rPr>
          <w:rFonts w:hint="eastAsia"/>
        </w:rPr>
        <w:t>の利用可否確認（これらが確定しないと中間レビュー以降のモデル解釈が不確定になります）。</w:t>
      </w:r>
    </w:p>
    <w:p w14:paraId="2266509E" w14:textId="77777777" w:rsidR="00DF1984" w:rsidRDefault="00000000">
      <w:pPr>
        <w:pStyle w:val="Compact"/>
        <w:numPr>
          <w:ilvl w:val="1"/>
          <w:numId w:val="28"/>
        </w:numPr>
      </w:pPr>
      <w:r>
        <w:rPr>
          <w:rFonts w:hint="eastAsia"/>
        </w:rPr>
        <w:t>次回中間レビュー（スケジュール上の中間レビューフェーズ）に向け、上記の</w:t>
      </w:r>
      <w:r>
        <w:t xml:space="preserve"> A/B </w:t>
      </w:r>
      <w:r>
        <w:rPr>
          <w:rFonts w:hint="eastAsia"/>
        </w:rPr>
        <w:t>タスクを優先して完了させてください。</w:t>
      </w:r>
    </w:p>
    <w:p w14:paraId="4A2F876D" w14:textId="77777777" w:rsidR="00DF1984" w:rsidRDefault="00000000">
      <w:pPr>
        <w:pStyle w:val="Compact"/>
        <w:numPr>
          <w:ilvl w:val="0"/>
          <w:numId w:val="25"/>
        </w:numPr>
      </w:pPr>
      <w:r>
        <w:rPr>
          <w:rFonts w:hint="eastAsia"/>
        </w:rPr>
        <w:t>現状の運用上の判断メモ</w:t>
      </w:r>
    </w:p>
    <w:p w14:paraId="1C6B4C1F" w14:textId="77777777" w:rsidR="00DF1984" w:rsidRDefault="00000000">
      <w:pPr>
        <w:pStyle w:val="Compact"/>
        <w:numPr>
          <w:ilvl w:val="1"/>
          <w:numId w:val="29"/>
        </w:numPr>
      </w:pPr>
      <w:r>
        <w:t>キックオフ時点では、分析結果ではなく前提整理の完了を優先してください。</w:t>
      </w:r>
    </w:p>
    <w:p w14:paraId="5B540DD6" w14:textId="77777777" w:rsidR="00DF1984" w:rsidRDefault="00000000">
      <w:pPr>
        <w:pStyle w:val="Compact"/>
        <w:numPr>
          <w:ilvl w:val="1"/>
          <w:numId w:val="29"/>
        </w:numPr>
      </w:pPr>
      <w:r>
        <w:rPr>
          <w:rFonts w:hint="eastAsia"/>
        </w:rPr>
        <w:t>監査証跡の観点では、議事録（キックオフ）を含めた前提定義の早期登録が必須です。</w:t>
      </w:r>
    </w:p>
    <w:p w14:paraId="42A3BD02" w14:textId="77777777" w:rsidR="00DF1984" w:rsidRDefault="00000000">
      <w:r>
        <w:pict w14:anchorId="2DD692F4">
          <v:rect id="_x0000_i1032" style="width:0;height:1.5pt" o:hralign="center" o:hrstd="t" o:hr="t"/>
        </w:pict>
      </w:r>
    </w:p>
    <w:p>
      <w:pPr>
        <w:pStyle w:val="FirstParagraph"/>
      </w:pPr>
      <w:r>
        <w:t xml:space="preserve">作成者（本報告書の出力根拠） - 参照ソース : checkpoint、commercial、prior_state 等のプロジェクト記載資料</w:t>
      </w:r>
    </w:p>
    <w:p w14:paraId="1AA89F39" w14:textId="77777777" w:rsidR="00DF1984" w:rsidRDefault="00000000">
      <w:pPr>
        <w:pStyle w:val="a0"/>
      </w:pPr>
      <w:r>
        <w:rPr>
          <w:rFonts w:hint="eastAsia"/>
        </w:rPr>
        <w:t>以上。</w:t>
      </w:r>
      <w:bookmarkEnd w:id="0"/>
      <w:bookmarkEnd w:id="7"/>
    </w:p>
    <w:sectPr w:rsidR="00DF1984">
      <w:footnotePr>
        <w:numRestart w:val="eachSect"/>
      </w:footnotePr>
      <w:pgSz w:w="12240" w:h="15840"/>
      <w:pgMar w:top="1985" w:right="1701" w:bottom="1701"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34A357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61ABEF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9E4D94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40511381">
    <w:abstractNumId w:val="0"/>
  </w:num>
  <w:num w:numId="2" w16cid:durableId="519010423">
    <w:abstractNumId w:val="1"/>
  </w:num>
  <w:num w:numId="3" w16cid:durableId="1894002227">
    <w:abstractNumId w:val="1"/>
  </w:num>
  <w:num w:numId="4" w16cid:durableId="570118054">
    <w:abstractNumId w:val="1"/>
  </w:num>
  <w:num w:numId="5" w16cid:durableId="874585814">
    <w:abstractNumId w:val="1"/>
  </w:num>
  <w:num w:numId="6" w16cid:durableId="2043358493">
    <w:abstractNumId w:val="1"/>
  </w:num>
  <w:num w:numId="7" w16cid:durableId="214707216">
    <w:abstractNumId w:val="1"/>
  </w:num>
  <w:num w:numId="8" w16cid:durableId="2086759504">
    <w:abstractNumId w:val="1"/>
  </w:num>
  <w:num w:numId="9" w16cid:durableId="1706831016">
    <w:abstractNumId w:val="1"/>
  </w:num>
  <w:num w:numId="10" w16cid:durableId="1787768319">
    <w:abstractNumId w:val="1"/>
  </w:num>
  <w:num w:numId="11" w16cid:durableId="1655062512">
    <w:abstractNumId w:val="1"/>
  </w:num>
  <w:num w:numId="12" w16cid:durableId="232547950">
    <w:abstractNumId w:val="1"/>
  </w:num>
  <w:num w:numId="13" w16cid:durableId="810948934">
    <w:abstractNumId w:val="1"/>
  </w:num>
  <w:num w:numId="14" w16cid:durableId="463735895">
    <w:abstractNumId w:val="1"/>
  </w:num>
  <w:num w:numId="15" w16cid:durableId="1895039114">
    <w:abstractNumId w:val="1"/>
  </w:num>
  <w:num w:numId="16" w16cid:durableId="1912231974">
    <w:abstractNumId w:val="1"/>
  </w:num>
  <w:num w:numId="17" w16cid:durableId="1389298898">
    <w:abstractNumId w:val="1"/>
  </w:num>
  <w:num w:numId="18" w16cid:durableId="1745451277">
    <w:abstractNumId w:val="1"/>
  </w:num>
  <w:num w:numId="19" w16cid:durableId="17316115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63305403">
    <w:abstractNumId w:val="1"/>
  </w:num>
  <w:num w:numId="21" w16cid:durableId="1612200061">
    <w:abstractNumId w:val="1"/>
  </w:num>
  <w:num w:numId="22" w16cid:durableId="543639178">
    <w:abstractNumId w:val="1"/>
  </w:num>
  <w:num w:numId="23" w16cid:durableId="530650557">
    <w:abstractNumId w:val="1"/>
  </w:num>
  <w:num w:numId="24" w16cid:durableId="125978790">
    <w:abstractNumId w:val="1"/>
  </w:num>
  <w:num w:numId="25" w16cid:durableId="830632646">
    <w:abstractNumId w:val="1"/>
  </w:num>
  <w:num w:numId="26" w16cid:durableId="19383625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374840877">
    <w:abstractNumId w:val="1"/>
  </w:num>
  <w:num w:numId="28" w16cid:durableId="83385452">
    <w:abstractNumId w:val="1"/>
  </w:num>
  <w:num w:numId="29" w16cid:durableId="21261475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DF1984"/>
    <w:rsid w:val="006E4E39"/>
    <w:rsid w:val="007066F0"/>
    <w:rsid w:val="00DF198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635EBCB"/>
  <w15:docId w15:val="{62E271A9-0C07-4B7E-8560-0B3A56EDB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表題 (文字)"/>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題 (文字)"/>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見出し 1 (文字)"/>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見出し 2 (文字)"/>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見出し 3 (文字)"/>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見出し 4 (文字)"/>
    <w:basedOn w:val="a1"/>
    <w:link w:val="4"/>
    <w:uiPriority w:val="9"/>
    <w:semiHidden/>
    <w:rsid w:val="00A10FD9"/>
    <w:rPr>
      <w:rFonts w:eastAsiaTheme="majorEastAsia" w:cstheme="majorBidi"/>
      <w:i/>
      <w:iCs/>
      <w:color w:val="0F4761" w:themeColor="accent1" w:themeShade="BF"/>
    </w:rPr>
  </w:style>
  <w:style w:type="character" w:customStyle="1" w:styleId="50">
    <w:name w:val="見出し 5 (文字)"/>
    <w:basedOn w:val="a1"/>
    <w:link w:val="5"/>
    <w:uiPriority w:val="9"/>
    <w:semiHidden/>
    <w:rsid w:val="00A10FD9"/>
    <w:rPr>
      <w:rFonts w:eastAsiaTheme="majorEastAsia" w:cstheme="majorBidi"/>
      <w:color w:val="0F4761" w:themeColor="accent1" w:themeShade="BF"/>
    </w:rPr>
  </w:style>
  <w:style w:type="character" w:customStyle="1" w:styleId="60">
    <w:name w:val="見出し 6 (文字)"/>
    <w:basedOn w:val="a1"/>
    <w:link w:val="6"/>
    <w:uiPriority w:val="9"/>
    <w:semiHidden/>
    <w:rsid w:val="00A10FD9"/>
    <w:rPr>
      <w:rFonts w:eastAsiaTheme="majorEastAsia" w:cstheme="majorBidi"/>
      <w:i/>
      <w:iCs/>
      <w:color w:val="595959" w:themeColor="text1" w:themeTint="A6"/>
    </w:rPr>
  </w:style>
  <w:style w:type="character" w:customStyle="1" w:styleId="70">
    <w:name w:val="見出し 7 (文字)"/>
    <w:basedOn w:val="a1"/>
    <w:link w:val="7"/>
    <w:uiPriority w:val="9"/>
    <w:semiHidden/>
    <w:rsid w:val="00A10FD9"/>
    <w:rPr>
      <w:rFonts w:eastAsiaTheme="majorEastAsia" w:cstheme="majorBidi"/>
      <w:color w:val="595959" w:themeColor="text1" w:themeTint="A6"/>
    </w:rPr>
  </w:style>
  <w:style w:type="character" w:customStyle="1" w:styleId="80">
    <w:name w:val="見出し 8 (文字)"/>
    <w:basedOn w:val="a1"/>
    <w:link w:val="8"/>
    <w:uiPriority w:val="9"/>
    <w:semiHidden/>
    <w:rsid w:val="00A10FD9"/>
    <w:rPr>
      <w:rFonts w:eastAsiaTheme="majorEastAsia" w:cstheme="majorBidi"/>
      <w:i/>
      <w:iCs/>
      <w:color w:val="272727" w:themeColor="text1" w:themeTint="D8"/>
    </w:rPr>
  </w:style>
  <w:style w:type="character" w:customStyle="1" w:styleId="90">
    <w:name w:val="見出し 9 (文字)"/>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図表番号 (文字)"/>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8</Pages>
  <Words>811</Words>
  <Characters>4629</Characters>
  <Application>Microsoft Office Word</Application>
  <DocSecurity>0</DocSecurity>
  <Lines>38</Lines>
  <Paragraphs>10</Paragraphs>
  <ScaleCrop>false</ScaleCrop>
  <Company/>
  <LinksUpToDate>false</LinksUpToDate>
  <CharactersWithSpaces>5430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h.ikeshita</cp:lastModifiedBy>
  <cp:revision>2</cp:revision>
  <dcterms:created xsi:type="dcterms:W3CDTF">2026-03-16T12:13:00Z</dcterms:created>
  <dcterms:modified xsi:type="dcterms:W3CDTF">2026-03-22T01:32:00Z</dcterms:modified>
</cp:coreProperties>
</file>