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7048" w14:textId="535F4980" w:rsidR="00FA6692" w:rsidRDefault="00FA6692" w:rsidP="00FA6692">
      <w:r w:rsidRPr="0026256E">
        <w:rPr>
          <w:b/>
          <w:bCs/>
        </w:rPr>
        <w:t xml:space="preserve">Protein </w:t>
      </w:r>
      <w:r w:rsidR="0026256E" w:rsidRPr="0026256E">
        <w:rPr>
          <w:b/>
          <w:bCs/>
        </w:rPr>
        <w:t>N</w:t>
      </w:r>
      <w:r w:rsidRPr="0026256E">
        <w:rPr>
          <w:b/>
          <w:bCs/>
        </w:rPr>
        <w:t>ame:</w:t>
      </w:r>
      <w:r>
        <w:t xml:space="preserve"> 2A8V | pdb_00002a8v / RHO TRANSCRIPTION TERMINATION FACTOR</w:t>
      </w:r>
    </w:p>
    <w:p w14:paraId="0FC647A3" w14:textId="77777777" w:rsidR="00FA6692" w:rsidRDefault="00FA6692" w:rsidP="00FA6692"/>
    <w:p w14:paraId="44B6E4A6" w14:textId="7D6B4B39" w:rsidR="00FA6692" w:rsidRDefault="00FA6692" w:rsidP="00FA6692">
      <w:r w:rsidRPr="0026256E">
        <w:rPr>
          <w:b/>
          <w:bCs/>
        </w:rPr>
        <w:t xml:space="preserve">File Format </w:t>
      </w:r>
      <w:proofErr w:type="spellStart"/>
      <w:r w:rsidR="0026256E" w:rsidRPr="0026256E">
        <w:rPr>
          <w:b/>
          <w:bCs/>
        </w:rPr>
        <w:t>Used</w:t>
      </w:r>
      <w:proofErr w:type="spellEnd"/>
      <w:r w:rsidR="0026256E" w:rsidRPr="0026256E">
        <w:rPr>
          <w:b/>
          <w:bCs/>
        </w:rPr>
        <w:t>:</w:t>
      </w:r>
      <w:r>
        <w:t xml:space="preserve"> 3.CIF (</w:t>
      </w:r>
      <w:proofErr w:type="spellStart"/>
      <w:r>
        <w:t>Crystallographic</w:t>
      </w:r>
      <w:proofErr w:type="spellEnd"/>
      <w:r>
        <w:t xml:space="preserve"> Information File)</w:t>
      </w:r>
    </w:p>
    <w:p w14:paraId="376E8321" w14:textId="77777777" w:rsidR="00FA6692" w:rsidRDefault="00FA6692" w:rsidP="00FA6692"/>
    <w:p w14:paraId="25A96620" w14:textId="460DE491" w:rsidR="00FA6692" w:rsidRDefault="00FA6692" w:rsidP="00FA6692">
      <w:r w:rsidRPr="0026256E">
        <w:rPr>
          <w:b/>
          <w:bCs/>
        </w:rPr>
        <w:t xml:space="preserve">Software </w:t>
      </w:r>
      <w:proofErr w:type="spellStart"/>
      <w:r w:rsidRPr="0026256E">
        <w:rPr>
          <w:b/>
          <w:bCs/>
        </w:rPr>
        <w:t>Used</w:t>
      </w:r>
      <w:proofErr w:type="spellEnd"/>
      <w:r w:rsidRPr="0026256E">
        <w:rPr>
          <w:b/>
          <w:bCs/>
        </w:rPr>
        <w:t xml:space="preserve"> </w:t>
      </w:r>
      <w:proofErr w:type="spellStart"/>
      <w:r w:rsidRPr="0026256E">
        <w:rPr>
          <w:b/>
          <w:bCs/>
        </w:rPr>
        <w:t>for</w:t>
      </w:r>
      <w:proofErr w:type="spellEnd"/>
      <w:r w:rsidRPr="0026256E">
        <w:rPr>
          <w:b/>
          <w:bCs/>
        </w:rPr>
        <w:t xml:space="preserve"> </w:t>
      </w:r>
      <w:proofErr w:type="spellStart"/>
      <w:r w:rsidR="0026256E" w:rsidRPr="0026256E">
        <w:rPr>
          <w:b/>
          <w:bCs/>
        </w:rPr>
        <w:t>Folding</w:t>
      </w:r>
      <w:proofErr w:type="spellEnd"/>
      <w:r w:rsidR="0026256E" w:rsidRPr="0026256E">
        <w:rPr>
          <w:b/>
          <w:bCs/>
        </w:rPr>
        <w:t>:</w:t>
      </w:r>
      <w:r>
        <w:t xml:space="preserve"> </w:t>
      </w:r>
      <w:proofErr w:type="spellStart"/>
      <w:r>
        <w:t>AlphaFold</w:t>
      </w:r>
      <w:proofErr w:type="spellEnd"/>
      <w:r>
        <w:t xml:space="preserve"> Server</w:t>
      </w:r>
    </w:p>
    <w:p w14:paraId="6EBFAAFF" w14:textId="77777777" w:rsidR="00FA6692" w:rsidRDefault="00FA6692" w:rsidP="00FA6692"/>
    <w:p w14:paraId="4A0FDC84" w14:textId="792067E3" w:rsidR="00FA6692" w:rsidRDefault="00FA6692" w:rsidP="00FA6692">
      <w:r w:rsidRPr="0026256E">
        <w:rPr>
          <w:b/>
          <w:bCs/>
        </w:rPr>
        <w:t xml:space="preserve">Information </w:t>
      </w:r>
      <w:proofErr w:type="spellStart"/>
      <w:r w:rsidRPr="0026256E">
        <w:rPr>
          <w:b/>
          <w:bCs/>
        </w:rPr>
        <w:t>About</w:t>
      </w:r>
      <w:proofErr w:type="spellEnd"/>
      <w:r w:rsidRPr="0026256E">
        <w:rPr>
          <w:b/>
          <w:bCs/>
        </w:rPr>
        <w:t xml:space="preserve"> </w:t>
      </w:r>
      <w:r w:rsidR="0026256E" w:rsidRPr="0026256E">
        <w:rPr>
          <w:b/>
          <w:bCs/>
        </w:rPr>
        <w:t>RHO:</w:t>
      </w:r>
      <w:r>
        <w:t xml:space="preserve"> </w:t>
      </w:r>
      <w:proofErr w:type="spellStart"/>
      <w:r>
        <w:t>The</w:t>
      </w:r>
      <w:proofErr w:type="spellEnd"/>
      <w:r>
        <w:t xml:space="preserve"> E. </w:t>
      </w:r>
      <w:proofErr w:type="spellStart"/>
      <w:r>
        <w:t>coli</w:t>
      </w:r>
      <w:proofErr w:type="spellEnd"/>
      <w:r>
        <w:t xml:space="preserve"> </w:t>
      </w:r>
      <w:proofErr w:type="spellStart"/>
      <w:r>
        <w:t>Rho</w:t>
      </w:r>
      <w:proofErr w:type="spellEnd"/>
      <w:r>
        <w:t xml:space="preserve"> protein </w:t>
      </w:r>
      <w:proofErr w:type="spellStart"/>
      <w:r>
        <w:t>disengages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transcribed</w:t>
      </w:r>
      <w:proofErr w:type="spellEnd"/>
      <w:r>
        <w:t xml:space="preserve"> RNA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DNA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terminate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X-ray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RNA-</w:t>
      </w:r>
      <w:proofErr w:type="spellStart"/>
      <w:r>
        <w:t>binding</w:t>
      </w:r>
      <w:proofErr w:type="spellEnd"/>
      <w:r>
        <w:t xml:space="preserve"> domain of </w:t>
      </w:r>
      <w:proofErr w:type="spellStart"/>
      <w:r>
        <w:t>Rho</w:t>
      </w:r>
      <w:proofErr w:type="spellEnd"/>
      <w:r>
        <w:t xml:space="preserve"> </w:t>
      </w:r>
      <w:proofErr w:type="spellStart"/>
      <w:r>
        <w:t>complexed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RNA ligand.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ligand size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nucleic</w:t>
      </w:r>
      <w:proofErr w:type="spellEnd"/>
      <w:r>
        <w:t xml:space="preserve"> </w:t>
      </w:r>
      <w:proofErr w:type="spellStart"/>
      <w:r>
        <w:t>acid-binding</w:t>
      </w:r>
      <w:proofErr w:type="spellEnd"/>
      <w:r>
        <w:t xml:space="preserve"> site, </w:t>
      </w:r>
      <w:proofErr w:type="spellStart"/>
      <w:r>
        <w:t>imparting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single-stranded</w:t>
      </w:r>
      <w:proofErr w:type="spellEnd"/>
      <w:r>
        <w:t xml:space="preserve"> </w:t>
      </w:r>
      <w:proofErr w:type="spellStart"/>
      <w:r>
        <w:t>nucleic</w:t>
      </w:r>
      <w:proofErr w:type="spellEnd"/>
      <w:r>
        <w:t xml:space="preserve"> </w:t>
      </w:r>
      <w:proofErr w:type="spellStart"/>
      <w:r>
        <w:t>acid-binding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of </w:t>
      </w:r>
      <w:proofErr w:type="spellStart"/>
      <w:r>
        <w:t>Rho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cytosine-rich</w:t>
      </w:r>
      <w:proofErr w:type="spellEnd"/>
      <w:r>
        <w:t xml:space="preserve"> RNA.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packing </w:t>
      </w:r>
      <w:proofErr w:type="spellStart"/>
      <w:r>
        <w:t>reveals</w:t>
      </w:r>
      <w:proofErr w:type="spellEnd"/>
      <w:r>
        <w:t xml:space="preserve"> two </w:t>
      </w:r>
      <w:proofErr w:type="spellStart"/>
      <w:r>
        <w:t>Rho</w:t>
      </w:r>
      <w:proofErr w:type="spellEnd"/>
      <w:r>
        <w:t xml:space="preserve"> domain </w:t>
      </w:r>
      <w:proofErr w:type="spellStart"/>
      <w:r>
        <w:t>protomers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RNA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spacer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RNA-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of </w:t>
      </w:r>
      <w:proofErr w:type="spellStart"/>
      <w:r>
        <w:t>Rho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of RNA-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. </w:t>
      </w:r>
      <w:proofErr w:type="spellStart"/>
      <w:r>
        <w:t>Dimerization</w:t>
      </w:r>
      <w:proofErr w:type="spellEnd"/>
      <w:r>
        <w:t xml:space="preserve"> of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subunits</w:t>
      </w:r>
      <w:proofErr w:type="spellEnd"/>
      <w:r>
        <w:t xml:space="preserve"> on an </w:t>
      </w:r>
      <w:proofErr w:type="spellStart"/>
      <w:r>
        <w:t>asymmetric</w:t>
      </w:r>
      <w:proofErr w:type="spellEnd"/>
      <w:r>
        <w:t xml:space="preserve"> ligand is </w:t>
      </w:r>
      <w:proofErr w:type="spellStart"/>
      <w:r>
        <w:t>developed</w:t>
      </w:r>
      <w:proofErr w:type="spellEnd"/>
      <w:r>
        <w:t xml:space="preserve"> as a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allosteric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intact</w:t>
      </w:r>
      <w:proofErr w:type="spellEnd"/>
      <w:r>
        <w:t xml:space="preserve"> </w:t>
      </w:r>
      <w:proofErr w:type="spellStart"/>
      <w:r>
        <w:t>Rho</w:t>
      </w:r>
      <w:proofErr w:type="spellEnd"/>
      <w:r>
        <w:t xml:space="preserve"> </w:t>
      </w:r>
      <w:proofErr w:type="spellStart"/>
      <w:r>
        <w:t>hexamer</w:t>
      </w:r>
      <w:proofErr w:type="spellEnd"/>
      <w:r>
        <w:t>.</w:t>
      </w:r>
    </w:p>
    <w:p w14:paraId="5D8B92BC" w14:textId="77777777" w:rsidR="00FA6692" w:rsidRDefault="00FA6692" w:rsidP="00FA6692"/>
    <w:p w14:paraId="4E892DE2" w14:textId="77777777" w:rsidR="00FA6692" w:rsidRDefault="00FA6692" w:rsidP="00FA6692"/>
    <w:p w14:paraId="7FB20D0A" w14:textId="675A45C3" w:rsidR="00FA6692" w:rsidRPr="0026256E" w:rsidRDefault="00FA6692" w:rsidP="00FA6692">
      <w:pPr>
        <w:rPr>
          <w:b/>
          <w:bCs/>
        </w:rPr>
      </w:pPr>
      <w:proofErr w:type="spellStart"/>
      <w:r w:rsidRPr="0026256E">
        <w:rPr>
          <w:b/>
          <w:bCs/>
        </w:rPr>
        <w:t>Structural</w:t>
      </w:r>
      <w:proofErr w:type="spellEnd"/>
      <w:r w:rsidRPr="0026256E">
        <w:rPr>
          <w:b/>
          <w:bCs/>
        </w:rPr>
        <w:t xml:space="preserve"> </w:t>
      </w:r>
      <w:proofErr w:type="spellStart"/>
      <w:r w:rsidRPr="0026256E">
        <w:rPr>
          <w:b/>
          <w:bCs/>
        </w:rPr>
        <w:t>Features</w:t>
      </w:r>
      <w:proofErr w:type="spellEnd"/>
      <w:r w:rsidRPr="0026256E">
        <w:rPr>
          <w:b/>
          <w:bCs/>
        </w:rPr>
        <w:t xml:space="preserve"> (2A8V):</w:t>
      </w:r>
    </w:p>
    <w:p w14:paraId="6CAB45F2" w14:textId="77777777" w:rsidR="00FA6692" w:rsidRDefault="00FA6692" w:rsidP="00FA6692">
      <w:proofErr w:type="spellStart"/>
      <w:r>
        <w:t>The</w:t>
      </w:r>
      <w:proofErr w:type="spellEnd"/>
      <w:r>
        <w:t xml:space="preserve"> 2A8V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hexameric</w:t>
      </w:r>
      <w:proofErr w:type="spellEnd"/>
      <w:r>
        <w:t xml:space="preserve"> (</w:t>
      </w:r>
      <w:proofErr w:type="spellStart"/>
      <w:r>
        <w:t>six-subunit</w:t>
      </w:r>
      <w:proofErr w:type="spellEnd"/>
      <w:r>
        <w:t xml:space="preserve">) ring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Rho</w:t>
      </w:r>
      <w:proofErr w:type="spellEnd"/>
      <w:r>
        <w:t>.</w:t>
      </w:r>
    </w:p>
    <w:p w14:paraId="01A744F0" w14:textId="77777777" w:rsidR="00FA6692" w:rsidRDefault="00FA6692" w:rsidP="00FA6692">
      <w:r>
        <w:t xml:space="preserve">N-Terminal Domain: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site </w:t>
      </w:r>
      <w:proofErr w:type="spellStart"/>
      <w:r>
        <w:t>for</w:t>
      </w:r>
      <w:proofErr w:type="spellEnd"/>
      <w:r>
        <w:t xml:space="preserve"> RNA.</w:t>
      </w:r>
    </w:p>
    <w:p w14:paraId="090C4D95" w14:textId="77777777" w:rsidR="00FA6692" w:rsidRDefault="00FA6692" w:rsidP="00FA6692">
      <w:r>
        <w:t xml:space="preserve">C-Terminal Domain: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motor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ATPase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RNA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ring (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site).</w:t>
      </w:r>
    </w:p>
    <w:p w14:paraId="38090EEB" w14:textId="77777777" w:rsidR="00FA6692" w:rsidRDefault="00FA6692" w:rsidP="00FA6692">
      <w:r>
        <w:t xml:space="preserve">Ring </w:t>
      </w:r>
      <w:proofErr w:type="spellStart"/>
      <w:r>
        <w:t>Formation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"</w:t>
      </w:r>
      <w:proofErr w:type="spellStart"/>
      <w:r>
        <w:t>open</w:t>
      </w:r>
      <w:proofErr w:type="spellEnd"/>
      <w:r>
        <w:t xml:space="preserve"> ring" (</w:t>
      </w:r>
      <w:proofErr w:type="spellStart"/>
      <w:r>
        <w:t>lock-washer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"</w:t>
      </w:r>
      <w:proofErr w:type="spellStart"/>
      <w:r>
        <w:t>closed</w:t>
      </w:r>
      <w:proofErr w:type="spellEnd"/>
      <w:r>
        <w:t xml:space="preserve"> ring" </w:t>
      </w:r>
      <w:proofErr w:type="spellStart"/>
      <w:r>
        <w:t>conformations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2A8V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cycle</w:t>
      </w:r>
      <w:proofErr w:type="spellEnd"/>
      <w:r>
        <w:t>.</w:t>
      </w:r>
    </w:p>
    <w:p w14:paraId="4E8E1EC8" w14:textId="77777777" w:rsidR="00FA6692" w:rsidRDefault="00FA6692" w:rsidP="00FA6692"/>
    <w:p w14:paraId="3D3FB2E0" w14:textId="77777777" w:rsidR="00FA6692" w:rsidRDefault="00FA6692" w:rsidP="00FA6692"/>
    <w:p w14:paraId="4FBE1B82" w14:textId="123BF2A5" w:rsidR="00FA6692" w:rsidRDefault="00FA6692" w:rsidP="00FA6692">
      <w:proofErr w:type="spellStart"/>
      <w:r w:rsidRPr="0026256E">
        <w:rPr>
          <w:b/>
          <w:bCs/>
        </w:rPr>
        <w:t>Methodology</w:t>
      </w:r>
      <w:proofErr w:type="spellEnd"/>
      <w:r w:rsidRPr="0026256E">
        <w:rPr>
          <w:b/>
          <w:bCs/>
        </w:rPr>
        <w:t>:</w:t>
      </w:r>
      <w:r>
        <w:t xml:space="preserve"> First I </w:t>
      </w:r>
      <w:proofErr w:type="spellStart"/>
      <w:r>
        <w:t>wrote</w:t>
      </w:r>
      <w:proofErr w:type="spellEnd"/>
      <w:r>
        <w:t xml:space="preserve"> name of </w:t>
      </w:r>
      <w:proofErr w:type="spellStart"/>
      <w:r>
        <w:t>the</w:t>
      </w:r>
      <w:proofErr w:type="spellEnd"/>
      <w:r>
        <w:t xml:space="preserve"> protein </w:t>
      </w:r>
      <w:proofErr w:type="spellStart"/>
      <w:r>
        <w:t>whihc</w:t>
      </w:r>
      <w:proofErr w:type="spellEnd"/>
      <w:r>
        <w:t xml:space="preserve"> is 2A8V, RHO </w:t>
      </w:r>
      <w:proofErr w:type="spellStart"/>
      <w:r>
        <w:t>transcription</w:t>
      </w:r>
      <w:proofErr w:type="spellEnd"/>
      <w:r>
        <w:t xml:space="preserve"> </w:t>
      </w:r>
      <w:proofErr w:type="spellStart"/>
      <w:r>
        <w:t>termınation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, I </w:t>
      </w:r>
      <w:proofErr w:type="spellStart"/>
      <w:r>
        <w:t>dowladed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fasta</w:t>
      </w:r>
      <w:proofErr w:type="spellEnd"/>
      <w:r>
        <w:t xml:space="preserve"> format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pasted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fasta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AlphaFold</w:t>
      </w:r>
      <w:proofErr w:type="spellEnd"/>
      <w:r>
        <w:t xml:space="preserve"> Server </w:t>
      </w:r>
      <w:proofErr w:type="spellStart"/>
      <w:r>
        <w:t>and</w:t>
      </w:r>
      <w:proofErr w:type="spellEnd"/>
      <w:r>
        <w:t xml:space="preserve">, I </w:t>
      </w:r>
      <w:proofErr w:type="spellStart"/>
      <w:r>
        <w:t>pasted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fasta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I </w:t>
      </w:r>
      <w:proofErr w:type="spellStart"/>
      <w:r>
        <w:t>clicked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of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prewiev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protein is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dowloaded</w:t>
      </w:r>
      <w:proofErr w:type="spellEnd"/>
      <w:r>
        <w:t xml:space="preserve"> file. </w:t>
      </w:r>
      <w:proofErr w:type="spellStart"/>
      <w:r>
        <w:t>The</w:t>
      </w:r>
      <w:proofErr w:type="spellEnd"/>
      <w:r>
        <w:t xml:space="preserve"> file is ZIP file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opened</w:t>
      </w:r>
      <w:proofErr w:type="spellEnd"/>
      <w:r>
        <w:t xml:space="preserve"> ZIP file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Choose</w:t>
      </w:r>
      <w:proofErr w:type="spellEnd"/>
      <w:r>
        <w:t xml:space="preserve"> 3.cif file. I </w:t>
      </w:r>
      <w:proofErr w:type="spellStart"/>
      <w:r>
        <w:t>opened</w:t>
      </w:r>
      <w:proofErr w:type="spellEnd"/>
      <w:r>
        <w:t xml:space="preserve"> PYMOL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clicked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3.cif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it. </w:t>
      </w:r>
    </w:p>
    <w:p w14:paraId="4B3225CA" w14:textId="77777777" w:rsidR="00FA6692" w:rsidRDefault="00FA6692" w:rsidP="00FA6692"/>
    <w:p w14:paraId="5DE08EDF" w14:textId="77777777" w:rsidR="00FA6692" w:rsidRDefault="00FA6692" w:rsidP="00FA6692"/>
    <w:p w14:paraId="0AD5EEB6" w14:textId="20D8655B" w:rsidR="00FA6692" w:rsidRPr="0026256E" w:rsidRDefault="00FA6692" w:rsidP="00FA6692">
      <w:pPr>
        <w:rPr>
          <w:b/>
          <w:bCs/>
        </w:rPr>
      </w:pPr>
      <w:proofErr w:type="spellStart"/>
      <w:r w:rsidRPr="0026256E">
        <w:rPr>
          <w:b/>
          <w:bCs/>
        </w:rPr>
        <w:t>Changes</w:t>
      </w:r>
      <w:proofErr w:type="spellEnd"/>
      <w:r w:rsidRPr="0026256E">
        <w:rPr>
          <w:b/>
          <w:bCs/>
        </w:rPr>
        <w:t xml:space="preserve"> </w:t>
      </w:r>
      <w:proofErr w:type="spellStart"/>
      <w:r w:rsidRPr="0026256E">
        <w:rPr>
          <w:b/>
          <w:bCs/>
        </w:rPr>
        <w:t>After</w:t>
      </w:r>
      <w:proofErr w:type="spellEnd"/>
      <w:r w:rsidRPr="0026256E">
        <w:rPr>
          <w:b/>
          <w:bCs/>
        </w:rPr>
        <w:t xml:space="preserve"> </w:t>
      </w:r>
      <w:proofErr w:type="spellStart"/>
      <w:r w:rsidRPr="0026256E">
        <w:rPr>
          <w:b/>
          <w:bCs/>
        </w:rPr>
        <w:t>AlphaFold</w:t>
      </w:r>
      <w:proofErr w:type="spellEnd"/>
      <w:r w:rsidRPr="0026256E">
        <w:rPr>
          <w:b/>
          <w:bCs/>
        </w:rPr>
        <w:t xml:space="preserve">-Server </w:t>
      </w:r>
      <w:proofErr w:type="spellStart"/>
      <w:r w:rsidRPr="0026256E">
        <w:rPr>
          <w:b/>
          <w:bCs/>
        </w:rPr>
        <w:t>Folding</w:t>
      </w:r>
      <w:proofErr w:type="spellEnd"/>
      <w:r w:rsidRPr="0026256E">
        <w:rPr>
          <w:b/>
          <w:bCs/>
        </w:rPr>
        <w:t>:</w:t>
      </w:r>
    </w:p>
    <w:p w14:paraId="4C336C98" w14:textId="77777777" w:rsidR="00FA6692" w:rsidRDefault="00FA6692" w:rsidP="00FA6692">
      <w:proofErr w:type="spellStart"/>
      <w:r>
        <w:t>When</w:t>
      </w:r>
      <w:proofErr w:type="spellEnd"/>
      <w:r>
        <w:t xml:space="preserve"> I "</w:t>
      </w:r>
      <w:proofErr w:type="spellStart"/>
      <w:r>
        <w:t>fold</w:t>
      </w:r>
      <w:proofErr w:type="spellEnd"/>
      <w:r>
        <w:t>" (</w:t>
      </w:r>
      <w:proofErr w:type="spellStart"/>
      <w:r>
        <w:t>predict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protein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AlphaFold</w:t>
      </w:r>
      <w:proofErr w:type="spellEnd"/>
      <w:r>
        <w:t>-Server (</w:t>
      </w:r>
      <w:proofErr w:type="spellStart"/>
      <w:r>
        <w:t>or</w:t>
      </w:r>
      <w:proofErr w:type="spellEnd"/>
      <w:r>
        <w:t xml:space="preserve"> </w:t>
      </w:r>
      <w:proofErr w:type="spellStart"/>
      <w:r>
        <w:t>AlphaFold</w:t>
      </w:r>
      <w:proofErr w:type="spellEnd"/>
      <w:r>
        <w:t xml:space="preserve"> 3), I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PDB file:</w:t>
      </w:r>
    </w:p>
    <w:p w14:paraId="6BD9F110" w14:textId="77777777" w:rsidR="00FA6692" w:rsidRDefault="00FA6692" w:rsidP="00FA6692">
      <w:proofErr w:type="spellStart"/>
      <w:r>
        <w:t>Completion</w:t>
      </w:r>
      <w:proofErr w:type="spellEnd"/>
      <w:r>
        <w:t xml:space="preserve"> of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: Amino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"</w:t>
      </w:r>
      <w:proofErr w:type="spellStart"/>
      <w:r>
        <w:t>missing</w:t>
      </w:r>
      <w:proofErr w:type="spellEnd"/>
      <w:r>
        <w:t xml:space="preserve">" in </w:t>
      </w:r>
      <w:proofErr w:type="spellStart"/>
      <w:r>
        <w:t>the</w:t>
      </w:r>
      <w:proofErr w:type="spellEnd"/>
      <w:r>
        <w:t xml:space="preserve"> PDB file (2A8V)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couldn't</w:t>
      </w:r>
      <w:proofErr w:type="spellEnd"/>
      <w:r>
        <w:t xml:space="preserve"> be </w:t>
      </w:r>
      <w:proofErr w:type="spellStart"/>
      <w:r>
        <w:t>crystallized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AlphaFold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2301D798" w14:textId="77777777" w:rsidR="00FA6692" w:rsidRDefault="00FA6692" w:rsidP="00FA6692">
      <w:proofErr w:type="spellStart"/>
      <w:r>
        <w:t>Conformational</w:t>
      </w:r>
      <w:proofErr w:type="spellEnd"/>
      <w:r>
        <w:t xml:space="preserve"> </w:t>
      </w:r>
      <w:proofErr w:type="spellStart"/>
      <w:r>
        <w:t>Dynamism</w:t>
      </w:r>
      <w:proofErr w:type="spellEnd"/>
      <w:r>
        <w:t xml:space="preserve">: </w:t>
      </w:r>
      <w:proofErr w:type="spellStart"/>
      <w:r>
        <w:t>AlphaFold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thermodynamically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protein (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in a </w:t>
      </w:r>
      <w:proofErr w:type="spellStart"/>
      <w:r>
        <w:t>solution</w:t>
      </w:r>
      <w:proofErr w:type="spellEnd"/>
      <w:r>
        <w:t xml:space="preserve">),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"</w:t>
      </w:r>
      <w:proofErr w:type="spellStart"/>
      <w:r>
        <w:t>closed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in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asymmetry</w:t>
      </w:r>
      <w:proofErr w:type="spellEnd"/>
      <w:r>
        <w:t>.</w:t>
      </w:r>
    </w:p>
    <w:p w14:paraId="18B8A189" w14:textId="77777777" w:rsidR="00FA6692" w:rsidRDefault="00FA6692" w:rsidP="00FA6692">
      <w:proofErr w:type="spellStart"/>
      <w:r>
        <w:t>Subunit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as a </w:t>
      </w:r>
      <w:proofErr w:type="spellStart"/>
      <w:r>
        <w:t>multimer</w:t>
      </w:r>
      <w:proofErr w:type="spellEnd"/>
      <w:r>
        <w:t xml:space="preserve"> (</w:t>
      </w:r>
      <w:proofErr w:type="spellStart"/>
      <w:r>
        <w:t>hexamer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subunits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at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7E19CAE6" w14:textId="77777777" w:rsidR="00FA6692" w:rsidRDefault="00FA6692" w:rsidP="00FA6692"/>
    <w:p w14:paraId="3E89DA5B" w14:textId="77777777" w:rsidR="00FA6692" w:rsidRDefault="00FA6692" w:rsidP="00FA6692"/>
    <w:p w14:paraId="498AB830" w14:textId="48F25AB2" w:rsidR="00FA6692" w:rsidRDefault="00FA6692" w:rsidP="00FA6692">
      <w:proofErr w:type="spellStart"/>
      <w:r w:rsidRPr="0026256E">
        <w:rPr>
          <w:b/>
          <w:bCs/>
        </w:rPr>
        <w:t>Limitations</w:t>
      </w:r>
      <w:proofErr w:type="spellEnd"/>
      <w:r w:rsidRPr="0026256E">
        <w:rPr>
          <w:b/>
          <w:bCs/>
        </w:rPr>
        <w:t xml:space="preserve"> of </w:t>
      </w:r>
      <w:proofErr w:type="spellStart"/>
      <w:r w:rsidRPr="0026256E">
        <w:rPr>
          <w:b/>
          <w:bCs/>
        </w:rPr>
        <w:t>the</w:t>
      </w:r>
      <w:proofErr w:type="spellEnd"/>
      <w:r w:rsidRPr="0026256E">
        <w:rPr>
          <w:b/>
          <w:bCs/>
        </w:rPr>
        <w:t xml:space="preserve"> </w:t>
      </w:r>
      <w:proofErr w:type="spellStart"/>
      <w:r w:rsidRPr="0026256E">
        <w:rPr>
          <w:b/>
          <w:bCs/>
        </w:rPr>
        <w:t>Folded</w:t>
      </w:r>
      <w:proofErr w:type="spellEnd"/>
      <w:r w:rsidRPr="0026256E">
        <w:rPr>
          <w:b/>
          <w:bCs/>
        </w:rPr>
        <w:t xml:space="preserve"> Model (</w:t>
      </w:r>
      <w:proofErr w:type="spellStart"/>
      <w:r w:rsidRPr="0026256E">
        <w:rPr>
          <w:b/>
          <w:bCs/>
        </w:rPr>
        <w:t>AlphaFold</w:t>
      </w:r>
      <w:proofErr w:type="spellEnd"/>
      <w:r w:rsidRPr="0026256E">
        <w:rPr>
          <w:b/>
          <w:bCs/>
        </w:rPr>
        <w:t xml:space="preserve"> </w:t>
      </w:r>
      <w:proofErr w:type="spellStart"/>
      <w:r w:rsidRPr="0026256E">
        <w:rPr>
          <w:b/>
          <w:bCs/>
        </w:rPr>
        <w:t>Constraints</w:t>
      </w:r>
      <w:proofErr w:type="spellEnd"/>
      <w:r w:rsidRPr="0026256E">
        <w:rPr>
          <w:b/>
          <w:bCs/>
        </w:rPr>
        <w:t>):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AlphaFold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(model </w:t>
      </w:r>
      <w:proofErr w:type="spellStart"/>
      <w:r>
        <w:t>confidence</w:t>
      </w:r>
      <w:proofErr w:type="spellEnd"/>
      <w:r>
        <w:t xml:space="preserve">), it is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in </w:t>
      </w:r>
      <w:proofErr w:type="spellStart"/>
      <w:r>
        <w:t>mind:pLDDT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pLDDT</w:t>
      </w:r>
      <w:proofErr w:type="spellEnd"/>
      <w:r>
        <w:t xml:space="preserve"> &lt; 50,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"</w:t>
      </w:r>
      <w:proofErr w:type="spellStart"/>
      <w:r>
        <w:t>intrinsically</w:t>
      </w:r>
      <w:proofErr w:type="spellEnd"/>
      <w:r>
        <w:t xml:space="preserve"> </w:t>
      </w:r>
      <w:proofErr w:type="spellStart"/>
      <w:r>
        <w:t>disordered</w:t>
      </w:r>
      <w:proofErr w:type="spellEnd"/>
      <w:r>
        <w:t xml:space="preserve">,"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not be </w:t>
      </w:r>
      <w:proofErr w:type="spellStart"/>
      <w:r>
        <w:t>accurate.PAE</w:t>
      </w:r>
      <w:proofErr w:type="spellEnd"/>
      <w:r>
        <w:t xml:space="preserve"> (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):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subunits</w:t>
      </w:r>
      <w:proofErr w:type="spellEnd"/>
      <w:r>
        <w:t xml:space="preserve">'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hexameric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subunits</w:t>
      </w:r>
      <w:proofErr w:type="spellEnd"/>
      <w:r>
        <w:t xml:space="preserve"> is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ring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misleading.Lack</w:t>
      </w:r>
      <w:proofErr w:type="spellEnd"/>
      <w:r>
        <w:t xml:space="preserve"> of </w:t>
      </w:r>
      <w:proofErr w:type="spellStart"/>
      <w:r>
        <w:t>Ligands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Cofactors</w:t>
      </w:r>
      <w:proofErr w:type="spellEnd"/>
      <w:r>
        <w:t xml:space="preserve">: </w:t>
      </w:r>
      <w:proofErr w:type="spellStart"/>
      <w:r>
        <w:t>AlphaFold</w:t>
      </w:r>
      <w:proofErr w:type="spellEnd"/>
      <w:r>
        <w:t xml:space="preserve"> 2 </w:t>
      </w:r>
      <w:proofErr w:type="spellStart"/>
      <w:r>
        <w:t>traditionally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cofactors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ATP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magnesium</w:t>
      </w:r>
      <w:proofErr w:type="spellEnd"/>
      <w:r>
        <w:t xml:space="preserve"> (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AlphaFold</w:t>
      </w:r>
      <w:proofErr w:type="spellEnd"/>
      <w:r>
        <w:t xml:space="preserve"> 3 is </w:t>
      </w:r>
      <w:proofErr w:type="spellStart"/>
      <w:r>
        <w:t>better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). Since </w:t>
      </w:r>
      <w:proofErr w:type="spellStart"/>
      <w:r>
        <w:t>Rho</w:t>
      </w:r>
      <w:proofErr w:type="spellEnd"/>
      <w:r>
        <w:t xml:space="preserve"> is an </w:t>
      </w:r>
      <w:proofErr w:type="spellStart"/>
      <w:r>
        <w:t>ATPase</w:t>
      </w:r>
      <w:proofErr w:type="spellEnd"/>
      <w:r>
        <w:t xml:space="preserve">, 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ATP is </w:t>
      </w:r>
      <w:proofErr w:type="spellStart"/>
      <w:r>
        <w:t>like</w:t>
      </w:r>
      <w:proofErr w:type="spellEnd"/>
      <w:r>
        <w:t xml:space="preserve"> an "</w:t>
      </w:r>
      <w:proofErr w:type="spellStart"/>
      <w:r>
        <w:t>empty</w:t>
      </w:r>
      <w:proofErr w:type="spellEnd"/>
      <w:r>
        <w:t xml:space="preserve">" motor;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ATP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binds.Dynamic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"</w:t>
      </w:r>
      <w:proofErr w:type="spellStart"/>
      <w:r>
        <w:t>best</w:t>
      </w:r>
      <w:proofErr w:type="spellEnd"/>
      <w:r>
        <w:t xml:space="preserve">" </w:t>
      </w:r>
      <w:proofErr w:type="spellStart"/>
      <w:r>
        <w:t>prediction</w:t>
      </w:r>
      <w:proofErr w:type="spellEnd"/>
      <w:r>
        <w:t xml:space="preserve">, but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translocation</w:t>
      </w:r>
      <w:proofErr w:type="spellEnd"/>
      <w:r>
        <w:t>" (</w:t>
      </w:r>
      <w:proofErr w:type="spellStart"/>
      <w:r>
        <w:t>walking</w:t>
      </w:r>
      <w:proofErr w:type="spellEnd"/>
      <w:r>
        <w:t xml:space="preserve"> on RNA)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Rho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69C8EF30" w14:textId="77777777" w:rsidR="00FA6692" w:rsidRDefault="00FA6692" w:rsidP="00FA6692"/>
    <w:p w14:paraId="5C8CF7E7" w14:textId="77777777" w:rsidR="00FA6692" w:rsidRDefault="00FA6692" w:rsidP="00FA6692"/>
    <w:p w14:paraId="270F2F3D" w14:textId="77777777" w:rsidR="00FA6692" w:rsidRDefault="00FA6692" w:rsidP="00FA6692">
      <w:proofErr w:type="spellStart"/>
      <w:r>
        <w:t>References</w:t>
      </w:r>
      <w:proofErr w:type="spellEnd"/>
      <w:r>
        <w:t>:</w:t>
      </w:r>
    </w:p>
    <w:p w14:paraId="3688B715" w14:textId="0C93F43B" w:rsidR="00CA2FA6" w:rsidRDefault="00FA6692" w:rsidP="00FA6692">
      <w:r>
        <w:t>https://www.rcsb.org/structure/1A8V</w:t>
      </w:r>
    </w:p>
    <w:sectPr w:rsidR="00CA2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91"/>
    <w:rsid w:val="000371EA"/>
    <w:rsid w:val="0026256E"/>
    <w:rsid w:val="004979FF"/>
    <w:rsid w:val="00945016"/>
    <w:rsid w:val="00CA2FA6"/>
    <w:rsid w:val="00E31691"/>
    <w:rsid w:val="00FA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B304A"/>
  <w15:chartTrackingRefBased/>
  <w15:docId w15:val="{931E91BA-1BE5-4AF6-87E2-4622E330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3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3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3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3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3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3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3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316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16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16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16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16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16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3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16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316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16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16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31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SURMELI</dc:creator>
  <cp:keywords/>
  <dc:description/>
  <cp:lastModifiedBy>MELISA SURMELI</cp:lastModifiedBy>
  <cp:revision>3</cp:revision>
  <dcterms:created xsi:type="dcterms:W3CDTF">2026-05-01T08:56:00Z</dcterms:created>
  <dcterms:modified xsi:type="dcterms:W3CDTF">2026-05-01T09:00:00Z</dcterms:modified>
</cp:coreProperties>
</file>