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ssignment-5-strategy-pattern-car-rental"/>
    <w:p>
      <w:pPr>
        <w:pStyle w:val="Heading1"/>
      </w:pPr>
      <w:r>
        <w:t xml:space="preserve">Assignment 5 — Strategy Pattern (Car Rental)</w:t>
      </w:r>
    </w:p>
    <w:p>
      <w:pPr>
        <w:pStyle w:val="FirstParagraph"/>
      </w:pPr>
      <w:r>
        <w:rPr>
          <w:bCs/>
          <w:b/>
        </w:rPr>
        <w:t xml:space="preserve">Student:</w:t>
      </w:r>
      <w:r>
        <w:t xml:space="preserve"> </w:t>
      </w:r>
      <w:r>
        <w:t xml:space="preserve">Utembayeva Karakat</w:t>
      </w:r>
      <w:r>
        <w:br/>
      </w:r>
      <w:r>
        <w:rPr>
          <w:bCs/>
          <w:b/>
        </w:rPr>
        <w:t xml:space="preserve">Group:</w:t>
      </w:r>
      <w:r>
        <w:t xml:space="preserve"> </w:t>
      </w:r>
      <w:r>
        <w:t xml:space="preserve">SE-2535</w:t>
      </w:r>
      <w:r>
        <w:br/>
      </w:r>
      <w:r>
        <w:rPr>
          <w:bCs/>
          <w:b/>
        </w:rPr>
        <w:t xml:space="preserve">Domain:</w:t>
      </w:r>
      <w:r>
        <w:t xml:space="preserve"> </w:t>
      </w:r>
      <w:r>
        <w:t xml:space="preserve">Car Rental (same variant as Assignment 4)</w:t>
      </w:r>
      <w:r>
        <w:br/>
      </w:r>
      <w:r>
        <w:rPr>
          <w:bCs/>
          <w:b/>
        </w:rPr>
        <w:t xml:space="preserve">GitHub repository:</w:t>
      </w:r>
      <w:r>
        <w:t xml:space="preserve"> </w:t>
      </w:r>
      <w:hyperlink r:id="rId20">
        <w:r>
          <w:rPr>
            <w:rStyle w:val="Hyperlink"/>
          </w:rPr>
          <w:t xml:space="preserve">https://github.com/YOUR-USERNAME/car-rental-strategy</w:t>
        </w:r>
      </w:hyperlink>
      <w:r>
        <w:t xml:space="preserve"> </w:t>
      </w:r>
      <w:r>
        <w:rPr>
          <w:iCs/>
          <w:i/>
        </w:rPr>
        <w:t xml:space="preserve">(replace YOUR-USERNAME with the real account)</w:t>
      </w:r>
    </w:p>
    <w:bookmarkStart w:id="21" w:name="overview"/>
    <w:p>
      <w:pPr>
        <w:pStyle w:val="Heading2"/>
      </w:pPr>
      <w:r>
        <w:t xml:space="preserve">1. Overview</w:t>
      </w:r>
    </w:p>
    <w:p>
      <w:pPr>
        <w:pStyle w:val="FirstParagraph"/>
      </w:pPr>
      <w:r>
        <w:t xml:space="preserve">The Strategy pattern is applied to two families of algorithms in the Car Rental domain.</w:t>
      </w:r>
    </w:p>
    <w:p>
      <w:pPr>
        <w:numPr>
          <w:ilvl w:val="0"/>
          <w:numId w:val="1001"/>
        </w:numPr>
        <w:pStyle w:val="Compact"/>
      </w:pPr>
      <w:r>
        <w:rPr>
          <w:bCs/>
          <w:b/>
        </w:rPr>
        <w:t xml:space="preserve">Pricing:</w:t>
      </w:r>
      <w:r>
        <w:t xml:space="preserve"> </w:t>
      </w:r>
      <w:r>
        <w:rPr>
          <w:rStyle w:val="VerbatimChar"/>
        </w:rPr>
        <w:t xml:space="preserve">StandardPricingStrategy</w:t>
      </w:r>
      <w:r>
        <w:t xml:space="preserve">,</w:t>
      </w:r>
      <w:r>
        <w:t xml:space="preserve"> </w:t>
      </w:r>
      <w:r>
        <w:rPr>
          <w:rStyle w:val="VerbatimChar"/>
        </w:rPr>
        <w:t xml:space="preserve">WeekendPremiumPricingStrategy</w:t>
      </w:r>
      <w:r>
        <w:t xml:space="preserve">,</w:t>
      </w:r>
      <w:r>
        <w:t xml:space="preserve"> </w:t>
      </w:r>
      <w:r>
        <w:rPr>
          <w:rStyle w:val="VerbatimChar"/>
        </w:rPr>
        <w:t xml:space="preserve">LongTermPackagePricingStrategy</w:t>
      </w:r>
      <w:r>
        <w:t xml:space="preserve">,</w:t>
      </w:r>
      <w:r>
        <w:t xml:space="preserve"> </w:t>
      </w:r>
      <w:r>
        <w:rPr>
          <w:rStyle w:val="VerbatimChar"/>
        </w:rPr>
        <w:t xml:space="preserve">LoyaltyTierPricingStrategy</w:t>
      </w:r>
      <w:r>
        <w:t xml:space="preserve">.</w:t>
      </w:r>
    </w:p>
    <w:p>
      <w:pPr>
        <w:numPr>
          <w:ilvl w:val="0"/>
          <w:numId w:val="1001"/>
        </w:numPr>
        <w:pStyle w:val="Compact"/>
      </w:pPr>
      <w:r>
        <w:rPr>
          <w:bCs/>
          <w:b/>
        </w:rPr>
        <w:t xml:space="preserve">Deposit:</w:t>
      </w:r>
      <w:r>
        <w:t xml:space="preserve"> </w:t>
      </w:r>
      <w:r>
        <w:rPr>
          <w:rStyle w:val="VerbatimChar"/>
        </w:rPr>
        <w:t xml:space="preserve">PercentageOfPriceDepositStrategy</w:t>
      </w:r>
      <w:r>
        <w:t xml:space="preserve">,</w:t>
      </w:r>
      <w:r>
        <w:t xml:space="preserve"> </w:t>
      </w:r>
      <w:r>
        <w:rPr>
          <w:rStyle w:val="VerbatimChar"/>
        </w:rPr>
        <w:t xml:space="preserve">CategoryFlatDepositStrategy</w:t>
      </w:r>
      <w:r>
        <w:t xml:space="preserve">,</w:t>
      </w:r>
      <w:r>
        <w:t xml:space="preserve"> </w:t>
      </w:r>
      <w:r>
        <w:rPr>
          <w:rStyle w:val="VerbatimChar"/>
        </w:rPr>
        <w:t xml:space="preserve">RiskBasedDepositStrategy</w:t>
      </w:r>
      <w:r>
        <w:t xml:space="preserve">.</w:t>
      </w:r>
    </w:p>
    <w:p>
      <w:pPr>
        <w:pStyle w:val="FirstParagraph"/>
      </w:pPr>
      <w:r>
        <w:t xml:space="preserve">Each family has one interface, one context (constructor +</w:t>
      </w:r>
      <w:r>
        <w:t xml:space="preserve"> </w:t>
      </w:r>
      <w:r>
        <w:rPr>
          <w:rStyle w:val="VerbatimChar"/>
        </w:rPr>
        <w:t xml:space="preserve">setStrategy()</w:t>
      </w:r>
      <w:r>
        <w:t xml:space="preserve">, no</w:t>
      </w:r>
      <w:r>
        <w:t xml:space="preserve"> </w:t>
      </w:r>
      <w:r>
        <w:rPr>
          <w:rStyle w:val="VerbatimChar"/>
        </w:rPr>
        <w:t xml:space="preserve">if</w:t>
      </w:r>
      <w:r>
        <w:t xml:space="preserve">/</w:t>
      </w:r>
      <w:r>
        <w:rPr>
          <w:rStyle w:val="VerbatimChar"/>
        </w:rPr>
        <w:t xml:space="preserve">switch</w:t>
      </w:r>
      <w:r>
        <w:t xml:space="preserve">) and one selector that picks a strategy automatically.</w:t>
      </w:r>
      <w:r>
        <w:t xml:space="preserve"> </w:t>
      </w:r>
      <w:r>
        <w:rPr>
          <w:rStyle w:val="VerbatimChar"/>
        </w:rPr>
        <w:t xml:space="preserve">RiskBasedDepositStrategy</w:t>
      </w:r>
      <w:r>
        <w:t xml:space="preserve"> </w:t>
      </w:r>
      <w:r>
        <w:t xml:space="preserve">needs an external credit score, so it reads it only through the</w:t>
      </w:r>
      <w:r>
        <w:t xml:space="preserve"> </w:t>
      </w:r>
      <w:r>
        <w:rPr>
          <w:rStyle w:val="VerbatimChar"/>
        </w:rPr>
        <w:t xml:space="preserve">CreditScoreProvider</w:t>
      </w:r>
      <w:r>
        <w:t xml:space="preserve"> </w:t>
      </w:r>
      <w:r>
        <w:t xml:space="preserve">interface. The demo uses a simulated source, the tests use a fake with fixed values. A new algorithm is a new class; no existing strategy or context changes.</w:t>
      </w:r>
    </w:p>
    <w:bookmarkEnd w:id="21"/>
    <w:bookmarkStart w:id="22" w:name="build-run"/>
    <w:p>
      <w:pPr>
        <w:pStyle w:val="Heading2"/>
      </w:pPr>
      <w:r>
        <w:t xml:space="preserve">2. Build, run</w:t>
      </w:r>
    </w:p>
    <w:p>
      <w:pPr>
        <w:pStyle w:val="SourceCode"/>
      </w:pPr>
      <w:r>
        <w:rPr>
          <w:rStyle w:val="ExtensionTok"/>
        </w:rPr>
        <w:t xml:space="preserve">mvn</w:t>
      </w:r>
      <w:r>
        <w:rPr>
          <w:rStyle w:val="NormalTok"/>
        </w:rPr>
        <w:t xml:space="preserve"> clean test          </w:t>
      </w:r>
      <w:r>
        <w:rPr>
          <w:rStyle w:val="CommentTok"/>
        </w:rPr>
        <w:t xml:space="preserve"># all unit tests</w:t>
      </w:r>
      <w:r>
        <w:br/>
      </w:r>
      <w:r>
        <w:rPr>
          <w:rStyle w:val="ExtensionTok"/>
        </w:rPr>
        <w:t xml:space="preserve">mvn</w:t>
      </w:r>
      <w:r>
        <w:rPr>
          <w:rStyle w:val="NormalTok"/>
        </w:rPr>
        <w:t xml:space="preserve"> exec:java           </w:t>
      </w:r>
      <w:r>
        <w:rPr>
          <w:rStyle w:val="CommentTok"/>
        </w:rPr>
        <w:t xml:space="preserve"># interactive demo (menu 1-5; press Enter to accept a default)</w:t>
      </w:r>
    </w:p>
    <w:p>
      <w:pPr>
        <w:pStyle w:val="FirstParagraph"/>
      </w:pPr>
      <w:r>
        <w:t xml:space="preserve">Demo menu: 1 all pricing strategies · 2 all deposit strategies · 3 pricing manual vs Selector · 4 deposit manual vs Selector · 5 switch strategy at runtime.</w:t>
      </w:r>
    </w:p>
    <w:bookmarkEnd w:id="22"/>
    <w:bookmarkStart w:id="23" w:name="classes-and-responsibilities"/>
    <w:p>
      <w:pPr>
        <w:pStyle w:val="Heading2"/>
      </w:pPr>
      <w:r>
        <w:t xml:space="preserve">3. Classes and responsibilities</w:t>
      </w:r>
    </w:p>
    <w:p>
      <w:pPr>
        <w:pStyle w:val="FirstParagraph"/>
      </w:pPr>
      <w:r>
        <w:rPr>
          <w:bCs/>
          <w:b/>
        </w:rPr>
        <w:t xml:space="preserve">Pricing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Class</w:t>
            </w:r>
          </w:p>
        </w:tc>
        <w:tc>
          <w:tcPr/>
          <w:p>
            <w:pPr>
              <w:pStyle w:val="Compact"/>
              <w:jc w:val="left"/>
            </w:pPr>
            <w:r>
              <w:rPr>
                <w:sz w:val="18"/>
              </w:rPr>
              <w:t xml:space="preserve">Responsibility</w:t>
            </w:r>
          </w:p>
        </w:tc>
      </w:tr>
      <w:tr>
        <w:tc>
          <w:tcPr/>
          <w:p>
            <w:pPr>
              <w:pStyle w:val="Compact"/>
              <w:jc w:val="left"/>
            </w:pPr>
            <w:r>
              <w:rPr>
                <w:rStyle w:val="VerbatimChar"/>
                <w:sz w:val="18"/>
              </w:rPr>
              <w:t xml:space="preserve">PricingStrategy</w:t>
            </w:r>
          </w:p>
        </w:tc>
        <w:tc>
          <w:tcPr/>
          <w:p>
            <w:pPr>
              <w:pStyle w:val="Compact"/>
              <w:jc w:val="left"/>
            </w:pPr>
            <w:r>
              <w:rPr>
                <w:sz w:val="18"/>
              </w:rPr>
              <w:t xml:space="preserve">Declares the contract for calculating a rental price.</w:t>
            </w:r>
          </w:p>
        </w:tc>
      </w:tr>
      <w:tr>
        <w:tc>
          <w:tcPr/>
          <w:p>
            <w:pPr>
              <w:pStyle w:val="Compact"/>
              <w:jc w:val="left"/>
            </w:pPr>
            <w:r>
              <w:rPr>
                <w:rStyle w:val="VerbatimChar"/>
                <w:sz w:val="18"/>
              </w:rPr>
              <w:t xml:space="preserve">StandardPricingStrategy</w:t>
            </w:r>
          </w:p>
        </w:tc>
        <w:tc>
          <w:tcPr/>
          <w:p>
            <w:pPr>
              <w:pStyle w:val="Compact"/>
              <w:jc w:val="left"/>
            </w:pPr>
            <w:r>
              <w:rPr>
                <w:sz w:val="18"/>
              </w:rPr>
              <w:t xml:space="preserve">Multiplies the daily rate by the number of rental days.</w:t>
            </w:r>
          </w:p>
        </w:tc>
      </w:tr>
      <w:tr>
        <w:tc>
          <w:tcPr/>
          <w:p>
            <w:pPr>
              <w:pStyle w:val="Compact"/>
              <w:jc w:val="left"/>
            </w:pPr>
            <w:r>
              <w:rPr>
                <w:rStyle w:val="VerbatimChar"/>
                <w:sz w:val="18"/>
              </w:rPr>
              <w:t xml:space="preserve">WeekendPremiumPricingStrategy</w:t>
            </w:r>
          </w:p>
        </w:tc>
        <w:tc>
          <w:tcPr/>
          <w:p>
            <w:pPr>
              <w:pStyle w:val="Compact"/>
              <w:jc w:val="left"/>
            </w:pPr>
            <w:r>
              <w:rPr>
                <w:sz w:val="18"/>
              </w:rPr>
              <w:t xml:space="preserve">Charges 35 percent extra for every Saturday Sunday day in the rental.</w:t>
            </w:r>
          </w:p>
        </w:tc>
      </w:tr>
      <w:tr>
        <w:tc>
          <w:tcPr/>
          <w:p>
            <w:pPr>
              <w:pStyle w:val="Compact"/>
              <w:jc w:val="left"/>
            </w:pPr>
            <w:r>
              <w:rPr>
                <w:rStyle w:val="VerbatimChar"/>
                <w:sz w:val="18"/>
              </w:rPr>
              <w:t xml:space="preserve">LongTermPackagePricingStrategy</w:t>
            </w:r>
          </w:p>
        </w:tc>
        <w:tc>
          <w:tcPr/>
          <w:p>
            <w:pPr>
              <w:pStyle w:val="Compact"/>
              <w:jc w:val="left"/>
            </w:pPr>
            <w:r>
              <w:rPr>
                <w:sz w:val="18"/>
              </w:rPr>
              <w:t xml:space="preserve">Charges the full rate for seven days, then 60 percent of the rate for each further day.</w:t>
            </w:r>
          </w:p>
        </w:tc>
      </w:tr>
      <w:tr>
        <w:tc>
          <w:tcPr/>
          <w:p>
            <w:pPr>
              <w:pStyle w:val="Compact"/>
              <w:jc w:val="left"/>
            </w:pPr>
            <w:r>
              <w:rPr>
                <w:rStyle w:val="VerbatimChar"/>
                <w:sz w:val="18"/>
              </w:rPr>
              <w:t xml:space="preserve">LoyaltyTierPricingStrategy</w:t>
            </w:r>
          </w:p>
        </w:tc>
        <w:tc>
          <w:tcPr/>
          <w:p>
            <w:pPr>
              <w:pStyle w:val="Compact"/>
              <w:jc w:val="left"/>
            </w:pPr>
            <w:r>
              <w:rPr>
                <w:sz w:val="18"/>
              </w:rPr>
              <w:t xml:space="preserve">Looks up a discount by customer type, car category, then subtracts it from the base price.</w:t>
            </w:r>
          </w:p>
        </w:tc>
      </w:tr>
      <w:tr>
        <w:tc>
          <w:tcPr/>
          <w:p>
            <w:pPr>
              <w:pStyle w:val="Compact"/>
              <w:jc w:val="left"/>
            </w:pPr>
            <w:r>
              <w:rPr>
                <w:rStyle w:val="VerbatimChar"/>
                <w:sz w:val="18"/>
              </w:rPr>
              <w:t xml:space="preserve">PricingContext</w:t>
            </w:r>
          </w:p>
        </w:tc>
        <w:tc>
          <w:tcPr/>
          <w:p>
            <w:pPr>
              <w:pStyle w:val="Compact"/>
              <w:jc w:val="left"/>
            </w:pPr>
            <w:r>
              <w:rPr>
                <w:sz w:val="18"/>
              </w:rPr>
              <w:t xml:space="preserve">Holds the current pricing strategy, lets callers replace it, delegates the calculation to it.</w:t>
            </w:r>
          </w:p>
        </w:tc>
      </w:tr>
      <w:tr>
        <w:tc>
          <w:tcPr/>
          <w:p>
            <w:pPr>
              <w:pStyle w:val="Compact"/>
              <w:jc w:val="left"/>
            </w:pPr>
            <w:r>
              <w:rPr>
                <w:rStyle w:val="VerbatimChar"/>
                <w:sz w:val="18"/>
              </w:rPr>
              <w:t xml:space="preserve">PricingStrategySelector</w:t>
            </w:r>
          </w:p>
        </w:tc>
        <w:tc>
          <w:tcPr/>
          <w:p>
            <w:pPr>
              <w:pStyle w:val="Compact"/>
              <w:jc w:val="left"/>
            </w:pPr>
            <w:r>
              <w:rPr>
                <w:sz w:val="18"/>
              </w:rPr>
              <w:t xml:space="preserve">Picks a pricing strategy from customer type, rental length, start day.</w:t>
            </w:r>
          </w:p>
        </w:tc>
      </w:tr>
      <w:tr>
        <w:tc>
          <w:tcPr/>
          <w:p>
            <w:pPr>
              <w:pStyle w:val="Compact"/>
              <w:jc w:val="left"/>
            </w:pPr>
            <w:r>
              <w:rPr>
                <w:rStyle w:val="VerbatimChar"/>
                <w:sz w:val="18"/>
              </w:rPr>
              <w:t xml:space="preserve">PricingMode</w:t>
            </w:r>
          </w:p>
        </w:tc>
        <w:tc>
          <w:tcPr/>
          <w:p>
            <w:pPr>
              <w:pStyle w:val="Compact"/>
              <w:jc w:val="left"/>
            </w:pPr>
            <w:r>
              <w:rPr>
                <w:sz w:val="18"/>
              </w:rPr>
              <w:t xml:space="preserve">Names each pricing algorithm, builds its strategy on request.</w:t>
            </w:r>
          </w:p>
        </w:tc>
      </w:tr>
      <w:tr>
        <w:tc>
          <w:tcPr/>
          <w:p>
            <w:pPr>
              <w:pStyle w:val="Compact"/>
              <w:jc w:val="left"/>
            </w:pPr>
            <w:r>
              <w:rPr>
                <w:rStyle w:val="VerbatimChar"/>
                <w:sz w:val="18"/>
              </w:rPr>
              <w:t xml:space="preserve">PricingCalculator</w:t>
            </w:r>
          </w:p>
        </w:tc>
        <w:tc>
          <w:tcPr/>
          <w:p>
            <w:pPr>
              <w:pStyle w:val="Compact"/>
              <w:jc w:val="left"/>
            </w:pPr>
            <w:r>
              <w:rPr>
                <w:sz w:val="18"/>
              </w:rPr>
              <w:t xml:space="preserve">Keeps the mode-based entry point, delegates every calculation to a pricing context.</w:t>
            </w:r>
          </w:p>
        </w:tc>
      </w:tr>
    </w:tbl>
    <w:p>
      <w:pPr>
        <w:pStyle w:val="BodyText"/>
      </w:pPr>
      <w:r>
        <w:rPr>
          <w:bCs/>
          <w:b/>
        </w:rPr>
        <w:t xml:space="preserve">Deposit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Class</w:t>
            </w:r>
          </w:p>
        </w:tc>
        <w:tc>
          <w:tcPr/>
          <w:p>
            <w:pPr>
              <w:pStyle w:val="Compact"/>
              <w:jc w:val="left"/>
            </w:pPr>
            <w:r>
              <w:rPr>
                <w:sz w:val="18"/>
              </w:rPr>
              <w:t xml:space="preserve">Responsibility</w:t>
            </w:r>
          </w:p>
        </w:tc>
      </w:tr>
      <w:tr>
        <w:tc>
          <w:tcPr/>
          <w:p>
            <w:pPr>
              <w:pStyle w:val="Compact"/>
              <w:jc w:val="left"/>
            </w:pPr>
            <w:r>
              <w:rPr>
                <w:rStyle w:val="VerbatimChar"/>
                <w:sz w:val="18"/>
              </w:rPr>
              <w:t xml:space="preserve">DepositStrategy</w:t>
            </w:r>
          </w:p>
        </w:tc>
        <w:tc>
          <w:tcPr/>
          <w:p>
            <w:pPr>
              <w:pStyle w:val="Compact"/>
              <w:jc w:val="left"/>
            </w:pPr>
            <w:r>
              <w:rPr>
                <w:sz w:val="18"/>
              </w:rPr>
              <w:t xml:space="preserve">Declares the contract for calculating a security deposit.</w:t>
            </w:r>
          </w:p>
        </w:tc>
      </w:tr>
      <w:tr>
        <w:tc>
          <w:tcPr/>
          <w:p>
            <w:pPr>
              <w:pStyle w:val="Compact"/>
              <w:jc w:val="left"/>
            </w:pPr>
            <w:r>
              <w:rPr>
                <w:rStyle w:val="VerbatimChar"/>
                <w:sz w:val="18"/>
              </w:rPr>
              <w:t xml:space="preserve">PercentageOfPriceDepositStrategy</w:t>
            </w:r>
          </w:p>
        </w:tc>
        <w:tc>
          <w:tcPr/>
          <w:p>
            <w:pPr>
              <w:pStyle w:val="Compact"/>
              <w:jc w:val="left"/>
            </w:pPr>
            <w:r>
              <w:rPr>
                <w:sz w:val="18"/>
              </w:rPr>
              <w:t xml:space="preserve">Sets the deposit to 25 percent of the rental price.</w:t>
            </w:r>
          </w:p>
        </w:tc>
      </w:tr>
      <w:tr>
        <w:tc>
          <w:tcPr/>
          <w:p>
            <w:pPr>
              <w:pStyle w:val="Compact"/>
              <w:jc w:val="left"/>
            </w:pPr>
            <w:r>
              <w:rPr>
                <w:rStyle w:val="VerbatimChar"/>
                <w:sz w:val="18"/>
              </w:rPr>
              <w:t xml:space="preserve">CategoryFlatDepositStrategy</w:t>
            </w:r>
          </w:p>
        </w:tc>
        <w:tc>
          <w:tcPr/>
          <w:p>
            <w:pPr>
              <w:pStyle w:val="Compact"/>
              <w:jc w:val="left"/>
            </w:pPr>
            <w:r>
              <w:rPr>
                <w:sz w:val="18"/>
              </w:rPr>
              <w:t xml:space="preserve">Sets a fixed deposit looked up by car category.</w:t>
            </w:r>
          </w:p>
        </w:tc>
      </w:tr>
      <w:tr>
        <w:tc>
          <w:tcPr/>
          <w:p>
            <w:pPr>
              <w:pStyle w:val="Compact"/>
              <w:jc w:val="left"/>
            </w:pPr>
            <w:r>
              <w:rPr>
                <w:rStyle w:val="VerbatimChar"/>
                <w:sz w:val="18"/>
              </w:rPr>
              <w:t xml:space="preserve">RiskBasedDepositStrategy</w:t>
            </w:r>
          </w:p>
        </w:tc>
        <w:tc>
          <w:tcPr/>
          <w:p>
            <w:pPr>
              <w:pStyle w:val="Compact"/>
              <w:jc w:val="left"/>
            </w:pPr>
            <w:r>
              <w:rPr>
                <w:sz w:val="18"/>
              </w:rPr>
              <w:t xml:space="preserve">Scales the deposit by the credit score read through the provider, with a category floor.</w:t>
            </w:r>
          </w:p>
        </w:tc>
      </w:tr>
      <w:tr>
        <w:tc>
          <w:tcPr/>
          <w:p>
            <w:pPr>
              <w:pStyle w:val="Compact"/>
              <w:jc w:val="left"/>
            </w:pPr>
            <w:r>
              <w:rPr>
                <w:rStyle w:val="VerbatimChar"/>
                <w:sz w:val="18"/>
              </w:rPr>
              <w:t xml:space="preserve">CreditScoreProvider</w:t>
            </w:r>
          </w:p>
        </w:tc>
        <w:tc>
          <w:tcPr/>
          <w:p>
            <w:pPr>
              <w:pStyle w:val="Compact"/>
              <w:jc w:val="left"/>
            </w:pPr>
            <w:r>
              <w:rPr>
                <w:sz w:val="18"/>
              </w:rPr>
              <w:t xml:space="preserve">Hides the external credit data source behind one method.</w:t>
            </w:r>
          </w:p>
        </w:tc>
      </w:tr>
      <w:tr>
        <w:tc>
          <w:tcPr/>
          <w:p>
            <w:pPr>
              <w:pStyle w:val="Compact"/>
              <w:jc w:val="left"/>
            </w:pPr>
            <w:r>
              <w:rPr>
                <w:rStyle w:val="VerbatimChar"/>
                <w:sz w:val="18"/>
              </w:rPr>
              <w:t xml:space="preserve">SimulatedCreditScoreProvider</w:t>
            </w:r>
          </w:p>
        </w:tc>
        <w:tc>
          <w:tcPr/>
          <w:p>
            <w:pPr>
              <w:pStyle w:val="Compact"/>
              <w:jc w:val="left"/>
            </w:pPr>
            <w:r>
              <w:rPr>
                <w:sz w:val="18"/>
              </w:rPr>
              <w:t xml:space="preserve">Returns a stable pseudo credit score derived from the customer id.</w:t>
            </w:r>
          </w:p>
        </w:tc>
      </w:tr>
      <w:tr>
        <w:tc>
          <w:tcPr/>
          <w:p>
            <w:pPr>
              <w:pStyle w:val="Compact"/>
              <w:jc w:val="left"/>
            </w:pPr>
            <w:r>
              <w:rPr>
                <w:rStyle w:val="VerbatimChar"/>
                <w:sz w:val="18"/>
              </w:rPr>
              <w:t xml:space="preserve">DepositContext</w:t>
            </w:r>
          </w:p>
        </w:tc>
        <w:tc>
          <w:tcPr/>
          <w:p>
            <w:pPr>
              <w:pStyle w:val="Compact"/>
              <w:jc w:val="left"/>
            </w:pPr>
            <w:r>
              <w:rPr>
                <w:sz w:val="18"/>
              </w:rPr>
              <w:t xml:space="preserve">Holds the current deposit strategy, lets callers replace it, delegates the calculation to it.</w:t>
            </w:r>
          </w:p>
        </w:tc>
      </w:tr>
      <w:tr>
        <w:tc>
          <w:tcPr/>
          <w:p>
            <w:pPr>
              <w:pStyle w:val="Compact"/>
              <w:jc w:val="left"/>
            </w:pPr>
            <w:r>
              <w:rPr>
                <w:rStyle w:val="VerbatimChar"/>
                <w:sz w:val="18"/>
              </w:rPr>
              <w:t xml:space="preserve">DepositStrategySelector</w:t>
            </w:r>
          </w:p>
        </w:tc>
        <w:tc>
          <w:tcPr/>
          <w:p>
            <w:pPr>
              <w:pStyle w:val="Compact"/>
              <w:jc w:val="left"/>
            </w:pPr>
            <w:r>
              <w:rPr>
                <w:sz w:val="18"/>
              </w:rPr>
              <w:t xml:space="preserve">Picks a deposit strategy from customer type, car category.</w:t>
            </w:r>
          </w:p>
        </w:tc>
      </w:tr>
    </w:tbl>
    <w:p>
      <w:pPr>
        <w:pStyle w:val="BodyText"/>
      </w:pPr>
      <w:r>
        <w:rPr>
          <w:bCs/>
          <w:b/>
        </w:rPr>
        <w:t xml:space="preserve">Shared and demo</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Class</w:t>
            </w:r>
          </w:p>
        </w:tc>
        <w:tc>
          <w:tcPr/>
          <w:p>
            <w:pPr>
              <w:pStyle w:val="Compact"/>
              <w:jc w:val="left"/>
            </w:pPr>
            <w:r>
              <w:rPr>
                <w:sz w:val="18"/>
              </w:rPr>
              <w:t xml:space="preserve">Responsibility</w:t>
            </w:r>
          </w:p>
        </w:tc>
      </w:tr>
      <w:tr>
        <w:tc>
          <w:tcPr/>
          <w:p>
            <w:pPr>
              <w:pStyle w:val="Compact"/>
              <w:jc w:val="left"/>
            </w:pPr>
            <w:r>
              <w:rPr>
                <w:rStyle w:val="VerbatimChar"/>
                <w:sz w:val="18"/>
              </w:rPr>
              <w:t xml:space="preserve">Car</w:t>
            </w:r>
          </w:p>
        </w:tc>
        <w:tc>
          <w:tcPr/>
          <w:p>
            <w:pPr>
              <w:pStyle w:val="Compact"/>
              <w:jc w:val="left"/>
            </w:pPr>
            <w:r>
              <w:rPr>
                <w:sz w:val="18"/>
              </w:rPr>
              <w:t xml:space="preserve">Holds immutable vehicle data: id, model, category, daily rate.</w:t>
            </w:r>
          </w:p>
        </w:tc>
      </w:tr>
      <w:tr>
        <w:tc>
          <w:tcPr/>
          <w:p>
            <w:pPr>
              <w:pStyle w:val="Compact"/>
              <w:jc w:val="left"/>
            </w:pPr>
            <w:r>
              <w:rPr>
                <w:rStyle w:val="VerbatimChar"/>
                <w:sz w:val="18"/>
              </w:rPr>
              <w:t xml:space="preserve">CustomerType</w:t>
            </w:r>
          </w:p>
        </w:tc>
        <w:tc>
          <w:tcPr/>
          <w:p>
            <w:pPr>
              <w:pStyle w:val="Compact"/>
              <w:jc w:val="left"/>
            </w:pPr>
            <w:r>
              <w:rPr>
                <w:sz w:val="18"/>
              </w:rPr>
              <w:t xml:space="preserve">Names the customer groups: regular, loyalty, corporate.</w:t>
            </w:r>
          </w:p>
        </w:tc>
      </w:tr>
      <w:tr>
        <w:tc>
          <w:tcPr/>
          <w:p>
            <w:pPr>
              <w:pStyle w:val="Compact"/>
              <w:jc w:val="left"/>
            </w:pPr>
            <w:r>
              <w:rPr>
                <w:rStyle w:val="VerbatimChar"/>
                <w:sz w:val="18"/>
              </w:rPr>
              <w:t xml:space="preserve">RentalRequest</w:t>
            </w:r>
          </w:p>
        </w:tc>
        <w:tc>
          <w:tcPr/>
          <w:p>
            <w:pPr>
              <w:pStyle w:val="Compact"/>
              <w:jc w:val="left"/>
            </w:pPr>
            <w:r>
              <w:rPr>
                <w:sz w:val="18"/>
              </w:rPr>
              <w:t xml:space="preserve">Carries the input of one rental: car, days, customer type, start date, customer id.</w:t>
            </w:r>
          </w:p>
        </w:tc>
      </w:tr>
      <w:tr>
        <w:tc>
          <w:tcPr/>
          <w:p>
            <w:pPr>
              <w:pStyle w:val="Compact"/>
              <w:jc w:val="left"/>
            </w:pPr>
            <w:r>
              <w:rPr>
                <w:rStyle w:val="VerbatimChar"/>
                <w:sz w:val="18"/>
              </w:rPr>
              <w:t xml:space="preserve">StrategyDemoApp</w:t>
            </w:r>
          </w:p>
        </w:tc>
        <w:tc>
          <w:tcPr/>
          <w:p>
            <w:pPr>
              <w:pStyle w:val="Compact"/>
              <w:jc w:val="left"/>
            </w:pPr>
            <w:r>
              <w:rPr>
                <w:sz w:val="18"/>
              </w:rPr>
              <w:t xml:space="preserve">Runs the console menu that shows all strategies, manual choice, automatic choice, runtime switching.</w:t>
            </w:r>
          </w:p>
        </w:tc>
      </w:tr>
    </w:tbl>
    <w:bookmarkEnd w:id="23"/>
    <w:bookmarkStart w:id="24" w:name="X3313cbe4dd4ce687a91ef03a08f98b55ef5949f"/>
    <w:p>
      <w:pPr>
        <w:pStyle w:val="Heading2"/>
      </w:pPr>
      <w:r>
        <w:t xml:space="preserve">4. Why Strategy, not State or Template Method</w:t>
      </w:r>
    </w:p>
    <w:p>
      <w:pPr>
        <w:pStyle w:val="FirstParagraph"/>
      </w:pPr>
      <w:r>
        <w:rPr>
          <w:bCs/>
          <w:b/>
        </w:rPr>
        <w:t xml:space="preserve">State</w:t>
      </w:r>
      <w:r>
        <w:t xml:space="preserve"> </w:t>
      </w:r>
      <w:r>
        <w:t xml:space="preserve">describes an object whose behaviour changes with its own lifecycle, for example a reservation going NEW → RESERVED → CANCELLED. Domain events drive the transitions, and the client does not pick the state. Here the client, or the Selector, chooses an algorithm for the same operation (price, deposit) and can swap it at any moment. The context does not turn into something else.</w:t>
      </w:r>
    </w:p>
    <w:p>
      <w:pPr>
        <w:pStyle w:val="BodyText"/>
      </w:pPr>
      <w:r>
        <w:rPr>
          <w:bCs/>
          <w:b/>
        </w:rPr>
        <w:t xml:space="preserve">Template Method</w:t>
      </w:r>
      <w:r>
        <w:t xml:space="preserve"> </w:t>
      </w:r>
      <w:r>
        <w:t xml:space="preserve">fixes the skeleton of an algorithm in a base class, and subclasses override single steps. A new variant means a new subclass tied to that base class and chosen at compile time. In our pricing and deposit families the algorithms share no skeleton: weekend pricing walks day by day, the long-term package splits the days into two groups, the loyalty tier reads a table.</w:t>
      </w:r>
    </w:p>
    <w:p>
      <w:pPr>
        <w:pStyle w:val="BodyText"/>
      </w:pPr>
      <w:r>
        <w:t xml:space="preserve">It is Strategy because several interchangeable algorithms solve the same problem, they are chosen and replaced at runtime, the context never branches on the strategy type, and adding an algorithm needs no change to existing classes (Open/Closed).</w:t>
      </w:r>
    </w:p>
    <w:bookmarkEnd w:id="24"/>
    <w:bookmarkStart w:id="27" w:name="refactoring-with-git-history"/>
    <w:p>
      <w:pPr>
        <w:pStyle w:val="Heading2"/>
      </w:pPr>
      <w:r>
        <w:t xml:space="preserve">5. Refactoring with Git history</w:t>
      </w:r>
    </w:p>
    <w:p>
      <w:pPr>
        <w:pStyle w:val="FirstParagraph"/>
      </w:pPr>
      <w:r>
        <w:t xml:space="preserve">The pricing family was written the</w:t>
      </w:r>
      <w:r>
        <w:t xml:space="preserve"> </w:t>
      </w:r>
      <w:r>
        <w:t xml:space="preserve">“</w:t>
      </w:r>
      <w:r>
        <w:t xml:space="preserve">bad</w:t>
      </w:r>
      <w:r>
        <w:t xml:space="preserve">”</w:t>
      </w:r>
      <w:r>
        <w:t xml:space="preserve"> </w:t>
      </w:r>
      <w:r>
        <w:t xml:space="preserve">way first: all four variants in</w:t>
      </w:r>
      <w:r>
        <w:t xml:space="preserve"> </w:t>
      </w:r>
      <w:r>
        <w:rPr>
          <w:rStyle w:val="VerbatimChar"/>
        </w:rPr>
        <w:t xml:space="preserve">PricingCalculator</w:t>
      </w:r>
      <w:r>
        <w:t xml:space="preserve"> </w:t>
      </w:r>
      <w:r>
        <w:t xml:space="preserve">with a</w:t>
      </w:r>
      <w:r>
        <w:t xml:space="preserve"> </w:t>
      </w:r>
      <w:r>
        <w:rPr>
          <w:rStyle w:val="VerbatimChar"/>
        </w:rPr>
        <w:t xml:space="preserve">switch</w:t>
      </w:r>
      <w:r>
        <w:t xml:space="preserve">. Then it was refactored into</w:t>
      </w:r>
      <w:r>
        <w:t xml:space="preserve"> </w:t>
      </w:r>
      <w:r>
        <w:rPr>
          <w:rStyle w:val="VerbatimChar"/>
        </w:rPr>
        <w:t xml:space="preserve">PricingStrategy</w:t>
      </w:r>
      <w:r>
        <w:t xml:space="preserve"> </w:t>
      </w:r>
      <w:r>
        <w:t xml:space="preserve">+ four implementations +</w:t>
      </w:r>
      <w:r>
        <w:t xml:space="preserve"> </w:t>
      </w:r>
      <w:r>
        <w:rPr>
          <w:rStyle w:val="VerbatimChar"/>
        </w:rPr>
        <w:t xml:space="preserve">PricingContext</w:t>
      </w:r>
      <w:r>
        <w:t xml:space="preserve">.</w:t>
      </w:r>
      <w:r>
        <w:t xml:space="preserve"> </w:t>
      </w:r>
      <w:r>
        <w:rPr>
          <w:rStyle w:val="VerbatimChar"/>
        </w:rPr>
        <w:t xml:space="preserve">PricingBehaviorTest</w:t>
      </w:r>
      <w:r>
        <w:t xml:space="preserve"> </w:t>
      </w:r>
      <w:r>
        <w:t xml:space="preserve">is</w:t>
      </w:r>
      <w:r>
        <w:t xml:space="preserve"> </w:t>
      </w:r>
      <w:r>
        <w:rPr>
          <w:bCs/>
          <w:b/>
        </w:rPr>
        <w:t xml:space="preserve">the same file</w:t>
      </w:r>
      <w:r>
        <w:t xml:space="preserve"> </w:t>
      </w:r>
      <w:r>
        <w:t xml:space="preserve">on both commits and passes on both.</w:t>
      </w:r>
    </w:p>
    <w:p>
      <w:pPr>
        <w:numPr>
          <w:ilvl w:val="0"/>
          <w:numId w:val="1002"/>
        </w:numPr>
        <w:pStyle w:val="Compact"/>
      </w:pPr>
      <w:r>
        <w:rPr>
          <w:bCs/>
          <w:b/>
        </w:rPr>
        <w:t xml:space="preserve">Before:</w:t>
      </w:r>
      <w:r>
        <w:t xml:space="preserve"> </w:t>
      </w:r>
      <w:hyperlink r:id="rId25">
        <w:r>
          <w:rPr>
            <w:rStyle w:val="VerbatimChar"/>
          </w:rPr>
          <w:t xml:space="preserve">b8bd729</w:t>
        </w:r>
      </w:hyperlink>
      <w:r>
        <w:t xml:space="preserve"> </w:t>
      </w:r>
      <w:r>
        <w:t xml:space="preserve">— before: monolithic pricing with switch</w:t>
      </w:r>
    </w:p>
    <w:p>
      <w:pPr>
        <w:numPr>
          <w:ilvl w:val="0"/>
          <w:numId w:val="1002"/>
        </w:numPr>
        <w:pStyle w:val="Compact"/>
      </w:pPr>
      <w:r>
        <w:rPr>
          <w:bCs/>
          <w:b/>
        </w:rPr>
        <w:t xml:space="preserve">After:</w:t>
      </w:r>
      <w:r>
        <w:t xml:space="preserve"> </w:t>
      </w:r>
      <w:hyperlink r:id="rId26">
        <w:r>
          <w:rPr>
            <w:rStyle w:val="VerbatimChar"/>
          </w:rPr>
          <w:t xml:space="preserve">f6a2325</w:t>
        </w:r>
      </w:hyperlink>
      <w:r>
        <w:t xml:space="preserve"> </w:t>
      </w:r>
      <w:r>
        <w:t xml:space="preserve">— after: refactor pricing to Strategy</w:t>
      </w:r>
    </w:p>
    <w:p>
      <w:pPr>
        <w:pStyle w:val="SourceCode"/>
      </w:pPr>
      <w:r>
        <w:rPr>
          <w:rStyle w:val="FunctionTok"/>
        </w:rPr>
        <w:t xml:space="preserve">git</w:t>
      </w:r>
      <w:r>
        <w:rPr>
          <w:rStyle w:val="NormalTok"/>
        </w:rPr>
        <w:t xml:space="preserve"> checkout b8bd729 </w:t>
      </w:r>
      <w:r>
        <w:rPr>
          <w:rStyle w:val="KeywordTok"/>
        </w:rPr>
        <w:t xml:space="preserve">&amp;&amp;</w:t>
      </w:r>
      <w:r>
        <w:rPr>
          <w:rStyle w:val="NormalTok"/>
        </w:rPr>
        <w:t xml:space="preserve"> </w:t>
      </w:r>
      <w:r>
        <w:rPr>
          <w:rStyle w:val="ExtensionTok"/>
        </w:rPr>
        <w:t xml:space="preserve">mvn</w:t>
      </w:r>
      <w:r>
        <w:rPr>
          <w:rStyle w:val="NormalTok"/>
        </w:rPr>
        <w:t xml:space="preserve"> test     </w:t>
      </w:r>
      <w:r>
        <w:rPr>
          <w:rStyle w:val="CommentTok"/>
        </w:rPr>
        <w:t xml:space="preserve"># switch version, behaviour tests pass</w:t>
      </w:r>
      <w:r>
        <w:br/>
      </w:r>
      <w:r>
        <w:rPr>
          <w:rStyle w:val="FunctionTok"/>
        </w:rPr>
        <w:t xml:space="preserve">git</w:t>
      </w:r>
      <w:r>
        <w:rPr>
          <w:rStyle w:val="NormalTok"/>
        </w:rPr>
        <w:t xml:space="preserve"> checkout f6a2325  </w:t>
      </w:r>
      <w:r>
        <w:rPr>
          <w:rStyle w:val="KeywordTok"/>
        </w:rPr>
        <w:t xml:space="preserve">&amp;&amp;</w:t>
      </w:r>
      <w:r>
        <w:rPr>
          <w:rStyle w:val="NormalTok"/>
        </w:rPr>
        <w:t xml:space="preserve"> </w:t>
      </w:r>
      <w:r>
        <w:rPr>
          <w:rStyle w:val="ExtensionTok"/>
        </w:rPr>
        <w:t xml:space="preserve">mvn</w:t>
      </w:r>
      <w:r>
        <w:rPr>
          <w:rStyle w:val="NormalTok"/>
        </w:rPr>
        <w:t xml:space="preserve"> test     </w:t>
      </w:r>
      <w:r>
        <w:rPr>
          <w:rStyle w:val="CommentTok"/>
        </w:rPr>
        <w:t xml:space="preserve"># Strategy version, same tests pass</w:t>
      </w:r>
      <w:r>
        <w:br/>
      </w:r>
      <w:r>
        <w:rPr>
          <w:rStyle w:val="FunctionTok"/>
        </w:rPr>
        <w:t xml:space="preserve">git</w:t>
      </w:r>
      <w:r>
        <w:rPr>
          <w:rStyle w:val="NormalTok"/>
        </w:rPr>
        <w:t xml:space="preserve"> checkout main</w:t>
      </w:r>
    </w:p>
    <w:bookmarkEnd w:id="27"/>
    <w:bookmarkStart w:id="31" w:name="uml-class-diagram"/>
    <w:p>
      <w:pPr>
        <w:pStyle w:val="Heading2"/>
      </w:pPr>
      <w:r>
        <w:t xml:space="preserve">6. UML class diagram</w:t>
      </w:r>
    </w:p>
    <w:p>
      <w:pPr>
        <w:pStyle w:val="CaptionedFigure"/>
      </w:pPr>
      <w:r>
        <w:drawing>
          <wp:inline>
            <wp:extent cx="6309360" cy="4729903"/>
            <wp:effectExtent b="0" l="0" r="0" t="0"/>
            <wp:docPr descr="UML class diagram" title="" id="29" name="Picture"/>
            <a:graphic>
              <a:graphicData uri="http://schemas.openxmlformats.org/drawingml/2006/picture">
                <pic:pic>
                  <pic:nvPicPr>
                    <pic:cNvPr descr="docs/uml-class-diagram.png" id="30" name="Picture"/>
                    <pic:cNvPicPr>
                      <a:picLocks noChangeArrowheads="1" noChangeAspect="1"/>
                    </pic:cNvPicPr>
                  </pic:nvPicPr>
                  <pic:blipFill>
                    <a:blip r:embed="rId28"/>
                    <a:stretch>
                      <a:fillRect/>
                    </a:stretch>
                  </pic:blipFill>
                  <pic:spPr bwMode="auto">
                    <a:xfrm>
                      <a:off x="0" y="0"/>
                      <a:ext cx="6309360" cy="4729903"/>
                    </a:xfrm>
                    <a:prstGeom prst="rect">
                      <a:avLst/>
                    </a:prstGeom>
                    <a:noFill/>
                    <a:ln w="9525">
                      <a:noFill/>
                      <a:headEnd/>
                      <a:tailEnd/>
                    </a:ln>
                  </pic:spPr>
                </pic:pic>
              </a:graphicData>
            </a:graphic>
          </wp:inline>
        </w:drawing>
      </w:r>
    </w:p>
    <w:p>
      <w:pPr>
        <w:pStyle w:val="ImageCaption"/>
      </w:pPr>
      <w:r>
        <w:t xml:space="preserve">UML class diagram</w:t>
      </w:r>
    </w:p>
    <w:p>
      <w:pPr>
        <w:pStyle w:val="BodyText"/>
      </w:pPr>
      <w:r>
        <w:t xml:space="preserve">Vector version:</w:t>
      </w:r>
      <w:r>
        <w:t xml:space="preserve"> </w:t>
      </w:r>
      <w:r>
        <w:rPr>
          <w:rStyle w:val="VerbatimChar"/>
        </w:rPr>
        <w:t xml:space="preserve">docs/uml-class-diagram.svg</w:t>
      </w:r>
      <w:r>
        <w:t xml:space="preserve">, source:</w:t>
      </w:r>
      <w:r>
        <w:t xml:space="preserve"> </w:t>
      </w:r>
      <w:r>
        <w:rPr>
          <w:rStyle w:val="VerbatimChar"/>
        </w:rPr>
        <w:t xml:space="preserve">docs/uml-class-diagram.dot</w:t>
      </w:r>
      <w:r>
        <w:t xml:space="preserve">.</w:t>
      </w:r>
    </w:p>
    <w:bookmarkEnd w:id="31"/>
    <w:bookmarkEnd w:id="32"/>
    <w:sectPr>
      <w:pgMar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20" Type="http://schemas.openxmlformats.org/officeDocument/2006/relationships/hyperlink" Target="https://github.com/YOUR-USERNAME/car-rental-strategy" TargetMode="External"/><Relationship Id="rId25" Type="http://schemas.openxmlformats.org/officeDocument/2006/relationships/hyperlink" Target="https://github.com/YOUR-USERNAME/car-rental-strategy/commit/b8bd729" TargetMode="External"/><Relationship Id="rId26" Type="http://schemas.openxmlformats.org/officeDocument/2006/relationships/hyperlink" Target="https://github.com/YOUR-USERNAME/car-rental-strategy/commit/f6a2325"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YOUR-USERNAME/car-rental-strategy" TargetMode="External"/><Relationship Id="rId25" Type="http://schemas.openxmlformats.org/officeDocument/2006/relationships/hyperlink" Target="https://github.com/YOUR-USERNAME/car-rental-strategy/commit/b8bd729" TargetMode="External"/><Relationship Id="rId26" Type="http://schemas.openxmlformats.org/officeDocument/2006/relationships/hyperlink" Target="https://github.com/YOUR-USERNAME/car-rental-strategy/commit/f6a23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2026-10-19T18:27:30Z</dcterms:created>
  <dcterms:modified xsi:type="dcterms:W3CDTF">2026-10-19T18:27:30Z</dcterms:modified>
</cp:coreProperties>
</file>

<file path=docProps/custom.xml><?xml version="1.0" encoding="utf-8"?>
<Properties xmlns="http://schemas.openxmlformats.org/officeDocument/2006/custom-properties" xmlns:vt="http://schemas.openxmlformats.org/officeDocument/2006/docPropsVTypes"/>
</file>