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7C984" w14:textId="2C1E09C8" w:rsidR="00494C9F" w:rsidRDefault="00B96EA8">
      <w:r w:rsidRPr="00B96EA8">
        <w:rPr>
          <w:highlight w:val="cyan"/>
        </w:rPr>
        <w:t>One question relating your statement in quotes: "</w:t>
      </w:r>
      <w:r w:rsidRPr="00B96EA8">
        <w:rPr>
          <w:b/>
          <w:bCs/>
          <w:highlight w:val="cyan"/>
        </w:rPr>
        <w:t>The large apparent gains, particularly the 13.6–19.35 dB observed for B3, are considerably larger than would normally be inferred solely from replacing a combiner/splitter network unless the actual measured losses of the two configurations confirm this</w:t>
      </w:r>
      <w:r w:rsidRPr="00B96EA8">
        <w:rPr>
          <w:highlight w:val="cyan"/>
        </w:rPr>
        <w:t>." We measured the insertion loss of the old configuration which is 12dB. Is 19.35dB observed on B3 explainable?</w:t>
      </w:r>
    </w:p>
    <w:p w14:paraId="2D918003" w14:textId="77777777" w:rsidR="00B96EA8" w:rsidRPr="00B96EA8" w:rsidRDefault="00B96EA8" w:rsidP="00B96EA8">
      <w:r w:rsidRPr="00B96EA8">
        <w:t xml:space="preserve">Yes — knowing that the </w:t>
      </w:r>
      <w:r w:rsidRPr="00B96EA8">
        <w:rPr>
          <w:b/>
          <w:bCs/>
        </w:rPr>
        <w:t>measured insertion loss of the old configuration is 12 dB changes the interpretation</w:t>
      </w:r>
      <w:r w:rsidRPr="00B96EA8">
        <w:t>, and I would make my earlier statement more precise.</w:t>
      </w:r>
    </w:p>
    <w:p w14:paraId="41E8BF24" w14:textId="77777777" w:rsidR="00B96EA8" w:rsidRPr="00B96EA8" w:rsidRDefault="00B96EA8" w:rsidP="00B96EA8">
      <w:pPr>
        <w:rPr>
          <w:b/>
          <w:bCs/>
        </w:rPr>
      </w:pPr>
      <w:r w:rsidRPr="00B96EA8">
        <w:rPr>
          <w:b/>
          <w:bCs/>
        </w:rPr>
        <w:t>The key point</w:t>
      </w:r>
    </w:p>
    <w:p w14:paraId="18F9AFEE" w14:textId="77777777" w:rsidR="00B96EA8" w:rsidRPr="00B96EA8" w:rsidRDefault="00B96EA8" w:rsidP="00B96EA8">
      <w:r w:rsidRPr="00B96EA8">
        <w:t xml:space="preserve">If the old configuration has </w:t>
      </w:r>
      <w:r w:rsidRPr="00B96EA8">
        <w:rPr>
          <w:b/>
          <w:bCs/>
        </w:rPr>
        <w:t>12 dB insertion loss</w:t>
      </w:r>
      <w:r w:rsidRPr="00B96EA8">
        <w:t xml:space="preserve">, then the </w:t>
      </w:r>
      <w:r w:rsidRPr="00B96EA8">
        <w:rPr>
          <w:b/>
          <w:bCs/>
        </w:rPr>
        <w:t>maximum possible improvement</w:t>
      </w:r>
      <w:r w:rsidRPr="00B96EA8">
        <w:t xml:space="preserve"> from replacing it with a completely lossless passive RF path would be </w:t>
      </w:r>
      <w:r w:rsidRPr="00B96EA8">
        <w:rPr>
          <w:b/>
          <w:bCs/>
        </w:rPr>
        <w:t xml:space="preserve">12 </w:t>
      </w:r>
      <w:proofErr w:type="spellStart"/>
      <w:r w:rsidRPr="00B96EA8">
        <w:rPr>
          <w:b/>
          <w:bCs/>
        </w:rPr>
        <w:t>dB</w:t>
      </w:r>
      <w:r w:rsidRPr="00B96EA8">
        <w:t>.</w:t>
      </w:r>
      <w:proofErr w:type="spellEnd"/>
    </w:p>
    <w:p w14:paraId="3DDF0DDC" w14:textId="77777777" w:rsidR="00B96EA8" w:rsidRPr="00B96EA8" w:rsidRDefault="00B96EA8" w:rsidP="00B96EA8">
      <w:r w:rsidRPr="00B96EA8">
        <w:t>So:</w:t>
      </w:r>
    </w:p>
    <w:p w14:paraId="312386F1" w14:textId="77777777" w:rsidR="00B96EA8" w:rsidRPr="00B96EA8" w:rsidRDefault="00B96EA8" w:rsidP="00B96EA8">
      <w:pPr>
        <w:numPr>
          <w:ilvl w:val="0"/>
          <w:numId w:val="13"/>
        </w:numPr>
      </w:pPr>
      <w:r w:rsidRPr="00B96EA8">
        <w:t xml:space="preserve">Old loss = </w:t>
      </w:r>
      <w:r w:rsidRPr="00B96EA8">
        <w:rPr>
          <w:b/>
          <w:bCs/>
        </w:rPr>
        <w:t>12 dB</w:t>
      </w:r>
      <w:r w:rsidRPr="00B96EA8">
        <w:t xml:space="preserve"> </w:t>
      </w:r>
    </w:p>
    <w:p w14:paraId="3AFC931C" w14:textId="77777777" w:rsidR="00B96EA8" w:rsidRPr="00B96EA8" w:rsidRDefault="00B96EA8" w:rsidP="00B96EA8">
      <w:pPr>
        <w:numPr>
          <w:ilvl w:val="0"/>
          <w:numId w:val="13"/>
        </w:numPr>
      </w:pPr>
      <w:r w:rsidRPr="00B96EA8">
        <w:t xml:space="preserve">New loss cannot be less than </w:t>
      </w:r>
      <w:r w:rsidRPr="00B96EA8">
        <w:rPr>
          <w:b/>
          <w:bCs/>
        </w:rPr>
        <w:t>0 dB</w:t>
      </w:r>
      <w:r w:rsidRPr="00B96EA8">
        <w:t xml:space="preserve"> for a passive diplexer/cable network. </w:t>
      </w:r>
    </w:p>
    <w:p w14:paraId="06A45E8F" w14:textId="77777777" w:rsidR="00B96EA8" w:rsidRPr="00B96EA8" w:rsidRDefault="00B96EA8" w:rsidP="00B96EA8">
      <w:pPr>
        <w:numPr>
          <w:ilvl w:val="0"/>
          <w:numId w:val="13"/>
        </w:numPr>
      </w:pPr>
      <w:r w:rsidRPr="00B96EA8">
        <w:t xml:space="preserve">Therefore, the maximum gain attributable purely to replacing the old RF distribution network is </w:t>
      </w:r>
      <w:r w:rsidRPr="00B96EA8">
        <w:rPr>
          <w:b/>
          <w:bCs/>
        </w:rPr>
        <w:t xml:space="preserve">12 </w:t>
      </w:r>
      <w:proofErr w:type="spellStart"/>
      <w:r w:rsidRPr="00B96EA8">
        <w:rPr>
          <w:b/>
          <w:bCs/>
        </w:rPr>
        <w:t>dB</w:t>
      </w:r>
      <w:r w:rsidRPr="00B96EA8">
        <w:t>.</w:t>
      </w:r>
      <w:proofErr w:type="spellEnd"/>
      <w:r w:rsidRPr="00B96EA8">
        <w:t xml:space="preserve"> </w:t>
      </w:r>
    </w:p>
    <w:p w14:paraId="6ACC4F11" w14:textId="77777777" w:rsidR="00B96EA8" w:rsidRPr="00B96EA8" w:rsidRDefault="00B96EA8" w:rsidP="00B96EA8">
      <w:r w:rsidRPr="00B96EA8">
        <w:t>Your measured B3 apparent gains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
        <w:gridCol w:w="898"/>
        <w:gridCol w:w="995"/>
        <w:gridCol w:w="1363"/>
      </w:tblGrid>
      <w:tr w:rsidR="00B96EA8" w:rsidRPr="00B96EA8" w14:paraId="52C2C95F" w14:textId="77777777">
        <w:trPr>
          <w:tblHeader/>
          <w:tblCellSpacing w:w="15" w:type="dxa"/>
        </w:trPr>
        <w:tc>
          <w:tcPr>
            <w:tcW w:w="0" w:type="auto"/>
            <w:vAlign w:val="center"/>
            <w:hideMark/>
          </w:tcPr>
          <w:p w14:paraId="3B022514" w14:textId="77777777" w:rsidR="00B96EA8" w:rsidRPr="00B96EA8" w:rsidRDefault="00B96EA8" w:rsidP="00B96EA8"/>
        </w:tc>
        <w:tc>
          <w:tcPr>
            <w:tcW w:w="0" w:type="auto"/>
            <w:vAlign w:val="center"/>
            <w:hideMark/>
          </w:tcPr>
          <w:p w14:paraId="5C554B4D" w14:textId="77777777" w:rsidR="00B96EA8" w:rsidRPr="00B96EA8" w:rsidRDefault="00B96EA8" w:rsidP="00B96EA8">
            <w:pPr>
              <w:rPr>
                <w:b/>
                <w:bCs/>
              </w:rPr>
            </w:pPr>
            <w:r w:rsidRPr="00B96EA8">
              <w:rPr>
                <w:b/>
                <w:bCs/>
              </w:rPr>
              <w:t>Old RSRP</w:t>
            </w:r>
          </w:p>
        </w:tc>
        <w:tc>
          <w:tcPr>
            <w:tcW w:w="0" w:type="auto"/>
            <w:vAlign w:val="center"/>
            <w:hideMark/>
          </w:tcPr>
          <w:p w14:paraId="4F36BD69" w14:textId="77777777" w:rsidR="00B96EA8" w:rsidRPr="00B96EA8" w:rsidRDefault="00B96EA8" w:rsidP="00B96EA8">
            <w:pPr>
              <w:rPr>
                <w:b/>
                <w:bCs/>
              </w:rPr>
            </w:pPr>
            <w:r w:rsidRPr="00B96EA8">
              <w:rPr>
                <w:b/>
                <w:bCs/>
              </w:rPr>
              <w:t>New RSRP</w:t>
            </w:r>
          </w:p>
        </w:tc>
        <w:tc>
          <w:tcPr>
            <w:tcW w:w="0" w:type="auto"/>
            <w:vAlign w:val="center"/>
            <w:hideMark/>
          </w:tcPr>
          <w:p w14:paraId="020D4954" w14:textId="77777777" w:rsidR="00B96EA8" w:rsidRPr="00B96EA8" w:rsidRDefault="00B96EA8" w:rsidP="00B96EA8">
            <w:pPr>
              <w:rPr>
                <w:b/>
                <w:bCs/>
              </w:rPr>
            </w:pPr>
            <w:r w:rsidRPr="00B96EA8">
              <w:rPr>
                <w:b/>
                <w:bCs/>
              </w:rPr>
              <w:t>Apparent gain</w:t>
            </w:r>
          </w:p>
        </w:tc>
      </w:tr>
      <w:tr w:rsidR="00B96EA8" w:rsidRPr="00B96EA8" w14:paraId="78EAB26B" w14:textId="77777777">
        <w:trPr>
          <w:tblCellSpacing w:w="15" w:type="dxa"/>
        </w:trPr>
        <w:tc>
          <w:tcPr>
            <w:tcW w:w="0" w:type="auto"/>
            <w:vAlign w:val="center"/>
            <w:hideMark/>
          </w:tcPr>
          <w:p w14:paraId="15B421A6" w14:textId="77777777" w:rsidR="00B96EA8" w:rsidRPr="00B96EA8" w:rsidRDefault="00B96EA8" w:rsidP="00B96EA8">
            <w:r w:rsidRPr="00B96EA8">
              <w:t>FVD1</w:t>
            </w:r>
          </w:p>
        </w:tc>
        <w:tc>
          <w:tcPr>
            <w:tcW w:w="0" w:type="auto"/>
            <w:vAlign w:val="center"/>
            <w:hideMark/>
          </w:tcPr>
          <w:p w14:paraId="3A7BA982" w14:textId="77777777" w:rsidR="00B96EA8" w:rsidRPr="00B96EA8" w:rsidRDefault="00B96EA8" w:rsidP="00B96EA8">
            <w:r w:rsidRPr="00B96EA8">
              <w:t>-98.66</w:t>
            </w:r>
          </w:p>
        </w:tc>
        <w:tc>
          <w:tcPr>
            <w:tcW w:w="0" w:type="auto"/>
            <w:vAlign w:val="center"/>
            <w:hideMark/>
          </w:tcPr>
          <w:p w14:paraId="3522AFA7" w14:textId="77777777" w:rsidR="00B96EA8" w:rsidRPr="00B96EA8" w:rsidRDefault="00B96EA8" w:rsidP="00B96EA8">
            <w:r w:rsidRPr="00B96EA8">
              <w:t>-85.06</w:t>
            </w:r>
          </w:p>
        </w:tc>
        <w:tc>
          <w:tcPr>
            <w:tcW w:w="0" w:type="auto"/>
            <w:vAlign w:val="center"/>
            <w:hideMark/>
          </w:tcPr>
          <w:p w14:paraId="0EB961D4" w14:textId="77777777" w:rsidR="00B96EA8" w:rsidRPr="00B96EA8" w:rsidRDefault="00B96EA8" w:rsidP="00B96EA8">
            <w:r w:rsidRPr="00B96EA8">
              <w:rPr>
                <w:b/>
                <w:bCs/>
              </w:rPr>
              <w:t>+13.60 dB</w:t>
            </w:r>
          </w:p>
        </w:tc>
      </w:tr>
      <w:tr w:rsidR="00B96EA8" w:rsidRPr="00B96EA8" w14:paraId="707E1BB0" w14:textId="77777777">
        <w:trPr>
          <w:tblCellSpacing w:w="15" w:type="dxa"/>
        </w:trPr>
        <w:tc>
          <w:tcPr>
            <w:tcW w:w="0" w:type="auto"/>
            <w:vAlign w:val="center"/>
            <w:hideMark/>
          </w:tcPr>
          <w:p w14:paraId="5ECB99BF" w14:textId="77777777" w:rsidR="00B96EA8" w:rsidRPr="00B96EA8" w:rsidRDefault="00B96EA8" w:rsidP="00B96EA8">
            <w:r w:rsidRPr="00B96EA8">
              <w:t>FVD2</w:t>
            </w:r>
          </w:p>
        </w:tc>
        <w:tc>
          <w:tcPr>
            <w:tcW w:w="0" w:type="auto"/>
            <w:vAlign w:val="center"/>
            <w:hideMark/>
          </w:tcPr>
          <w:p w14:paraId="43D61D5D" w14:textId="77777777" w:rsidR="00B96EA8" w:rsidRPr="00B96EA8" w:rsidRDefault="00B96EA8" w:rsidP="00B96EA8">
            <w:r w:rsidRPr="00B96EA8">
              <w:t>-98.79</w:t>
            </w:r>
          </w:p>
        </w:tc>
        <w:tc>
          <w:tcPr>
            <w:tcW w:w="0" w:type="auto"/>
            <w:vAlign w:val="center"/>
            <w:hideMark/>
          </w:tcPr>
          <w:p w14:paraId="08313E9F" w14:textId="77777777" w:rsidR="00B96EA8" w:rsidRPr="00B96EA8" w:rsidRDefault="00B96EA8" w:rsidP="00B96EA8">
            <w:r w:rsidRPr="00B96EA8">
              <w:t>-79.44</w:t>
            </w:r>
          </w:p>
        </w:tc>
        <w:tc>
          <w:tcPr>
            <w:tcW w:w="0" w:type="auto"/>
            <w:vAlign w:val="center"/>
            <w:hideMark/>
          </w:tcPr>
          <w:p w14:paraId="643C1853" w14:textId="77777777" w:rsidR="00B96EA8" w:rsidRPr="00B96EA8" w:rsidRDefault="00B96EA8" w:rsidP="00B96EA8">
            <w:r w:rsidRPr="00B96EA8">
              <w:rPr>
                <w:b/>
                <w:bCs/>
              </w:rPr>
              <w:t>+19.35 dB</w:t>
            </w:r>
          </w:p>
        </w:tc>
      </w:tr>
    </w:tbl>
    <w:p w14:paraId="30F93296" w14:textId="77777777" w:rsidR="00B96EA8" w:rsidRPr="00B96EA8" w:rsidRDefault="00B96EA8" w:rsidP="00B96EA8">
      <w:r w:rsidRPr="00B96EA8">
        <w:t>Therefore:</w:t>
      </w:r>
    </w:p>
    <w:p w14:paraId="631683E0" w14:textId="77777777" w:rsidR="00B96EA8" w:rsidRPr="00B96EA8" w:rsidRDefault="00B96EA8" w:rsidP="00B96EA8">
      <w:pPr>
        <w:rPr>
          <w:b/>
          <w:bCs/>
        </w:rPr>
      </w:pPr>
      <w:r w:rsidRPr="00B96EA8">
        <w:rPr>
          <w:b/>
          <w:bCs/>
        </w:rPr>
        <w:t>FVD1: +13.6 dB</w:t>
      </w:r>
    </w:p>
    <w:p w14:paraId="71CE0AFA" w14:textId="77777777" w:rsidR="00B96EA8" w:rsidRPr="00B96EA8" w:rsidRDefault="00B96EA8" w:rsidP="00B96EA8">
      <w:r w:rsidRPr="00B96EA8">
        <w:t xml:space="preserve">This is already </w:t>
      </w:r>
      <w:r w:rsidRPr="00B96EA8">
        <w:rPr>
          <w:b/>
          <w:bCs/>
        </w:rPr>
        <w:t>1.6 dB greater than the entire 12 dB old-system insertion loss</w:t>
      </w:r>
      <w:r w:rsidRPr="00B96EA8">
        <w:t>.</w:t>
      </w:r>
    </w:p>
    <w:p w14:paraId="08881A86" w14:textId="77777777" w:rsidR="00B96EA8" w:rsidRPr="00B96EA8" w:rsidRDefault="00B96EA8" w:rsidP="00B96EA8">
      <w:r w:rsidRPr="00B96EA8">
        <w:t>If everything else were identical, it cannot be explained solely by removing the old configuration's 12 dB loss.</w:t>
      </w:r>
    </w:p>
    <w:p w14:paraId="686E4A56" w14:textId="77777777" w:rsidR="00B96EA8" w:rsidRPr="00B96EA8" w:rsidRDefault="00B96EA8" w:rsidP="00B96EA8">
      <w:pPr>
        <w:rPr>
          <w:b/>
          <w:bCs/>
        </w:rPr>
      </w:pPr>
      <w:r w:rsidRPr="00B96EA8">
        <w:rPr>
          <w:b/>
          <w:bCs/>
        </w:rPr>
        <w:t>FVD2: +19.35 dB</w:t>
      </w:r>
    </w:p>
    <w:p w14:paraId="6A26C644" w14:textId="77777777" w:rsidR="00B96EA8" w:rsidRPr="00B96EA8" w:rsidRDefault="00B96EA8" w:rsidP="00B96EA8">
      <w:r w:rsidRPr="00B96EA8">
        <w:t xml:space="preserve">This is </w:t>
      </w:r>
      <w:r w:rsidRPr="00B96EA8">
        <w:rPr>
          <w:b/>
          <w:bCs/>
        </w:rPr>
        <w:t>7.35 dB greater than the entire 12 dB loss</w:t>
      </w:r>
      <w:r w:rsidRPr="00B96EA8">
        <w:t>.</w:t>
      </w:r>
    </w:p>
    <w:p w14:paraId="6C9116A9" w14:textId="77777777" w:rsidR="00B96EA8" w:rsidRPr="00B96EA8" w:rsidRDefault="00B96EA8" w:rsidP="00B96EA8">
      <w:proofErr w:type="gramStart"/>
      <w:r w:rsidRPr="00B96EA8">
        <w:t>So</w:t>
      </w:r>
      <w:proofErr w:type="gramEnd"/>
      <w:r w:rsidRPr="00B96EA8">
        <w:t xml:space="preserve"> it definitely cannot be explained solely by replacing a passive 12 dB-loss network with another passive network.</w:t>
      </w:r>
    </w:p>
    <w:p w14:paraId="151F4A2F" w14:textId="77777777" w:rsidR="00B96EA8" w:rsidRPr="00B96EA8" w:rsidRDefault="00B96EA8" w:rsidP="00B96EA8">
      <w:r w:rsidRPr="00B96EA8">
        <w:pict w14:anchorId="35C141F9">
          <v:rect id="_x0000_i1148" style="width:0;height:1.5pt" o:hralign="center" o:hrstd="t" o:hr="t" fillcolor="#a0a0a0" stroked="f"/>
        </w:pict>
      </w:r>
    </w:p>
    <w:p w14:paraId="6C6D990E" w14:textId="77777777" w:rsidR="00B96EA8" w:rsidRPr="00B96EA8" w:rsidRDefault="00B96EA8" w:rsidP="00B96EA8">
      <w:pPr>
        <w:rPr>
          <w:b/>
          <w:bCs/>
        </w:rPr>
      </w:pPr>
      <w:r w:rsidRPr="00B96EA8">
        <w:rPr>
          <w:b/>
          <w:bCs/>
        </w:rPr>
        <w:t>But there is an important nuance</w:t>
      </w:r>
    </w:p>
    <w:p w14:paraId="43959FD4" w14:textId="77777777" w:rsidR="00B96EA8" w:rsidRPr="00B96EA8" w:rsidRDefault="00B96EA8" w:rsidP="00B96EA8">
      <w:r w:rsidRPr="00B96EA8">
        <w:t xml:space="preserve">This does </w:t>
      </w:r>
      <w:r w:rsidRPr="00B96EA8">
        <w:rPr>
          <w:b/>
          <w:bCs/>
        </w:rPr>
        <w:t>not</w:t>
      </w:r>
      <w:r w:rsidRPr="00B96EA8">
        <w:t xml:space="preserve"> mean that the 19.35 dB result is "wrong".</w:t>
      </w:r>
    </w:p>
    <w:p w14:paraId="5E2157AA" w14:textId="77777777" w:rsidR="00B96EA8" w:rsidRPr="00B96EA8" w:rsidRDefault="00B96EA8" w:rsidP="00B96EA8">
      <w:r w:rsidRPr="00B96EA8">
        <w:t>It means that:</w:t>
      </w:r>
    </w:p>
    <w:p w14:paraId="402CF1D2" w14:textId="77777777" w:rsidR="00B96EA8" w:rsidRPr="00B96EA8" w:rsidRDefault="00B96EA8" w:rsidP="00B96EA8">
      <w:r w:rsidRPr="00B96EA8">
        <w:rPr>
          <w:b/>
          <w:bCs/>
        </w:rPr>
        <w:t>19.35 dB cannot be interpreted as the insertion-loss improvement of the new RF distribution system.</w:t>
      </w:r>
    </w:p>
    <w:p w14:paraId="1745CFB2" w14:textId="77777777" w:rsidR="00B96EA8" w:rsidRPr="00B96EA8" w:rsidRDefault="00B96EA8" w:rsidP="00B96EA8">
      <w:r w:rsidRPr="00B96EA8">
        <w:lastRenderedPageBreak/>
        <w:t>There must be other differences between Test 2 and Test 7 contributing to the observed RSRP difference.</w:t>
      </w:r>
    </w:p>
    <w:p w14:paraId="6C3DA14D" w14:textId="77777777" w:rsidR="00B96EA8" w:rsidRPr="00B96EA8" w:rsidRDefault="00B96EA8" w:rsidP="00B96EA8">
      <w:r w:rsidRPr="00B96EA8">
        <w:t xml:space="preserve">For example, if the new configuration had, say, </w:t>
      </w:r>
      <w:r w:rsidRPr="00B96EA8">
        <w:rPr>
          <w:b/>
          <w:bCs/>
        </w:rPr>
        <w:t>3 dB insertion loss</w:t>
      </w:r>
      <w:r w:rsidRPr="00B96EA8">
        <w:t>, then the expected improvement attributable to the RF network would be:</w:t>
      </w:r>
    </w:p>
    <w:p w14:paraId="1361E54F" w14:textId="77777777" w:rsidR="00B96EA8" w:rsidRPr="00B96EA8" w:rsidRDefault="00B96EA8" w:rsidP="00B96EA8">
      <w:r w:rsidRPr="00B96EA8">
        <w:rPr>
          <w:b/>
          <w:bCs/>
        </w:rPr>
        <w:t>12 − 3 = 9 dB</w:t>
      </w:r>
    </w:p>
    <w:p w14:paraId="2DA6D58D" w14:textId="77777777" w:rsidR="00B96EA8" w:rsidRPr="00B96EA8" w:rsidRDefault="00B96EA8" w:rsidP="00B96EA8">
      <w:r w:rsidRPr="00B96EA8">
        <w:t>But FVD2 shows:</w:t>
      </w:r>
    </w:p>
    <w:p w14:paraId="745B517E" w14:textId="77777777" w:rsidR="00B96EA8" w:rsidRPr="00B96EA8" w:rsidRDefault="00B96EA8" w:rsidP="00B96EA8">
      <w:r w:rsidRPr="00B96EA8">
        <w:rPr>
          <w:b/>
          <w:bCs/>
        </w:rPr>
        <w:t>19.35 dB</w:t>
      </w:r>
    </w:p>
    <w:p w14:paraId="6E5255B7" w14:textId="77777777" w:rsidR="00B96EA8" w:rsidRPr="00B96EA8" w:rsidRDefault="00B96EA8" w:rsidP="00B96EA8">
      <w:r w:rsidRPr="00B96EA8">
        <w:t>leaving approximately:</w:t>
      </w:r>
    </w:p>
    <w:p w14:paraId="67AF52ED" w14:textId="77777777" w:rsidR="00B96EA8" w:rsidRPr="00B96EA8" w:rsidRDefault="00B96EA8" w:rsidP="00B96EA8">
      <w:r w:rsidRPr="00B96EA8">
        <w:rPr>
          <w:b/>
          <w:bCs/>
        </w:rPr>
        <w:t>19.35 − 9 = 10.35 dB</w:t>
      </w:r>
    </w:p>
    <w:p w14:paraId="4C0D3B45" w14:textId="77777777" w:rsidR="00B96EA8" w:rsidRPr="00B96EA8" w:rsidRDefault="00B96EA8" w:rsidP="00B96EA8">
      <w:r w:rsidRPr="00B96EA8">
        <w:t>that would have to come from other factors.</w:t>
      </w:r>
    </w:p>
    <w:p w14:paraId="32A7927F" w14:textId="77777777" w:rsidR="00B96EA8" w:rsidRPr="00B96EA8" w:rsidRDefault="00B96EA8" w:rsidP="00B96EA8">
      <w:r w:rsidRPr="00B96EA8">
        <w:t>Those factors could include the field/network environment, antenna/propagation changes, UE state, measurement behaviour, etc.</w:t>
      </w:r>
    </w:p>
    <w:p w14:paraId="61ABD01A" w14:textId="77777777" w:rsidR="00B96EA8" w:rsidRPr="00B96EA8" w:rsidRDefault="00B96EA8" w:rsidP="00B96EA8">
      <w:r w:rsidRPr="00B96EA8">
        <w:pict w14:anchorId="520CAF9E">
          <v:rect id="_x0000_i1149" style="width:0;height:1.5pt" o:hralign="center" o:hrstd="t" o:hr="t" fillcolor="#a0a0a0" stroked="f"/>
        </w:pict>
      </w:r>
    </w:p>
    <w:p w14:paraId="175B579B" w14:textId="77777777" w:rsidR="00B96EA8" w:rsidRPr="00B96EA8" w:rsidRDefault="00B96EA8" w:rsidP="00B96EA8">
      <w:pPr>
        <w:rPr>
          <w:b/>
          <w:bCs/>
        </w:rPr>
      </w:pPr>
      <w:r w:rsidRPr="00B96EA8">
        <w:rPr>
          <w:b/>
          <w:bCs/>
        </w:rPr>
        <w:t>There is actually an even stronger way of looking at your data</w:t>
      </w:r>
    </w:p>
    <w:p w14:paraId="263C86D7" w14:textId="77777777" w:rsidR="00B96EA8" w:rsidRPr="00B96EA8" w:rsidRDefault="00B96EA8" w:rsidP="00B96EA8">
      <w:r w:rsidRPr="00B96EA8">
        <w:t xml:space="preserve">Because you know the old configuration loss is 12 dB, we can calculate an </w:t>
      </w:r>
      <w:r w:rsidRPr="00B96EA8">
        <w:rPr>
          <w:b/>
          <w:bCs/>
        </w:rPr>
        <w:t>implied new insertion loss</w:t>
      </w:r>
      <w:r w:rsidRPr="00B96EA8">
        <w:t xml:space="preserve"> if we temporarily assume that the entire RSRP change was caused by the RF configuration.</w:t>
      </w:r>
    </w:p>
    <w:p w14:paraId="7B0D9C0D" w14:textId="77777777" w:rsidR="00B96EA8" w:rsidRPr="00B96EA8" w:rsidRDefault="00B96EA8" w:rsidP="00B96EA8">
      <w:r w:rsidRPr="00B96EA8">
        <w:t>The relationship is:</w:t>
      </w:r>
    </w:p>
    <w:p w14:paraId="54289688" w14:textId="77777777" w:rsidR="00B96EA8" w:rsidRPr="00B96EA8" w:rsidRDefault="00B96EA8" w:rsidP="00B96EA8">
      <w:r w:rsidRPr="00B96EA8">
        <w:rPr>
          <w:b/>
          <w:bCs/>
        </w:rPr>
        <w:t xml:space="preserve">Gain = Old loss − </w:t>
      </w:r>
      <w:proofErr w:type="gramStart"/>
      <w:r w:rsidRPr="00B96EA8">
        <w:rPr>
          <w:b/>
          <w:bCs/>
        </w:rPr>
        <w:t>New</w:t>
      </w:r>
      <w:proofErr w:type="gramEnd"/>
      <w:r w:rsidRPr="00B96EA8">
        <w:rPr>
          <w:b/>
          <w:bCs/>
        </w:rPr>
        <w:t xml:space="preserve"> loss</w:t>
      </w:r>
    </w:p>
    <w:p w14:paraId="3423CA54" w14:textId="77777777" w:rsidR="00B96EA8" w:rsidRPr="00B96EA8" w:rsidRDefault="00B96EA8" w:rsidP="00B96EA8">
      <w:r w:rsidRPr="00B96EA8">
        <w:t>Therefore:</w:t>
      </w:r>
    </w:p>
    <w:p w14:paraId="5C15DA12" w14:textId="77777777" w:rsidR="00B96EA8" w:rsidRPr="00B96EA8" w:rsidRDefault="00B96EA8" w:rsidP="00B96EA8">
      <w:r w:rsidRPr="00B96EA8">
        <w:rPr>
          <w:b/>
          <w:bCs/>
        </w:rPr>
        <w:t>New loss = Old loss − observed gain</w:t>
      </w:r>
    </w:p>
    <w:p w14:paraId="4D5BD169" w14:textId="77777777" w:rsidR="00B96EA8" w:rsidRPr="00B96EA8" w:rsidRDefault="00B96EA8" w:rsidP="00B96EA8">
      <w:pPr>
        <w:rPr>
          <w:b/>
          <w:bCs/>
        </w:rPr>
      </w:pPr>
      <w:r w:rsidRPr="00B96EA8">
        <w:rPr>
          <w:b/>
          <w:bCs/>
        </w:rPr>
        <w:t>FVD1</w:t>
      </w:r>
    </w:p>
    <w:p w14:paraId="567D800F" w14:textId="77777777" w:rsidR="00B96EA8" w:rsidRPr="00B96EA8" w:rsidRDefault="00B96EA8" w:rsidP="00B96EA8">
      <w:r w:rsidRPr="00B96EA8">
        <w:t xml:space="preserve">12 − 13.60 = </w:t>
      </w:r>
      <w:r w:rsidRPr="00B96EA8">
        <w:rPr>
          <w:b/>
          <w:bCs/>
        </w:rPr>
        <w:t>−1.60 dB</w:t>
      </w:r>
    </w:p>
    <w:p w14:paraId="27A6B444" w14:textId="77777777" w:rsidR="00B96EA8" w:rsidRPr="00B96EA8" w:rsidRDefault="00B96EA8" w:rsidP="00B96EA8">
      <w:r w:rsidRPr="00B96EA8">
        <w:t xml:space="preserve">That would imply a </w:t>
      </w:r>
      <w:r w:rsidRPr="00B96EA8">
        <w:rPr>
          <w:b/>
          <w:bCs/>
        </w:rPr>
        <w:t>−1.6 dB insertion loss</w:t>
      </w:r>
      <w:r w:rsidRPr="00B96EA8">
        <w:t>, i.e. apparent gain through a passive RF network.</w:t>
      </w:r>
    </w:p>
    <w:p w14:paraId="415E4EFF" w14:textId="77777777" w:rsidR="00B96EA8" w:rsidRPr="00B96EA8" w:rsidRDefault="00B96EA8" w:rsidP="00B96EA8">
      <w:r w:rsidRPr="00B96EA8">
        <w:t>That is physically impossible for your passive diplexer/cable network.</w:t>
      </w:r>
    </w:p>
    <w:p w14:paraId="5A09729D" w14:textId="77777777" w:rsidR="00B96EA8" w:rsidRPr="00B96EA8" w:rsidRDefault="00B96EA8" w:rsidP="00B96EA8">
      <w:pPr>
        <w:rPr>
          <w:b/>
          <w:bCs/>
        </w:rPr>
      </w:pPr>
      <w:r w:rsidRPr="00B96EA8">
        <w:rPr>
          <w:b/>
          <w:bCs/>
        </w:rPr>
        <w:t>FVD2</w:t>
      </w:r>
    </w:p>
    <w:p w14:paraId="377ED30B" w14:textId="77777777" w:rsidR="00B96EA8" w:rsidRPr="00B96EA8" w:rsidRDefault="00B96EA8" w:rsidP="00B96EA8">
      <w:r w:rsidRPr="00B96EA8">
        <w:t xml:space="preserve">12 − 19.35 = </w:t>
      </w:r>
      <w:r w:rsidRPr="00B96EA8">
        <w:rPr>
          <w:b/>
          <w:bCs/>
        </w:rPr>
        <w:t>−7.35 dB</w:t>
      </w:r>
    </w:p>
    <w:p w14:paraId="177316F4" w14:textId="77777777" w:rsidR="00B96EA8" w:rsidRPr="00B96EA8" w:rsidRDefault="00B96EA8" w:rsidP="00B96EA8">
      <w:r w:rsidRPr="00B96EA8">
        <w:t>Even more clearly impossible.</w:t>
      </w:r>
    </w:p>
    <w:p w14:paraId="35444CD5" w14:textId="77777777" w:rsidR="00B96EA8" w:rsidRPr="00B96EA8" w:rsidRDefault="00B96EA8" w:rsidP="00B96EA8">
      <w:proofErr w:type="gramStart"/>
      <w:r w:rsidRPr="00B96EA8">
        <w:t>So</w:t>
      </w:r>
      <w:proofErr w:type="gramEnd"/>
      <w:r w:rsidRPr="00B96EA8">
        <w:t xml:space="preserve"> this is quite useful evidence.</w:t>
      </w:r>
    </w:p>
    <w:p w14:paraId="18445814" w14:textId="77777777" w:rsidR="00B96EA8" w:rsidRPr="00B96EA8" w:rsidRDefault="00B96EA8" w:rsidP="00B96EA8">
      <w:r w:rsidRPr="00B96EA8">
        <w:t xml:space="preserve">It tells you that the field measurements </w:t>
      </w:r>
      <w:r w:rsidRPr="00B96EA8">
        <w:rPr>
          <w:b/>
          <w:bCs/>
        </w:rPr>
        <w:t>cannot be used directly to calculate the insertion-loss improvement</w:t>
      </w:r>
      <w:r w:rsidRPr="00B96EA8">
        <w:t>.</w:t>
      </w:r>
    </w:p>
    <w:p w14:paraId="10F3C2CC" w14:textId="77777777" w:rsidR="00B96EA8" w:rsidRPr="00B96EA8" w:rsidRDefault="00B96EA8" w:rsidP="00B96EA8">
      <w:r w:rsidRPr="00B96EA8">
        <w:pict w14:anchorId="4BBA2926">
          <v:rect id="_x0000_i1150" style="width:0;height:1.5pt" o:hralign="center" o:hrstd="t" o:hr="t" fillcolor="#a0a0a0" stroked="f"/>
        </w:pict>
      </w:r>
    </w:p>
    <w:p w14:paraId="7284C32E" w14:textId="77777777" w:rsidR="00B96EA8" w:rsidRPr="00B96EA8" w:rsidRDefault="00B96EA8" w:rsidP="00B96EA8">
      <w:pPr>
        <w:rPr>
          <w:b/>
          <w:bCs/>
        </w:rPr>
      </w:pPr>
      <w:r w:rsidRPr="00B96EA8">
        <w:rPr>
          <w:b/>
          <w:bCs/>
        </w:rPr>
        <w:t>And this reinforces the value of the lab test</w:t>
      </w:r>
    </w:p>
    <w:p w14:paraId="6A40A8F4" w14:textId="77777777" w:rsidR="00B96EA8" w:rsidRPr="00B96EA8" w:rsidRDefault="00B96EA8" w:rsidP="00B96EA8">
      <w:r w:rsidRPr="00B96EA8">
        <w:t>Suppose you measure the new configuration in the lab and find:</w:t>
      </w:r>
    </w:p>
    <w:p w14:paraId="4D9E928C" w14:textId="77777777" w:rsidR="00B96EA8" w:rsidRPr="00B96EA8" w:rsidRDefault="00B96EA8" w:rsidP="00B96EA8">
      <w:r w:rsidRPr="00B96EA8">
        <w:lastRenderedPageBreak/>
        <w:t>Old configuration = 12.0 dB</w:t>
      </w:r>
      <w:r w:rsidRPr="00B96EA8">
        <w:br/>
        <w:t>New configuration = 3.0 dB</w:t>
      </w:r>
    </w:p>
    <w:p w14:paraId="5768F301" w14:textId="77777777" w:rsidR="00B96EA8" w:rsidRPr="00B96EA8" w:rsidRDefault="00B96EA8" w:rsidP="00B96EA8">
      <w:r w:rsidRPr="00B96EA8">
        <w:t>Then the genuine RF-system improvement is:</w:t>
      </w:r>
    </w:p>
    <w:p w14:paraId="703F47A6" w14:textId="77777777" w:rsidR="00B96EA8" w:rsidRPr="00B96EA8" w:rsidRDefault="00B96EA8" w:rsidP="00B96EA8">
      <w:r w:rsidRPr="00B96EA8">
        <w:rPr>
          <w:b/>
          <w:bCs/>
        </w:rPr>
        <w:t>12 − 3 = 9 dB</w:t>
      </w:r>
    </w:p>
    <w:p w14:paraId="46ACA6C9" w14:textId="77777777" w:rsidR="00B96EA8" w:rsidRPr="00B96EA8" w:rsidRDefault="00B96EA8" w:rsidP="00B96EA8">
      <w:r w:rsidRPr="00B96EA8">
        <w:t xml:space="preserve">You would then expect the field measurements to show approximately a 9 dB improvement </w:t>
      </w:r>
      <w:r w:rsidRPr="00B96EA8">
        <w:rPr>
          <w:b/>
          <w:bCs/>
        </w:rPr>
        <w:t>if everything else were identical</w:t>
      </w:r>
      <w:r w:rsidRPr="00B96EA8">
        <w:t>.</w:t>
      </w:r>
    </w:p>
    <w:p w14:paraId="6887540B" w14:textId="77777777" w:rsidR="00B96EA8" w:rsidRPr="00B96EA8" w:rsidRDefault="00B96EA8" w:rsidP="00B96EA8">
      <w:r w:rsidRPr="00B96EA8">
        <w:t>If the field test gives:</w:t>
      </w:r>
    </w:p>
    <w:p w14:paraId="2AB020D6" w14:textId="77777777" w:rsidR="00B96EA8" w:rsidRPr="00B96EA8" w:rsidRDefault="00B96EA8" w:rsidP="00B96EA8">
      <w:pPr>
        <w:numPr>
          <w:ilvl w:val="0"/>
          <w:numId w:val="14"/>
        </w:numPr>
      </w:pPr>
      <w:r w:rsidRPr="00B96EA8">
        <w:t xml:space="preserve">FVD1 = +13.6 dB </w:t>
      </w:r>
    </w:p>
    <w:p w14:paraId="41E8685D" w14:textId="77777777" w:rsidR="00B96EA8" w:rsidRPr="00B96EA8" w:rsidRDefault="00B96EA8" w:rsidP="00B96EA8">
      <w:pPr>
        <w:numPr>
          <w:ilvl w:val="0"/>
          <w:numId w:val="14"/>
        </w:numPr>
      </w:pPr>
      <w:r w:rsidRPr="00B96EA8">
        <w:t xml:space="preserve">FVD2 = +19.35 dB </w:t>
      </w:r>
    </w:p>
    <w:p w14:paraId="0BF8A196" w14:textId="77777777" w:rsidR="00B96EA8" w:rsidRPr="00B96EA8" w:rsidRDefault="00B96EA8" w:rsidP="00B96EA8">
      <w:r w:rsidRPr="00B96EA8">
        <w:t>then the excess is clearly coming from factors other than the passive RF path.</w:t>
      </w:r>
    </w:p>
    <w:p w14:paraId="5C5BBD40" w14:textId="77777777" w:rsidR="00B96EA8" w:rsidRPr="00B96EA8" w:rsidRDefault="00B96EA8" w:rsidP="00B96EA8">
      <w:r w:rsidRPr="00B96EA8">
        <w:t xml:space="preserve">And importantly, the </w:t>
      </w:r>
      <w:r w:rsidRPr="00B96EA8">
        <w:rPr>
          <w:b/>
          <w:bCs/>
        </w:rPr>
        <w:t>different excess for FVD1 and FVD2</w:t>
      </w:r>
      <w:r w:rsidRPr="00B96EA8">
        <w:t xml:space="preserve"> would reinforce your observation that something about the two FVD paths/measurement chains is behaving differently.</w:t>
      </w:r>
    </w:p>
    <w:p w14:paraId="46781E36" w14:textId="77777777" w:rsidR="00B96EA8" w:rsidRPr="00B96EA8" w:rsidRDefault="00B96EA8" w:rsidP="00B96EA8">
      <w:r w:rsidRPr="00B96EA8">
        <w:pict w14:anchorId="3FC96E19">
          <v:rect id="_x0000_i1151" style="width:0;height:1.5pt" o:hralign="center" o:hrstd="t" o:hr="t" fillcolor="#a0a0a0" stroked="f"/>
        </w:pict>
      </w:r>
    </w:p>
    <w:p w14:paraId="092BCEEB" w14:textId="77777777" w:rsidR="00B96EA8" w:rsidRPr="00B96EA8" w:rsidRDefault="00B96EA8" w:rsidP="00B96EA8">
      <w:pPr>
        <w:rPr>
          <w:b/>
          <w:bCs/>
        </w:rPr>
      </w:pPr>
      <w:r w:rsidRPr="00B96EA8">
        <w:rPr>
          <w:b/>
          <w:bCs/>
        </w:rPr>
        <w:t>One thing I would change from my previous answer</w:t>
      </w:r>
    </w:p>
    <w:p w14:paraId="70ADC3EB" w14:textId="77777777" w:rsidR="00B96EA8" w:rsidRPr="00B96EA8" w:rsidRDefault="00B96EA8" w:rsidP="00B96EA8">
      <w:r w:rsidRPr="00B96EA8">
        <w:t>I previously said:</w:t>
      </w:r>
    </w:p>
    <w:p w14:paraId="5541F133" w14:textId="77777777" w:rsidR="00B96EA8" w:rsidRPr="00B96EA8" w:rsidRDefault="00B96EA8" w:rsidP="00B96EA8">
      <w:r w:rsidRPr="00B96EA8">
        <w:t>"</w:t>
      </w:r>
      <w:proofErr w:type="gramStart"/>
      <w:r w:rsidRPr="00B96EA8">
        <w:t>the</w:t>
      </w:r>
      <w:proofErr w:type="gramEnd"/>
      <w:r w:rsidRPr="00B96EA8">
        <w:t xml:space="preserve"> 13.6–19.35 dB observed for B3 are considerably larger than would normally be inferred solely from replacing a combiner/splitter network..."</w:t>
      </w:r>
    </w:p>
    <w:p w14:paraId="5DCF21D8" w14:textId="77777777" w:rsidR="00B96EA8" w:rsidRPr="00B96EA8" w:rsidRDefault="00B96EA8" w:rsidP="00B96EA8">
      <w:r w:rsidRPr="00B96EA8">
        <w:t>Given your new information, I'd make that stronger and more precise:</w:t>
      </w:r>
    </w:p>
    <w:p w14:paraId="6E524005" w14:textId="77777777" w:rsidR="00B96EA8" w:rsidRPr="00B96EA8" w:rsidRDefault="00B96EA8" w:rsidP="00B96EA8">
      <w:r w:rsidRPr="00B96EA8">
        <w:rPr>
          <w:b/>
          <w:bCs/>
        </w:rPr>
        <w:t>"Since the measured insertion loss of the old configuration is 12 dB, an apparent field improvement greater than 12 dB cannot be attributed solely to replacement of the old passive RF distribution network. The +13.6 dB and particularly +19.35 dB B3 improvements therefore indicate that the difference between the sequential field measurements is influenced by factors in addition to the RF distribution loss."</w:t>
      </w:r>
    </w:p>
    <w:p w14:paraId="646EF6E0" w14:textId="77777777" w:rsidR="00B96EA8" w:rsidRPr="00B96EA8" w:rsidRDefault="00B96EA8" w:rsidP="00B96EA8">
      <w:r w:rsidRPr="00B96EA8">
        <w:t>I think that's a much more defensible engineering statement.</w:t>
      </w:r>
    </w:p>
    <w:p w14:paraId="1001E158" w14:textId="77777777" w:rsidR="00B96EA8" w:rsidRPr="00B96EA8" w:rsidRDefault="00B96EA8" w:rsidP="00B96EA8">
      <w:pPr>
        <w:rPr>
          <w:b/>
          <w:bCs/>
        </w:rPr>
      </w:pPr>
      <w:r w:rsidRPr="00B96EA8">
        <w:rPr>
          <w:b/>
          <w:bCs/>
        </w:rPr>
        <w:t>One important caveat</w:t>
      </w:r>
    </w:p>
    <w:p w14:paraId="332EAB03" w14:textId="77777777" w:rsidR="00B96EA8" w:rsidRPr="00B96EA8" w:rsidRDefault="00B96EA8" w:rsidP="00B96EA8">
      <w:r w:rsidRPr="00B96EA8">
        <w:t xml:space="preserve">This assumes that the </w:t>
      </w:r>
      <w:r w:rsidRPr="00B96EA8">
        <w:rPr>
          <w:b/>
          <w:bCs/>
        </w:rPr>
        <w:t>12 dB measurement is the complete end-to-end insertion loss of the old configuration for the relevant B3 path</w:t>
      </w:r>
      <w:r w:rsidRPr="00B96EA8">
        <w:t>, measured under conditions comparable to the field configuration.</w:t>
      </w:r>
    </w:p>
    <w:p w14:paraId="206354DA" w14:textId="77777777" w:rsidR="00B96EA8" w:rsidRPr="00B96EA8" w:rsidRDefault="00B96EA8" w:rsidP="00B96EA8">
      <w:r w:rsidRPr="00B96EA8">
        <w:t>If the 12 dB is, for example, only the loss of the combiner/splitter itself and excludes some cables/connectors that are different between the two measurements, then we need to account for those separately.</w:t>
      </w:r>
    </w:p>
    <w:p w14:paraId="1DBB02F8" w14:textId="77777777" w:rsidR="00B96EA8" w:rsidRPr="00B96EA8" w:rsidRDefault="00B96EA8" w:rsidP="00B96EA8">
      <w:r w:rsidRPr="00B96EA8">
        <w:t xml:space="preserve">If you tell me </w:t>
      </w:r>
      <w:r w:rsidRPr="00B96EA8">
        <w:rPr>
          <w:b/>
          <w:bCs/>
        </w:rPr>
        <w:t>exactly where the 12 dB was measured — e.g. antenna input → FVD output, or just combiner + splitter, and at what B3 frequency —</w:t>
      </w:r>
      <w:r w:rsidRPr="00B96EA8">
        <w:t xml:space="preserve"> I can work through the old/new RF loss budget with you. That would make the interpretation of the </w:t>
      </w:r>
      <w:proofErr w:type="gramStart"/>
      <w:r w:rsidRPr="00B96EA8">
        <w:t>13.6 and 19.35 dB</w:t>
      </w:r>
      <w:proofErr w:type="gramEnd"/>
      <w:r w:rsidRPr="00B96EA8">
        <w:t xml:space="preserve"> results much more definitive.</w:t>
      </w:r>
    </w:p>
    <w:p w14:paraId="42E9BB1E" w14:textId="77777777" w:rsidR="00B96EA8" w:rsidRDefault="00B96EA8"/>
    <w:sectPr w:rsidR="00B96E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817"/>
    <w:multiLevelType w:val="hybridMultilevel"/>
    <w:tmpl w:val="11F08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C03FC"/>
    <w:multiLevelType w:val="hybridMultilevel"/>
    <w:tmpl w:val="64B60392"/>
    <w:lvl w:ilvl="0" w:tplc="49661BCC">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532B65"/>
    <w:multiLevelType w:val="multilevel"/>
    <w:tmpl w:val="D82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51206"/>
    <w:multiLevelType w:val="multilevel"/>
    <w:tmpl w:val="2DA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74890"/>
    <w:multiLevelType w:val="multilevel"/>
    <w:tmpl w:val="186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F7F55"/>
    <w:multiLevelType w:val="hybridMultilevel"/>
    <w:tmpl w:val="8E8C0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7A4266"/>
    <w:multiLevelType w:val="hybridMultilevel"/>
    <w:tmpl w:val="A16AEC7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7" w15:restartNumberingAfterBreak="0">
    <w:nsid w:val="2A886B96"/>
    <w:multiLevelType w:val="multilevel"/>
    <w:tmpl w:val="3DE6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250C2"/>
    <w:multiLevelType w:val="multilevel"/>
    <w:tmpl w:val="C224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600FA"/>
    <w:multiLevelType w:val="multilevel"/>
    <w:tmpl w:val="6908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01F00"/>
    <w:multiLevelType w:val="hybridMultilevel"/>
    <w:tmpl w:val="DC86C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62284D"/>
    <w:multiLevelType w:val="hybridMultilevel"/>
    <w:tmpl w:val="A52055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EB5114"/>
    <w:multiLevelType w:val="hybridMultilevel"/>
    <w:tmpl w:val="832A50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8E77E77"/>
    <w:multiLevelType w:val="multilevel"/>
    <w:tmpl w:val="F160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909195">
    <w:abstractNumId w:val="5"/>
  </w:num>
  <w:num w:numId="2" w16cid:durableId="1191457412">
    <w:abstractNumId w:val="6"/>
  </w:num>
  <w:num w:numId="3" w16cid:durableId="190846610">
    <w:abstractNumId w:val="0"/>
  </w:num>
  <w:num w:numId="4" w16cid:durableId="1919555113">
    <w:abstractNumId w:val="10"/>
  </w:num>
  <w:num w:numId="5" w16cid:durableId="1255356622">
    <w:abstractNumId w:val="1"/>
  </w:num>
  <w:num w:numId="6" w16cid:durableId="1289119773">
    <w:abstractNumId w:val="12"/>
  </w:num>
  <w:num w:numId="7" w16cid:durableId="1679966557">
    <w:abstractNumId w:val="11"/>
  </w:num>
  <w:num w:numId="8" w16cid:durableId="1460299112">
    <w:abstractNumId w:val="13"/>
  </w:num>
  <w:num w:numId="9" w16cid:durableId="1387294475">
    <w:abstractNumId w:val="2"/>
  </w:num>
  <w:num w:numId="10" w16cid:durableId="2039578452">
    <w:abstractNumId w:val="8"/>
  </w:num>
  <w:num w:numId="11" w16cid:durableId="831722701">
    <w:abstractNumId w:val="4"/>
  </w:num>
  <w:num w:numId="12" w16cid:durableId="607934514">
    <w:abstractNumId w:val="3"/>
  </w:num>
  <w:num w:numId="13" w16cid:durableId="393503278">
    <w:abstractNumId w:val="7"/>
  </w:num>
  <w:num w:numId="14" w16cid:durableId="1215576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D8"/>
    <w:rsid w:val="000473C8"/>
    <w:rsid w:val="00227DA7"/>
    <w:rsid w:val="00261785"/>
    <w:rsid w:val="0029287F"/>
    <w:rsid w:val="00314BCA"/>
    <w:rsid w:val="003157D5"/>
    <w:rsid w:val="003265D4"/>
    <w:rsid w:val="00327E0B"/>
    <w:rsid w:val="00417991"/>
    <w:rsid w:val="0043498A"/>
    <w:rsid w:val="00494C9F"/>
    <w:rsid w:val="004E11A1"/>
    <w:rsid w:val="005236F9"/>
    <w:rsid w:val="005335D8"/>
    <w:rsid w:val="00542576"/>
    <w:rsid w:val="00547C7F"/>
    <w:rsid w:val="005B10E9"/>
    <w:rsid w:val="005D11BD"/>
    <w:rsid w:val="006015A6"/>
    <w:rsid w:val="00630177"/>
    <w:rsid w:val="00682034"/>
    <w:rsid w:val="00730714"/>
    <w:rsid w:val="00736FC8"/>
    <w:rsid w:val="0079458B"/>
    <w:rsid w:val="007F17D9"/>
    <w:rsid w:val="008001AA"/>
    <w:rsid w:val="00821A28"/>
    <w:rsid w:val="008A5354"/>
    <w:rsid w:val="008B668A"/>
    <w:rsid w:val="009138D8"/>
    <w:rsid w:val="00A8324D"/>
    <w:rsid w:val="00B42DE0"/>
    <w:rsid w:val="00B54FBB"/>
    <w:rsid w:val="00B556B0"/>
    <w:rsid w:val="00B96EA8"/>
    <w:rsid w:val="00BA7D96"/>
    <w:rsid w:val="00BE2B86"/>
    <w:rsid w:val="00C02754"/>
    <w:rsid w:val="00C369E6"/>
    <w:rsid w:val="00C93541"/>
    <w:rsid w:val="00E234D7"/>
    <w:rsid w:val="00EC0BBF"/>
    <w:rsid w:val="00ED372B"/>
    <w:rsid w:val="00F10B57"/>
    <w:rsid w:val="00F112C8"/>
    <w:rsid w:val="00F14B01"/>
    <w:rsid w:val="00F17252"/>
    <w:rsid w:val="00F65642"/>
    <w:rsid w:val="00F93F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3C2B6"/>
  <w15:chartTrackingRefBased/>
  <w15:docId w15:val="{F7A6F121-9469-4498-BB83-A81C7ADB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5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5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5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5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5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5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5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5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5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5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5D8"/>
    <w:rPr>
      <w:rFonts w:eastAsiaTheme="majorEastAsia" w:cstheme="majorBidi"/>
      <w:color w:val="272727" w:themeColor="text1" w:themeTint="D8"/>
    </w:rPr>
  </w:style>
  <w:style w:type="paragraph" w:styleId="Title">
    <w:name w:val="Title"/>
    <w:basedOn w:val="Normal"/>
    <w:next w:val="Normal"/>
    <w:link w:val="TitleChar"/>
    <w:uiPriority w:val="10"/>
    <w:qFormat/>
    <w:rsid w:val="00533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5D8"/>
    <w:pPr>
      <w:spacing w:before="160"/>
      <w:jc w:val="center"/>
    </w:pPr>
    <w:rPr>
      <w:i/>
      <w:iCs/>
      <w:color w:val="404040" w:themeColor="text1" w:themeTint="BF"/>
    </w:rPr>
  </w:style>
  <w:style w:type="character" w:customStyle="1" w:styleId="QuoteChar">
    <w:name w:val="Quote Char"/>
    <w:basedOn w:val="DefaultParagraphFont"/>
    <w:link w:val="Quote"/>
    <w:uiPriority w:val="29"/>
    <w:rsid w:val="005335D8"/>
    <w:rPr>
      <w:i/>
      <w:iCs/>
      <w:color w:val="404040" w:themeColor="text1" w:themeTint="BF"/>
    </w:rPr>
  </w:style>
  <w:style w:type="paragraph" w:styleId="ListParagraph">
    <w:name w:val="List Paragraph"/>
    <w:basedOn w:val="Normal"/>
    <w:uiPriority w:val="34"/>
    <w:qFormat/>
    <w:rsid w:val="005335D8"/>
    <w:pPr>
      <w:ind w:left="720"/>
      <w:contextualSpacing/>
    </w:pPr>
  </w:style>
  <w:style w:type="character" w:styleId="IntenseEmphasis">
    <w:name w:val="Intense Emphasis"/>
    <w:basedOn w:val="DefaultParagraphFont"/>
    <w:uiPriority w:val="21"/>
    <w:qFormat/>
    <w:rsid w:val="005335D8"/>
    <w:rPr>
      <w:i/>
      <w:iCs/>
      <w:color w:val="2F5496" w:themeColor="accent1" w:themeShade="BF"/>
    </w:rPr>
  </w:style>
  <w:style w:type="paragraph" w:styleId="IntenseQuote">
    <w:name w:val="Intense Quote"/>
    <w:basedOn w:val="Normal"/>
    <w:next w:val="Normal"/>
    <w:link w:val="IntenseQuoteChar"/>
    <w:uiPriority w:val="30"/>
    <w:qFormat/>
    <w:rsid w:val="00533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5D8"/>
    <w:rPr>
      <w:i/>
      <w:iCs/>
      <w:color w:val="2F5496" w:themeColor="accent1" w:themeShade="BF"/>
    </w:rPr>
  </w:style>
  <w:style w:type="character" w:styleId="IntenseReference">
    <w:name w:val="Intense Reference"/>
    <w:basedOn w:val="DefaultParagraphFont"/>
    <w:uiPriority w:val="32"/>
    <w:qFormat/>
    <w:rsid w:val="005335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4</cp:revision>
  <dcterms:created xsi:type="dcterms:W3CDTF">2026-09-23T18:36:00Z</dcterms:created>
  <dcterms:modified xsi:type="dcterms:W3CDTF">2026-09-23T18:40:00Z</dcterms:modified>
</cp:coreProperties>
</file>