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KW Sales CRM</w:t>
      </w:r>
    </w:p>
    <w:p>
      <w:pPr>
        <w:spacing w:after="100"/>
        <w:jc w:val="center"/>
      </w:pPr>
      <w:r>
        <w:rPr>
          <w:rFonts w:ascii="Arial" w:cs="Arial" w:eastAsia="Arial" w:hAnsi="Arial"/>
          <w:color w:val="E8735A"/>
          <w:sz w:val="36"/>
          <w:szCs w:val="36"/>
        </w:rPr>
        <w:t xml:space="preserve">Workflow Operativo</w:t>
      </w:r>
    </w:p>
    <w:p>
      <w:pPr>
        <w:pBdr>
          <w:bottom w:val="single" w:color="E8735A" w:sz="6" w:space="1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Guida per il team commerciale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Karalisweb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Versione 1.0 — Aprile 2026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Panoramica del flusso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CRM gestisce il ciclo di vita del lead dalla ricerca alla conversione in cliente. Ogni lead passa attraverso stati chiari e sequenziali. Il sistema invia email e WhatsApp automaticamente (o manualmente, a scelta) seguendo il copy approvato dal team.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flusso principale è:</w:t>
      </w:r>
    </w:p>
    <w:p>
      <w:pPr>
        <w:shd w:fill="F0F4F8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Scouting → Fare Video → Video Inviato → Follow-up 1 → Follow-up 2 → LinkedIn + Telefono → Call Fissata → In Trattativa → Cliente</w:t>
      </w:r>
    </w:p>
    <w:p>
      <w:pPr>
        <w:spacing w:after="120"/>
      </w:pPr>
    </w:p>
    <w:p>
      <w:pPr>
        <w:pStyle w:val="Heading1"/>
      </w:pPr>
      <w:r>
        <w:t xml:space="preserve">2. Gli stati del lead (pipeline)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Ogni lead si trova sempre in uno e un solo stato. Lo stato indica con chiarezza cosa è successo e cosa deve succedere dopo.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26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agisce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 ANALIZZARE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Appena importato da Google Maps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(audit automatico)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HOT / WARM / COLD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Qualificato in base allo score dell’audit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Alessio (sceglie chi lavorare)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FARE VIDEO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 da registrare per questo 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Alessio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VIDEO INVIATO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Primo contatto fatto (email + WhatsApp)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(attende 3 giorni)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FOLLOW-UP 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Secondo messaggio inviato (casi studio)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(attende 3 giorni)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FOLLOW-UP 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Terzo messaggio inviato + task LinkedIn e telefono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Alessio/Francesca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CALL FISSATA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Appuntamento preso via Google 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Alessio (fa la call)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 TRATTATIVA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Offerta inviata al prospect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Alessio (attende risposta)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CLIENTE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 pagato acconto — Chiuso vinto!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PERSO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interessato (con motivo specificato)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ARCHIVIATO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 ricontattare dopo X mesi (automatico)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(riporta in pipeline)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NON TARGET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in target per l’agenzia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Escluso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Il workflow email/WhatsApp (3 step)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workflow invia 3 messaggi in sequenza, con 3 giorni di attesa tra uno e l’altro. Ogni step ha una versione email e una versione WhatsApp.</w:t>
      </w:r>
    </w:p>
    <w:p>
      <w:pPr>
        <w:spacing w:after="120"/>
      </w:pPr>
    </w:p>
    <w:p>
      <w:pPr>
        <w:pStyle w:val="Heading2"/>
      </w:pPr>
      <w:r>
        <w:t xml:space="preserve">Step 1 — Primo contatto (giorno 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Alessio finisce il video, lo carica su YouTube, crea la landing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Dal CRM apre il lead → tab Messaggi → seleziona “Step 1 — Primo contatto”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Il messaggio è già pre-compilato con il copy approvato, personalizzato con nome azienda, settore e link video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Clicca “Invia Email” → parte l’email via SMTP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Clicca “Apri WhatsApp” → si apre WA con messaggio pre-compilato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Il lead passa automaticamente a VIDEO INVIATO</w:t>
      </w:r>
    </w:p>
    <w:p>
      <w:pPr>
        <w:pStyle w:val="Heading2"/>
      </w:pPr>
      <w:r>
        <w:t xml:space="preserve">Step 2 — Casi studio (giorno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giorni dopo il primo contatto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Email/WA con dati sul mercato locale e social proof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 MANUALE: il sistema crea un task per revisione prima dell’invio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 AUTO: l’email parte automaticamente alle 9:00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Il lead passa a FOLLOW-UP 1</w:t>
      </w:r>
    </w:p>
    <w:p>
      <w:pPr>
        <w:pStyle w:val="Heading2"/>
      </w:pPr>
      <w:r>
        <w:t xml:space="preserve">Step 3 — Chiusura ciclo (giorno 6)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sistema sceglie automaticamente la variante giusta in base al comportamento del prospect:</w:t>
      </w:r>
    </w:p>
    <w:p>
      <w:pPr>
        <w:shd w:fill="E8F5E9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Variante A — Se ha VISTO il video: </w:t>
      </w:r>
      <w:r>
        <w:rPr>
          <w:rFonts w:ascii="Arial" w:cs="Arial" w:eastAsia="Arial" w:hAnsi="Arial"/>
          <w:sz w:val="22"/>
          <w:szCs w:val="22"/>
        </w:rPr>
        <w:t xml:space="preserve">messaggio di urgenza da Francesca, chiusura ciclo tra 5 giorni</w:t>
      </w:r>
    </w:p>
    <w:p>
      <w:pPr>
        <w:shd w:fill="FFF3E0" w:val="clear"/>
        <w:spacing w:after="10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Variante B — Se NON ha visto il video: </w:t>
      </w:r>
      <w:r>
        <w:rPr>
          <w:rFonts w:ascii="Arial" w:cs="Arial" w:eastAsia="Arial" w:hAnsi="Arial"/>
          <w:sz w:val="22"/>
          <w:szCs w:val="22"/>
        </w:rPr>
        <w:t xml:space="preserve">caso studio concreto da Francesca con dati di un cliente simile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Il lead passa a FOLLOW-UP 2</w:t>
      </w:r>
    </w:p>
    <w:p>
      <w:pPr>
        <w:pStyle w:val="Heading2"/>
      </w:pPr>
      <w:r>
        <w:t xml:space="preserve">Dopo il workflow email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Quando il lead arriva in FOLLOW-UP 2, il sistema crea automaticamente due task: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🔗 “Cerca su LinkedIn — [nome azienda]”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📞 “Chiama — [nome azienda]”</w:t>
      </w:r>
    </w:p>
    <w:p>
      <w:pPr>
        <w:spacing w:after="120"/>
      </w:pPr>
    </w:p>
    <w:p>
      <w:pPr>
        <w:pStyle w:val="Heading1"/>
      </w:pPr>
      <w:r>
        <w:t xml:space="preserve">4. I placeholder nelle email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Ogni template usa dei placeholder che vengono sostituiti automaticamente con i dati reali del lead: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26"/>
        <w:gridCol w:w="33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diventa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{nome}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di battesimo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{azienda}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completo azienda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Cameroni Infissi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{settore}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Settore di mercato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Infissi e Serramenti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{landingUrl}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alla video analisi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https://landing.karalisweb.net/...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{linkPrenotazione}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prenotazione consulenza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https://calendar.app.google/...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{firma}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Firma email (Alessio o Francesca)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Alessio Loi - Karalisweb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{casiStudio}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Blocco casi studio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(configurabile nelle impostazioni)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Modalità Auto vs Manuale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Ogni step del workflow può essere impostato in due modalità:</w:t>
      </w:r>
    </w:p>
    <w:p>
      <w:pPr>
        <w:shd w:fill="E3F2FD" w:val="clear"/>
        <w:spacing w:after="10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MANUALE (default): </w:t>
      </w:r>
      <w:r>
        <w:rPr>
          <w:rFonts w:ascii="Arial" w:cs="Arial" w:eastAsia="Arial" w:hAnsi="Arial"/>
          <w:sz w:val="22"/>
          <w:szCs w:val="22"/>
        </w:rPr>
        <w:t xml:space="preserve">il sistema crea un task di promemoria. Tu rivedi il messaggio, puoi modificarlo, e poi clicchi “Invia”.</w:t>
      </w:r>
    </w:p>
    <w:p>
      <w:pPr>
        <w:shd w:fill="E8F5E9" w:val="clear"/>
        <w:spacing w:after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AUTO: </w:t>
      </w:r>
      <w:r>
        <w:rPr>
          <w:rFonts w:ascii="Arial" w:cs="Arial" w:eastAsia="Arial" w:hAnsi="Arial"/>
          <w:sz w:val="22"/>
          <w:szCs w:val="22"/>
        </w:rPr>
        <w:t xml:space="preserve">l’email parte automaticamente alle 9:00 del mattino senza intervento umano. Il WhatsApp non può essere automatico — viene creato un task con il link wa.me pronto.</w:t>
      </w:r>
    </w:p>
    <w:p>
      <w:pPr>
        <w:shd w:fill="FFF8E1" w:val="clear"/>
        <w:spacing w:after="200"/>
        <w:ind w:left="36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Consiglio: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iniziare tutto in MANUALE, validare che il copy funzioni bene, poi switchare ad AUTO step per step.</w:t>
      </w:r>
    </w:p>
    <w:p>
      <w:pPr>
        <w:pStyle w:val="Heading1"/>
      </w:pPr>
      <w:r>
        <w:t xml:space="preserve">6. Punti di uscita dalla 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 qualsiasi stato, un lead può uscire dalla pipeline: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PERSO: </w:t>
      </w:r>
      <w:r>
        <w:rPr>
          <w:rFonts w:ascii="Arial" w:cs="Arial" w:eastAsia="Arial" w:hAnsi="Arial"/>
          <w:sz w:val="22"/>
          <w:szCs w:val="22"/>
        </w:rPr>
        <w:t xml:space="preserve">il prospect ha detto esplicitamente no. Va specificato il motivo.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ARCHIVIATO: </w:t>
      </w:r>
      <w:r>
        <w:rPr>
          <w:rFonts w:ascii="Arial" w:cs="Arial" w:eastAsia="Arial" w:hAnsi="Arial"/>
          <w:sz w:val="22"/>
          <w:szCs w:val="22"/>
        </w:rPr>
        <w:t xml:space="preserve">nessuna risposta dopo tutti i tentativi. Se si imposta una data di ricontatto, il sistema lo riporta in pipeline automaticamente dopo X mesi.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NON TARGET: </w:t>
      </w:r>
      <w:r>
        <w:rPr>
          <w:rFonts w:ascii="Arial" w:cs="Arial" w:eastAsia="Arial" w:hAnsi="Arial"/>
          <w:sz w:val="22"/>
          <w:szCs w:val="22"/>
        </w:rPr>
        <w:t xml:space="preserve">l’azienda non è in target per i servizi dell’agenzia.</w:t>
      </w:r>
    </w:p>
    <w:p>
      <w:pPr>
        <w:pStyle w:val="Heading1"/>
      </w:pPr>
      <w:r>
        <w:t xml:space="preserve">7. Dove configurare tutto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Tutto si gestisce da Impostazioni → tab “Workflow”: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Switch globale on/off per il workflow automatico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Modifica il testo di ogni email e WhatsApp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Toggle auto/manuale per ogni singolo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 prenotazione Google Calendar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Firme email (Alessio e Francesca)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Blocco casi studio riutilizzabile con il placeholder {casiStudio}</w:t>
      </w:r>
    </w:p>
    <w:p>
      <w:pPr>
        <w:spacing w:after="120"/>
      </w:pPr>
    </w:p>
    <w:p>
      <w:pPr>
        <w:pBdr>
          <w:top w:val="single" w:color="CCCCCC" w:sz="1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Karalisweb — Agenzia di Web Marketing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Karalisweb —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KW Sales CRM — Workflow Operativo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873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2026-04-11T05:27:04.895Z</dcterms:created>
  <dcterms:modified xsi:type="dcterms:W3CDTF">2026-04-11T05:27:04.896Z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