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256" w:rsidRPr="00A01256" w:rsidRDefault="00A01256" w:rsidP="00A01256">
      <w:pPr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0"/>
          <w:szCs w:val="30"/>
          <w:lang w:eastAsia="tr-TR"/>
        </w:rPr>
      </w:pPr>
      <w:r w:rsidRPr="00A01256">
        <w:rPr>
          <w:rFonts w:ascii="Times New Roman" w:eastAsia="Times New Roman" w:hAnsi="Times New Roman" w:cs="Times New Roman"/>
          <w:b/>
          <w:bCs/>
          <w:color w:val="000000"/>
          <w:kern w:val="36"/>
          <w:sz w:val="30"/>
          <w:szCs w:val="30"/>
          <w:lang w:eastAsia="tr-TR"/>
        </w:rPr>
        <w:t>SQL Server Sistem Veri Tabanları</w:t>
      </w:r>
    </w:p>
    <w:p w:rsidR="00A01256" w:rsidRPr="00A01256" w:rsidRDefault="00A01256" w:rsidP="00A012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hyperlink r:id="rId4" w:history="1">
        <w:r w:rsidRPr="00A01256">
          <w:rPr>
            <w:rFonts w:ascii="Times New Roman" w:eastAsia="Times New Roman" w:hAnsi="Times New Roman" w:cs="Times New Roman"/>
            <w:color w:val="999999"/>
            <w:sz w:val="20"/>
            <w:szCs w:val="20"/>
            <w:u w:val="single"/>
            <w:lang w:eastAsia="tr-TR"/>
          </w:rPr>
          <w:t>Baki Abacı</w:t>
        </w:r>
      </w:hyperlink>
    </w:p>
    <w:p w:rsidR="00A01256" w:rsidRPr="00A01256" w:rsidRDefault="00A01256" w:rsidP="00A01256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Merhaba, bu yazımda sizlere SQL Server Sistem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Veritabanları’ndan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bahsedece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im. SQL Server kurulumuyla beraber haz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r olarak gelen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master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, model,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msdb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ve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tempdb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olmak 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ü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zere 4 adet sistem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veritaban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kar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m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za 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çı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kmaktad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r. Bu veri tabanlar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SQL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Server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’ı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ç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al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abilmesi için gereklidir.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br/>
      </w:r>
    </w:p>
    <w:p w:rsidR="00A01256" w:rsidRPr="00A01256" w:rsidRDefault="00A01256" w:rsidP="00A01256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r w:rsidRPr="00A01256">
        <w:rPr>
          <w:rFonts w:ascii="Lato" w:eastAsia="Times New Roman" w:hAnsi="Lato" w:cs="Times New Roman"/>
          <w:noProof/>
          <w:color w:val="636363"/>
          <w:sz w:val="23"/>
          <w:szCs w:val="23"/>
          <w:lang w:eastAsia="tr-TR"/>
        </w:rPr>
        <w:drawing>
          <wp:inline distT="0" distB="0" distL="0" distR="0">
            <wp:extent cx="2622550" cy="2419350"/>
            <wp:effectExtent l="0" t="0" r="6350" b="0"/>
            <wp:docPr id="10" name="Resim 10" descr="http://www.sqlekibi.com/wp-content/uploads/2020/02/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qlekibi.com/wp-content/uploads/2020/02/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256">
        <w:rPr>
          <w:rFonts w:ascii="Lato" w:eastAsia="Times New Roman" w:hAnsi="Lato" w:cs="Times New Roman"/>
          <w:b/>
          <w:bCs/>
          <w:color w:val="636363"/>
          <w:sz w:val="23"/>
          <w:szCs w:val="23"/>
          <w:lang w:eastAsia="tr-TR"/>
        </w:rPr>
        <w:t>Resim 1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br/>
      </w:r>
    </w:p>
    <w:p w:rsidR="00A01256" w:rsidRPr="00A01256" w:rsidRDefault="00A01256" w:rsidP="00A01256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proofErr w:type="spellStart"/>
      <w:r w:rsidRPr="00A01256">
        <w:rPr>
          <w:rFonts w:ascii="Lato" w:eastAsia="Times New Roman" w:hAnsi="Lato" w:cs="Times New Roman"/>
          <w:b/>
          <w:bCs/>
          <w:color w:val="636363"/>
          <w:sz w:val="23"/>
          <w:szCs w:val="23"/>
          <w:lang w:eastAsia="tr-TR"/>
        </w:rPr>
        <w:t>master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: Master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veritabanı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SQL </w:t>
      </w:r>
      <w:proofErr w:type="gram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server</w:t>
      </w:r>
      <w:proofErr w:type="gram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için sistem düzeyinde tüm bilgilerin saklandı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ğ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veri 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d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r. Master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veritaban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olmadan SQL Server servisleri ba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lat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lamaz Bunun nedeni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master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veritaban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nda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servislerin ba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layabilmesi i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ç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in gerekli bilgiler tutulur. Bu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veritabanından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bir veri silmek veya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update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etmek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database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,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procedure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,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table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,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view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bilgilerinde bozulmalar meydana getirecektir. Dolayısıyla çalı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lan </w:t>
      </w:r>
      <w:proofErr w:type="gram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server</w:t>
      </w:r>
      <w:proofErr w:type="gram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eskisi gibi 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ç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al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mayacakt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r. E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er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master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veritaban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ula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lmaz durumdaysa SQL Server da 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ç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al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amaz durumda olacaktır. Bu sebeple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master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veritabanının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sıklıkla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backup’lanması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gerekir. Master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veritabanının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full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backup’ı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alınabilir ancak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differential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ya da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log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backup’ı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alınamaz. Master veri tabanının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ID’si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1’dir.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br/>
      </w:r>
    </w:p>
    <w:p w:rsidR="00A01256" w:rsidRPr="00A01256" w:rsidRDefault="00A01256" w:rsidP="00A01256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r w:rsidRPr="00A01256">
        <w:rPr>
          <w:rFonts w:ascii="Lato" w:eastAsia="Times New Roman" w:hAnsi="Lato" w:cs="Times New Roman"/>
          <w:noProof/>
          <w:color w:val="636363"/>
          <w:sz w:val="23"/>
          <w:szCs w:val="23"/>
          <w:lang w:eastAsia="tr-TR"/>
        </w:rPr>
        <w:drawing>
          <wp:inline distT="0" distB="0" distL="0" distR="0">
            <wp:extent cx="5989599" cy="1682750"/>
            <wp:effectExtent l="0" t="0" r="0" b="0"/>
            <wp:docPr id="9" name="Resim 9" descr="http://www.sqlekibi.com/wp-content/uploads/2020/02/D-1024x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qlekibi.com/wp-content/uploads/2020/02/D-1024x1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455" cy="169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256">
        <w:rPr>
          <w:rFonts w:ascii="Lato" w:eastAsia="Times New Roman" w:hAnsi="Lato" w:cs="Times New Roman"/>
          <w:b/>
          <w:bCs/>
          <w:color w:val="636363"/>
          <w:sz w:val="23"/>
          <w:szCs w:val="23"/>
          <w:lang w:eastAsia="tr-TR"/>
        </w:rPr>
        <w:t>Resim 2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br/>
      </w:r>
    </w:p>
    <w:p w:rsidR="00A01256" w:rsidRPr="00A01256" w:rsidRDefault="00A01256" w:rsidP="00A01256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r w:rsidRPr="00A01256">
        <w:rPr>
          <w:rFonts w:ascii="Consolas" w:eastAsia="Times New Roman" w:hAnsi="Consolas" w:cs="Courier New"/>
          <w:b/>
          <w:bCs/>
          <w:color w:val="636363"/>
          <w:sz w:val="20"/>
          <w:szCs w:val="20"/>
          <w:lang w:eastAsia="tr-TR"/>
        </w:rPr>
        <w:t xml:space="preserve">SELECT * FROM </w:t>
      </w:r>
      <w:proofErr w:type="spellStart"/>
      <w:proofErr w:type="gramStart"/>
      <w:r w:rsidRPr="00A01256">
        <w:rPr>
          <w:rFonts w:ascii="Consolas" w:eastAsia="Times New Roman" w:hAnsi="Consolas" w:cs="Courier New"/>
          <w:b/>
          <w:bCs/>
          <w:color w:val="636363"/>
          <w:sz w:val="20"/>
          <w:szCs w:val="20"/>
          <w:lang w:eastAsia="tr-TR"/>
        </w:rPr>
        <w:t>master.sys</w:t>
      </w:r>
      <w:proofErr w:type="gramEnd"/>
      <w:r w:rsidRPr="00A01256">
        <w:rPr>
          <w:rFonts w:ascii="Consolas" w:eastAsia="Times New Roman" w:hAnsi="Consolas" w:cs="Courier New"/>
          <w:b/>
          <w:bCs/>
          <w:color w:val="636363"/>
          <w:sz w:val="20"/>
          <w:szCs w:val="20"/>
          <w:lang w:eastAsia="tr-TR"/>
        </w:rPr>
        <w:t>.database_files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 sorgusunu çalı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rarak bu veri 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 konumuna eri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ebilirsiniz.</w:t>
      </w:r>
    </w:p>
    <w:p w:rsidR="00A01256" w:rsidRPr="00A01256" w:rsidRDefault="00A01256" w:rsidP="00A01256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r w:rsidRPr="00A01256">
        <w:rPr>
          <w:rFonts w:ascii="Lato" w:eastAsia="Times New Roman" w:hAnsi="Lato" w:cs="Times New Roman"/>
          <w:noProof/>
          <w:color w:val="636363"/>
          <w:sz w:val="23"/>
          <w:szCs w:val="23"/>
          <w:lang w:eastAsia="tr-TR"/>
        </w:rPr>
        <w:lastRenderedPageBreak/>
        <w:drawing>
          <wp:inline distT="0" distB="0" distL="0" distR="0">
            <wp:extent cx="3676650" cy="2686050"/>
            <wp:effectExtent l="0" t="0" r="0" b="0"/>
            <wp:docPr id="8" name="Resim 8" descr="http://www.sqlekibi.com/wp-content/uploads/2020/02/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qlekibi.com/wp-content/uploads/2020/02/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256">
        <w:rPr>
          <w:rFonts w:ascii="Lato" w:eastAsia="Times New Roman" w:hAnsi="Lato" w:cs="Times New Roman"/>
          <w:b/>
          <w:bCs/>
          <w:color w:val="636363"/>
          <w:sz w:val="23"/>
          <w:szCs w:val="23"/>
          <w:lang w:eastAsia="tr-TR"/>
        </w:rPr>
        <w:t>Resim 3</w:t>
      </w:r>
    </w:p>
    <w:p w:rsidR="00A01256" w:rsidRPr="00A01256" w:rsidRDefault="00A01256" w:rsidP="00A01256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Master veri tabanını kullanarak yukarıdaki </w:t>
      </w:r>
      <w:r w:rsidRPr="00A01256">
        <w:rPr>
          <w:rFonts w:ascii="Consolas" w:eastAsia="Times New Roman" w:hAnsi="Consolas" w:cs="Courier New"/>
          <w:b/>
          <w:bCs/>
          <w:color w:val="636363"/>
          <w:sz w:val="20"/>
          <w:szCs w:val="20"/>
          <w:lang w:eastAsia="tr-TR"/>
        </w:rPr>
        <w:t xml:space="preserve">SELECT * FROM </w:t>
      </w:r>
      <w:proofErr w:type="spellStart"/>
      <w:proofErr w:type="gramStart"/>
      <w:r w:rsidRPr="00A01256">
        <w:rPr>
          <w:rFonts w:ascii="Consolas" w:eastAsia="Times New Roman" w:hAnsi="Consolas" w:cs="Courier New"/>
          <w:b/>
          <w:bCs/>
          <w:color w:val="636363"/>
          <w:sz w:val="20"/>
          <w:szCs w:val="20"/>
          <w:lang w:eastAsia="tr-TR"/>
        </w:rPr>
        <w:t>sys.sysconfigures</w:t>
      </w:r>
      <w:proofErr w:type="spellEnd"/>
      <w:proofErr w:type="gram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 sorgusunu çalı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rarak sunucu yap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land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rmas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hakk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nda bilgi edinebilirsiniz.</w:t>
      </w:r>
    </w:p>
    <w:p w:rsidR="00A01256" w:rsidRPr="00A01256" w:rsidRDefault="00A01256" w:rsidP="00A01256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r w:rsidRPr="00A01256">
        <w:rPr>
          <w:rFonts w:ascii="Lato" w:eastAsia="Times New Roman" w:hAnsi="Lato" w:cs="Times New Roman"/>
          <w:noProof/>
          <w:color w:val="636363"/>
          <w:sz w:val="23"/>
          <w:szCs w:val="23"/>
          <w:lang w:eastAsia="tr-TR"/>
        </w:rPr>
        <w:drawing>
          <wp:inline distT="0" distB="0" distL="0" distR="0">
            <wp:extent cx="6350000" cy="1720850"/>
            <wp:effectExtent l="0" t="0" r="0" b="0"/>
            <wp:docPr id="7" name="Resim 7" descr="http://www.sqlekibi.com/wp-content/uploads/2020/02/gg-1024x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qlekibi.com/wp-content/uploads/2020/02/gg-1024x2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949" cy="172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256">
        <w:rPr>
          <w:rFonts w:ascii="Lato" w:eastAsia="Times New Roman" w:hAnsi="Lato" w:cs="Times New Roman"/>
          <w:b/>
          <w:bCs/>
          <w:color w:val="636363"/>
          <w:sz w:val="23"/>
          <w:szCs w:val="23"/>
          <w:lang w:eastAsia="tr-TR"/>
        </w:rPr>
        <w:t>Resim 4</w:t>
      </w:r>
    </w:p>
    <w:p w:rsidR="00A01256" w:rsidRPr="00A01256" w:rsidRDefault="00A01256" w:rsidP="00A01256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Master veri tabanıyla di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er t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ü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m veri tabanları hakkında bilgileri </w:t>
      </w:r>
      <w:r w:rsidRPr="00A01256">
        <w:rPr>
          <w:rFonts w:ascii="Consolas" w:eastAsia="Times New Roman" w:hAnsi="Consolas" w:cs="Courier New"/>
          <w:b/>
          <w:bCs/>
          <w:color w:val="636363"/>
          <w:sz w:val="20"/>
          <w:szCs w:val="20"/>
          <w:lang w:eastAsia="tr-TR"/>
        </w:rPr>
        <w:t xml:space="preserve">SELECT * FROM </w:t>
      </w:r>
      <w:proofErr w:type="spellStart"/>
      <w:proofErr w:type="gramStart"/>
      <w:r w:rsidRPr="00A01256">
        <w:rPr>
          <w:rFonts w:ascii="Consolas" w:eastAsia="Times New Roman" w:hAnsi="Consolas" w:cs="Courier New"/>
          <w:b/>
          <w:bCs/>
          <w:color w:val="636363"/>
          <w:sz w:val="20"/>
          <w:szCs w:val="20"/>
          <w:lang w:eastAsia="tr-TR"/>
        </w:rPr>
        <w:t>sys.sysdatabases</w:t>
      </w:r>
      <w:proofErr w:type="spellEnd"/>
      <w:proofErr w:type="gram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 sorgusuyla görüntüleyebilirsiniz.</w:t>
      </w:r>
    </w:p>
    <w:p w:rsidR="00A01256" w:rsidRPr="00A01256" w:rsidRDefault="00A01256" w:rsidP="00A01256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r w:rsidRPr="00A01256">
        <w:rPr>
          <w:rFonts w:ascii="Lato" w:eastAsia="Times New Roman" w:hAnsi="Lato" w:cs="Times New Roman"/>
          <w:noProof/>
          <w:color w:val="636363"/>
          <w:sz w:val="23"/>
          <w:szCs w:val="23"/>
          <w:lang w:eastAsia="tr-TR"/>
        </w:rPr>
        <w:drawing>
          <wp:inline distT="0" distB="0" distL="0" distR="0">
            <wp:extent cx="6437621" cy="2007566"/>
            <wp:effectExtent l="0" t="0" r="1905" b="0"/>
            <wp:docPr id="6" name="Resim 6" descr="http://www.sqlekibi.com/wp-content/uploads/2020/02/HH-1-1024x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qlekibi.com/wp-content/uploads/2020/02/HH-1-1024x3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252" cy="201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256">
        <w:rPr>
          <w:rFonts w:ascii="Lato" w:eastAsia="Times New Roman" w:hAnsi="Lato" w:cs="Times New Roman"/>
          <w:b/>
          <w:bCs/>
          <w:color w:val="636363"/>
          <w:sz w:val="23"/>
          <w:szCs w:val="23"/>
          <w:lang w:eastAsia="tr-TR"/>
        </w:rPr>
        <w:t>Resim 5</w:t>
      </w:r>
    </w:p>
    <w:p w:rsidR="00A01256" w:rsidRPr="00A01256" w:rsidRDefault="00A01256" w:rsidP="00A01256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Master veri tabanında kayıtlı olan SQL Server kullanıcı bilgilerine ula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mak i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ç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in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 </w:t>
      </w:r>
      <w:r w:rsidRPr="00A01256">
        <w:rPr>
          <w:rFonts w:ascii="Consolas" w:eastAsia="Times New Roman" w:hAnsi="Consolas" w:cs="Courier New"/>
          <w:b/>
          <w:bCs/>
          <w:color w:val="636363"/>
          <w:sz w:val="20"/>
          <w:szCs w:val="20"/>
          <w:lang w:eastAsia="tr-TR"/>
        </w:rPr>
        <w:t xml:space="preserve">SELECT * FROM </w:t>
      </w:r>
      <w:proofErr w:type="spellStart"/>
      <w:proofErr w:type="gramStart"/>
      <w:r w:rsidRPr="00A01256">
        <w:rPr>
          <w:rFonts w:ascii="Consolas" w:eastAsia="Times New Roman" w:hAnsi="Consolas" w:cs="Courier New"/>
          <w:b/>
          <w:bCs/>
          <w:color w:val="636363"/>
          <w:sz w:val="20"/>
          <w:szCs w:val="20"/>
          <w:lang w:eastAsia="tr-TR"/>
        </w:rPr>
        <w:t>sys.sysusers</w:t>
      </w:r>
      <w:proofErr w:type="spellEnd"/>
      <w:proofErr w:type="gram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 sorgusunu çalı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rabilirsiniz.</w:t>
      </w:r>
    </w:p>
    <w:p w:rsidR="00A01256" w:rsidRPr="00A01256" w:rsidRDefault="00A01256" w:rsidP="00A01256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proofErr w:type="gramStart"/>
      <w:r w:rsidRPr="00A01256">
        <w:rPr>
          <w:rFonts w:ascii="Lato" w:eastAsia="Times New Roman" w:hAnsi="Lato" w:cs="Times New Roman"/>
          <w:b/>
          <w:bCs/>
          <w:color w:val="636363"/>
          <w:sz w:val="23"/>
          <w:szCs w:val="23"/>
          <w:lang w:eastAsia="tr-TR"/>
        </w:rPr>
        <w:t>model</w:t>
      </w:r>
      <w:proofErr w:type="gram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: Model veri tabanı kullanıcılar tarafından olu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turulacak veri tabanlar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için 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ablon olarak g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ö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rev yapar.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Sql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Server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’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da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olu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turulan her yeni veri 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, model veri 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ndaki kay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tl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standart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default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de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erleri kullan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r. Model veri 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nda yap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lacak t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ü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m de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i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iklikler di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er yeni 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lastRenderedPageBreak/>
        <w:t>olu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turulacak veri tabanlar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da etkiler.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Sql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Server her ba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lad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ğ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nda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tempdb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veri 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model veri 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ablon alarak olu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turdu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undan model veri 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sistemde kesinlikle olmal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d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r, kesinlikle silinmemelidir. Model veri 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da periyodik olarak yedeklenmelidir. Model veri 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recovery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(kurtarma) türü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FULL’dür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. Model veri tabanının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ID’si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(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veritabanı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kimli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i) 3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’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ü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r.</w:t>
      </w:r>
    </w:p>
    <w:p w:rsidR="00A01256" w:rsidRPr="00A01256" w:rsidRDefault="00A01256" w:rsidP="00A01256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r w:rsidRPr="00A01256">
        <w:rPr>
          <w:rFonts w:ascii="Lato" w:eastAsia="Times New Roman" w:hAnsi="Lato" w:cs="Times New Roman"/>
          <w:noProof/>
          <w:color w:val="636363"/>
          <w:sz w:val="23"/>
          <w:szCs w:val="23"/>
          <w:lang w:eastAsia="tr-TR"/>
        </w:rPr>
        <w:drawing>
          <wp:inline distT="0" distB="0" distL="0" distR="0">
            <wp:extent cx="6680200" cy="1713541"/>
            <wp:effectExtent l="0" t="0" r="6350" b="1270"/>
            <wp:docPr id="5" name="Resim 5" descr="http://www.sqlekibi.com/wp-content/uploads/2020/02/jj-1024x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qlekibi.com/wp-content/uploads/2020/02/jj-1024x26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644" cy="171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256">
        <w:rPr>
          <w:rFonts w:ascii="Lato" w:eastAsia="Times New Roman" w:hAnsi="Lato" w:cs="Times New Roman"/>
          <w:b/>
          <w:bCs/>
          <w:color w:val="636363"/>
          <w:sz w:val="23"/>
          <w:szCs w:val="23"/>
          <w:lang w:eastAsia="tr-TR"/>
        </w:rPr>
        <w:t>Resim 6</w:t>
      </w:r>
    </w:p>
    <w:p w:rsidR="00A01256" w:rsidRPr="00A01256" w:rsidRDefault="00A01256" w:rsidP="00A01256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r w:rsidRPr="00A01256">
        <w:rPr>
          <w:rFonts w:ascii="Consolas" w:eastAsia="Times New Roman" w:hAnsi="Consolas" w:cs="Courier New"/>
          <w:b/>
          <w:bCs/>
          <w:color w:val="636363"/>
          <w:sz w:val="20"/>
          <w:szCs w:val="20"/>
          <w:lang w:eastAsia="tr-TR"/>
        </w:rPr>
        <w:t xml:space="preserve">SELECT * FROM </w:t>
      </w:r>
      <w:proofErr w:type="spellStart"/>
      <w:proofErr w:type="gramStart"/>
      <w:r w:rsidRPr="00A01256">
        <w:rPr>
          <w:rFonts w:ascii="Consolas" w:eastAsia="Times New Roman" w:hAnsi="Consolas" w:cs="Courier New"/>
          <w:b/>
          <w:bCs/>
          <w:color w:val="636363"/>
          <w:sz w:val="20"/>
          <w:szCs w:val="20"/>
          <w:lang w:eastAsia="tr-TR"/>
        </w:rPr>
        <w:t>model.sys</w:t>
      </w:r>
      <w:proofErr w:type="gramEnd"/>
      <w:r w:rsidRPr="00A01256">
        <w:rPr>
          <w:rFonts w:ascii="Consolas" w:eastAsia="Times New Roman" w:hAnsi="Consolas" w:cs="Courier New"/>
          <w:b/>
          <w:bCs/>
          <w:color w:val="636363"/>
          <w:sz w:val="20"/>
          <w:szCs w:val="20"/>
          <w:lang w:eastAsia="tr-TR"/>
        </w:rPr>
        <w:t>.database_files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 sorgusunu çalı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rarak model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veritaban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konumuna eri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ebilirsiniz.</w:t>
      </w:r>
    </w:p>
    <w:p w:rsidR="00A01256" w:rsidRPr="00A01256" w:rsidRDefault="00A01256" w:rsidP="00A01256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proofErr w:type="spellStart"/>
      <w:r w:rsidRPr="00A01256">
        <w:rPr>
          <w:rFonts w:ascii="Lato" w:eastAsia="Times New Roman" w:hAnsi="Lato" w:cs="Times New Roman"/>
          <w:b/>
          <w:bCs/>
          <w:color w:val="636363"/>
          <w:sz w:val="23"/>
          <w:szCs w:val="23"/>
          <w:lang w:eastAsia="tr-TR"/>
        </w:rPr>
        <w:t>msdb</w:t>
      </w:r>
      <w:proofErr w:type="spellEnd"/>
      <w:r w:rsidRPr="00A01256">
        <w:rPr>
          <w:rFonts w:ascii="Lato" w:eastAsia="Times New Roman" w:hAnsi="Lato" w:cs="Times New Roman"/>
          <w:b/>
          <w:bCs/>
          <w:color w:val="636363"/>
          <w:sz w:val="23"/>
          <w:szCs w:val="23"/>
          <w:lang w:eastAsia="tr-TR"/>
        </w:rPr>
        <w:t>: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 Zamanlanmı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g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ö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revleri ve bu g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ö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revlerin zaman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nda 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ç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al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mas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yla ilgili bilgilerin tutuldu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u veri 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d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r. Server Agent tarafından SQL Server Management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Studio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,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log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shipping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,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Sql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Mail,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Backup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history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, Replication </w:t>
      </w:r>
      <w:proofErr w:type="spellStart"/>
      <w:proofErr w:type="gram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Process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,</w:t>
      </w:r>
      <w:proofErr w:type="gram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ve di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er zamanlanm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i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leri ger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ç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ekle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tirmek i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ç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in kullan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lan veri 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d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r.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MSDB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’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nin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recovery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(kurtarma) modeli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simple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recovery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’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dir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.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Msdb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veri tabanının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ID’si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(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veritabanı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kimli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i) 4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’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ü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r.</w:t>
      </w:r>
    </w:p>
    <w:p w:rsidR="00A01256" w:rsidRPr="00A01256" w:rsidRDefault="00A01256" w:rsidP="00A01256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r w:rsidRPr="00A01256">
        <w:rPr>
          <w:rFonts w:ascii="Lato" w:eastAsia="Times New Roman" w:hAnsi="Lato" w:cs="Times New Roman"/>
          <w:noProof/>
          <w:color w:val="636363"/>
          <w:sz w:val="23"/>
          <w:szCs w:val="23"/>
          <w:lang w:eastAsia="tr-TR"/>
        </w:rPr>
        <w:drawing>
          <wp:inline distT="0" distB="0" distL="0" distR="0">
            <wp:extent cx="6237605" cy="1797050"/>
            <wp:effectExtent l="0" t="0" r="0" b="0"/>
            <wp:docPr id="4" name="Resim 4" descr="http://www.sqlekibi.com/wp-content/uploads/2020/02/kkkkk-1024x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qlekibi.com/wp-content/uploads/2020/02/kkkkk-1024x18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829" cy="180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256">
        <w:rPr>
          <w:rFonts w:ascii="Lato" w:eastAsia="Times New Roman" w:hAnsi="Lato" w:cs="Times New Roman"/>
          <w:b/>
          <w:bCs/>
          <w:color w:val="636363"/>
          <w:sz w:val="23"/>
          <w:szCs w:val="23"/>
          <w:lang w:eastAsia="tr-TR"/>
        </w:rPr>
        <w:t>Resim 7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br/>
      </w:r>
    </w:p>
    <w:p w:rsidR="00A01256" w:rsidRPr="00A01256" w:rsidRDefault="00A01256" w:rsidP="00A01256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r w:rsidRPr="00A01256">
        <w:rPr>
          <w:rFonts w:ascii="Consolas" w:eastAsia="Times New Roman" w:hAnsi="Consolas" w:cs="Courier New"/>
          <w:b/>
          <w:bCs/>
          <w:color w:val="636363"/>
          <w:sz w:val="20"/>
          <w:szCs w:val="20"/>
          <w:lang w:eastAsia="tr-TR"/>
        </w:rPr>
        <w:t xml:space="preserve">SELECT * FROM </w:t>
      </w:r>
      <w:proofErr w:type="spellStart"/>
      <w:proofErr w:type="gramStart"/>
      <w:r w:rsidRPr="00A01256">
        <w:rPr>
          <w:rFonts w:ascii="Consolas" w:eastAsia="Times New Roman" w:hAnsi="Consolas" w:cs="Courier New"/>
          <w:b/>
          <w:bCs/>
          <w:color w:val="636363"/>
          <w:sz w:val="20"/>
          <w:szCs w:val="20"/>
          <w:lang w:eastAsia="tr-TR"/>
        </w:rPr>
        <w:t>msdb.sys</w:t>
      </w:r>
      <w:proofErr w:type="gramEnd"/>
      <w:r w:rsidRPr="00A01256">
        <w:rPr>
          <w:rFonts w:ascii="Consolas" w:eastAsia="Times New Roman" w:hAnsi="Consolas" w:cs="Courier New"/>
          <w:b/>
          <w:bCs/>
          <w:color w:val="636363"/>
          <w:sz w:val="20"/>
          <w:szCs w:val="20"/>
          <w:lang w:eastAsia="tr-TR"/>
        </w:rPr>
        <w:t>.database_files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 sorgusunu çalı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rarak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MSDB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’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nin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konumuna eri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ebilirsiniz.</w:t>
      </w:r>
    </w:p>
    <w:p w:rsidR="00A01256" w:rsidRPr="00A01256" w:rsidRDefault="00A01256" w:rsidP="00A01256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proofErr w:type="spellStart"/>
      <w:r w:rsidRPr="00A01256">
        <w:rPr>
          <w:rFonts w:ascii="Lato" w:eastAsia="Times New Roman" w:hAnsi="Lato" w:cs="Times New Roman"/>
          <w:b/>
          <w:bCs/>
          <w:color w:val="636363"/>
          <w:sz w:val="23"/>
          <w:szCs w:val="23"/>
          <w:lang w:eastAsia="tr-TR"/>
        </w:rPr>
        <w:t>tempdb</w:t>
      </w:r>
      <w:proofErr w:type="spellEnd"/>
      <w:r w:rsidRPr="00A01256">
        <w:rPr>
          <w:rFonts w:ascii="Lato" w:eastAsia="Times New Roman" w:hAnsi="Lato" w:cs="Times New Roman"/>
          <w:b/>
          <w:bCs/>
          <w:color w:val="636363"/>
          <w:sz w:val="23"/>
          <w:szCs w:val="23"/>
          <w:lang w:eastAsia="tr-TR"/>
        </w:rPr>
        <w:t>: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 Üzerinde çalı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lan veri tabanlar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hakk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ndaki bilgileri ge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ç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ici olarak tutan veri 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d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r.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Sql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Server her kapan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p açıldı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ğ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nda tekrar kurulur ve yeniden olu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turulur. Genel olarak ge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ç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ici tablolar (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Temp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Table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),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temp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procedure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,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cursor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’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lar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ve tablo de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i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kenlerinin tutuldu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u veri 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d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r.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TempDB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veritaban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recovery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(kurtarma) modeli Simple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recovery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’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dir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.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TempDB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veri tabanının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backup’ı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alınamaz. 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İş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lemler s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ras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nda 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ç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ok fazla ge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ç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ici nesne olu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turulursa </w:t>
      </w:r>
      <w:proofErr w:type="gram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server</w:t>
      </w:r>
      <w:proofErr w:type="gram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performans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olumsuz etkiler. Sorgular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 uzun s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ü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rmesinin bir nedeni de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tempdb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veri 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 sorgu s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ü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resine etki etmesidir.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TempDB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veri 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n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ID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’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si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(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veritaban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kimli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i) 2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’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dir.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br/>
      </w:r>
    </w:p>
    <w:p w:rsidR="00A01256" w:rsidRPr="00A01256" w:rsidRDefault="00A01256" w:rsidP="00A01256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r w:rsidRPr="00A01256">
        <w:rPr>
          <w:rFonts w:ascii="Lato" w:eastAsia="Times New Roman" w:hAnsi="Lato" w:cs="Times New Roman"/>
          <w:noProof/>
          <w:color w:val="636363"/>
          <w:sz w:val="23"/>
          <w:szCs w:val="23"/>
          <w:lang w:eastAsia="tr-TR"/>
        </w:rPr>
        <w:lastRenderedPageBreak/>
        <w:drawing>
          <wp:inline distT="0" distB="0" distL="0" distR="0">
            <wp:extent cx="6470650" cy="1415455"/>
            <wp:effectExtent l="0" t="0" r="6350" b="0"/>
            <wp:docPr id="3" name="Resim 3" descr="http://www.sqlekibi.com/wp-content/uploads/2020/02/lllll-1024x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qlekibi.com/wp-content/uploads/2020/02/lllll-1024x2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74" cy="141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256">
        <w:rPr>
          <w:rFonts w:ascii="Lato" w:eastAsia="Times New Roman" w:hAnsi="Lato" w:cs="Times New Roman"/>
          <w:b/>
          <w:bCs/>
          <w:color w:val="636363"/>
          <w:sz w:val="23"/>
          <w:szCs w:val="23"/>
          <w:lang w:eastAsia="tr-TR"/>
        </w:rPr>
        <w:t>Resim 8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br/>
      </w:r>
    </w:p>
    <w:p w:rsidR="00A01256" w:rsidRPr="00A01256" w:rsidRDefault="00A01256" w:rsidP="00A01256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r w:rsidRPr="00A01256">
        <w:rPr>
          <w:rFonts w:ascii="Consolas" w:eastAsia="Times New Roman" w:hAnsi="Consolas" w:cs="Courier New"/>
          <w:b/>
          <w:bCs/>
          <w:color w:val="636363"/>
          <w:sz w:val="20"/>
          <w:szCs w:val="20"/>
          <w:lang w:eastAsia="tr-TR"/>
        </w:rPr>
        <w:t xml:space="preserve">SELECT * FROM </w:t>
      </w:r>
      <w:proofErr w:type="spellStart"/>
      <w:proofErr w:type="gramStart"/>
      <w:r w:rsidRPr="00A01256">
        <w:rPr>
          <w:rFonts w:ascii="Consolas" w:eastAsia="Times New Roman" w:hAnsi="Consolas" w:cs="Courier New"/>
          <w:b/>
          <w:bCs/>
          <w:color w:val="636363"/>
          <w:sz w:val="20"/>
          <w:szCs w:val="20"/>
          <w:lang w:eastAsia="tr-TR"/>
        </w:rPr>
        <w:t>tempdb.sys</w:t>
      </w:r>
      <w:proofErr w:type="gramEnd"/>
      <w:r w:rsidRPr="00A01256">
        <w:rPr>
          <w:rFonts w:ascii="Consolas" w:eastAsia="Times New Roman" w:hAnsi="Consolas" w:cs="Courier New"/>
          <w:b/>
          <w:bCs/>
          <w:color w:val="636363"/>
          <w:sz w:val="20"/>
          <w:szCs w:val="20"/>
          <w:lang w:eastAsia="tr-TR"/>
        </w:rPr>
        <w:t>.database_files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 sorgusunu çalı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rarak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TempDB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’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nin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konumuna eri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ebilirsiniz.</w:t>
      </w:r>
    </w:p>
    <w:p w:rsidR="00A01256" w:rsidRPr="00A01256" w:rsidRDefault="00A01256" w:rsidP="00A01256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Bunlara ek olarak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resource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isminde bir veri tabanı daha vardır;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br/>
      </w:r>
      <w:r w:rsidRPr="00A01256">
        <w:rPr>
          <w:rFonts w:ascii="Lato" w:eastAsia="Times New Roman" w:hAnsi="Lato" w:cs="Times New Roman"/>
          <w:b/>
          <w:bCs/>
          <w:color w:val="636363"/>
          <w:sz w:val="23"/>
          <w:szCs w:val="23"/>
          <w:lang w:eastAsia="tr-TR"/>
        </w:rPr>
        <w:t>Resource: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 Bu veri tabanının en temel amacı bir üst SQL Server </w:t>
      </w:r>
      <w:proofErr w:type="gram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versiyonuna</w:t>
      </w:r>
      <w:proofErr w:type="gram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geçebilmek için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upgrade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i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lemini sa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lamakt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r. Server i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ç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erisinde bulunan b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ü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ü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 sistem objeleri bu veri 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nda bulunur. Sistem objeleri fiziksel olarak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resource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veri 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nda tutulurken mant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ksal olarak da her veri taban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n i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ç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erisinde gösterilir. Resource veri tabanının 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ID’si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(</w:t>
      </w:r>
      <w:proofErr w:type="spellStart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veritabanı</w:t>
      </w:r>
      <w:proofErr w:type="spellEnd"/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 kimli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i) 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 </w:t>
      </w:r>
      <w:r w:rsidRPr="00A01256">
        <w:rPr>
          <w:rFonts w:ascii="Lato" w:eastAsia="Times New Roman" w:hAnsi="Lato" w:cs="Times New Roman"/>
          <w:b/>
          <w:bCs/>
          <w:color w:val="636363"/>
          <w:sz w:val="23"/>
          <w:szCs w:val="23"/>
          <w:lang w:eastAsia="tr-TR"/>
        </w:rPr>
        <w:t>32767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‘dir.</w:t>
      </w:r>
    </w:p>
    <w:p w:rsidR="00A01256" w:rsidRPr="00A01256" w:rsidRDefault="00A01256" w:rsidP="00A01256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bookmarkStart w:id="0" w:name="_GoBack"/>
      <w:r w:rsidRPr="00A01256">
        <w:rPr>
          <w:rFonts w:ascii="Lato" w:eastAsia="Times New Roman" w:hAnsi="Lato" w:cs="Times New Roman"/>
          <w:noProof/>
          <w:color w:val="636363"/>
          <w:sz w:val="23"/>
          <w:szCs w:val="23"/>
          <w:lang w:eastAsia="tr-TR"/>
        </w:rPr>
        <w:drawing>
          <wp:inline distT="0" distB="0" distL="0" distR="0">
            <wp:extent cx="6750050" cy="2244096"/>
            <wp:effectExtent l="0" t="0" r="0" b="3810"/>
            <wp:docPr id="2" name="Resim 2" descr="http://www.sqlekibi.com/wp-content/uploads/2020/02/%C5%9F%C5%9F%C5%9F%C5%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qlekibi.com/wp-content/uploads/2020/02/%C5%9F%C5%9F%C5%9F%C5%9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239" cy="224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A01256">
        <w:rPr>
          <w:rFonts w:ascii="Lato" w:eastAsia="Times New Roman" w:hAnsi="Lato" w:cs="Times New Roman"/>
          <w:b/>
          <w:bCs/>
          <w:color w:val="636363"/>
          <w:sz w:val="23"/>
          <w:szCs w:val="23"/>
          <w:lang w:eastAsia="tr-TR"/>
        </w:rPr>
        <w:t>Resim 9</w:t>
      </w:r>
    </w:p>
    <w:p w:rsidR="00A01256" w:rsidRPr="00A01256" w:rsidRDefault="00A01256" w:rsidP="00A01256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r w:rsidRPr="00A01256">
        <w:rPr>
          <w:rFonts w:ascii="Consolas" w:eastAsia="Times New Roman" w:hAnsi="Consolas" w:cs="Courier New"/>
          <w:b/>
          <w:bCs/>
          <w:color w:val="636363"/>
          <w:sz w:val="20"/>
          <w:szCs w:val="20"/>
          <w:lang w:eastAsia="tr-TR"/>
        </w:rPr>
        <w:t xml:space="preserve">SELECT * FROM </w:t>
      </w:r>
      <w:proofErr w:type="spellStart"/>
      <w:proofErr w:type="gramStart"/>
      <w:r w:rsidRPr="00A01256">
        <w:rPr>
          <w:rFonts w:ascii="Consolas" w:eastAsia="Times New Roman" w:hAnsi="Consolas" w:cs="Courier New"/>
          <w:b/>
          <w:bCs/>
          <w:color w:val="636363"/>
          <w:sz w:val="20"/>
          <w:szCs w:val="20"/>
          <w:lang w:eastAsia="tr-TR"/>
        </w:rPr>
        <w:t>sys.sysaltfiles</w:t>
      </w:r>
      <w:proofErr w:type="spellEnd"/>
      <w:proofErr w:type="gramEnd"/>
      <w:r w:rsidRPr="00A01256">
        <w:rPr>
          <w:rFonts w:ascii="Consolas" w:eastAsia="Times New Roman" w:hAnsi="Consolas" w:cs="Courier New"/>
          <w:b/>
          <w:bCs/>
          <w:color w:val="636363"/>
          <w:sz w:val="20"/>
          <w:szCs w:val="20"/>
          <w:lang w:eastAsia="tr-TR"/>
        </w:rPr>
        <w:t xml:space="preserve"> WHERE </w:t>
      </w:r>
      <w:proofErr w:type="spellStart"/>
      <w:r w:rsidRPr="00A01256">
        <w:rPr>
          <w:rFonts w:ascii="Consolas" w:eastAsia="Times New Roman" w:hAnsi="Consolas" w:cs="Courier New"/>
          <w:b/>
          <w:bCs/>
          <w:color w:val="636363"/>
          <w:sz w:val="20"/>
          <w:szCs w:val="20"/>
          <w:lang w:eastAsia="tr-TR"/>
        </w:rPr>
        <w:t>dbid</w:t>
      </w:r>
      <w:proofErr w:type="spellEnd"/>
      <w:r w:rsidRPr="00A01256">
        <w:rPr>
          <w:rFonts w:ascii="Consolas" w:eastAsia="Times New Roman" w:hAnsi="Consolas" w:cs="Courier New"/>
          <w:b/>
          <w:bCs/>
          <w:color w:val="636363"/>
          <w:sz w:val="20"/>
          <w:szCs w:val="20"/>
          <w:lang w:eastAsia="tr-TR"/>
        </w:rPr>
        <w:t>=32767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 sorgusunu çalı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t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ı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rarak ederek dizin bilgisine eri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ebilirsiniz.</w:t>
      </w:r>
    </w:p>
    <w:p w:rsidR="00A01256" w:rsidRPr="00A01256" w:rsidRDefault="00A01256" w:rsidP="00A01256">
      <w:pPr>
        <w:shd w:val="clear" w:color="auto" w:fill="FFFFFF"/>
        <w:spacing w:line="240" w:lineRule="auto"/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</w:pP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br/>
        <w:t>Yeni yazımda görü</w:t>
      </w:r>
      <w:r w:rsidRPr="00A01256">
        <w:rPr>
          <w:rFonts w:ascii="Calibri" w:eastAsia="Times New Roman" w:hAnsi="Calibri" w:cs="Calibri"/>
          <w:color w:val="636363"/>
          <w:sz w:val="23"/>
          <w:szCs w:val="23"/>
          <w:lang w:eastAsia="tr-TR"/>
        </w:rPr>
        <w:t>ş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 xml:space="preserve">mek 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ü</w:t>
      </w:r>
      <w:r w:rsidRPr="00A01256">
        <w:rPr>
          <w:rFonts w:ascii="Lato" w:eastAsia="Times New Roman" w:hAnsi="Lato" w:cs="Times New Roman"/>
          <w:color w:val="636363"/>
          <w:sz w:val="23"/>
          <w:szCs w:val="23"/>
          <w:lang w:eastAsia="tr-TR"/>
        </w:rPr>
        <w:t>zere</w:t>
      </w:r>
      <w:r w:rsidRPr="00A01256">
        <w:rPr>
          <w:rFonts w:ascii="Lato" w:eastAsia="Times New Roman" w:hAnsi="Lato" w:cs="Lato"/>
          <w:color w:val="636363"/>
          <w:sz w:val="23"/>
          <w:szCs w:val="23"/>
          <w:lang w:eastAsia="tr-TR"/>
        </w:rPr>
        <w:t> </w:t>
      </w:r>
      <w:r w:rsidRPr="00A01256">
        <w:rPr>
          <w:rFonts w:ascii="Lato" w:eastAsia="Times New Roman" w:hAnsi="Lato" w:cs="Times New Roman"/>
          <w:noProof/>
          <w:color w:val="636363"/>
          <w:sz w:val="23"/>
          <w:szCs w:val="23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Dikdörtgen 1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6C514A" id="Dikdörtgen 1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92Yq7cgCAADG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C33AD5" w:rsidRDefault="00C33AD5"/>
    <w:sectPr w:rsidR="00C33AD5" w:rsidSect="005E6012">
      <w:pgSz w:w="11906" w:h="16838"/>
      <w:pgMar w:top="1417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A2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256"/>
    <w:rsid w:val="00266BA2"/>
    <w:rsid w:val="005E6012"/>
    <w:rsid w:val="00A01256"/>
    <w:rsid w:val="00C3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49259-90FF-47B7-A9FC-9B3287A3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012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0125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uthor">
    <w:name w:val="author"/>
    <w:basedOn w:val="VarsaylanParagrafYazTipi"/>
    <w:rsid w:val="00A01256"/>
  </w:style>
  <w:style w:type="character" w:styleId="Kpr">
    <w:name w:val="Hyperlink"/>
    <w:basedOn w:val="VarsaylanParagrafYazTipi"/>
    <w:uiPriority w:val="99"/>
    <w:semiHidden/>
    <w:unhideWhenUsed/>
    <w:rsid w:val="00A012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1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01256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A012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1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42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www.sqlekibi.com/author/baki-abaci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 Çalışkan</dc:creator>
  <cp:keywords/>
  <dc:description/>
  <cp:lastModifiedBy>Vildan Çalışkan</cp:lastModifiedBy>
  <cp:revision>3</cp:revision>
  <dcterms:created xsi:type="dcterms:W3CDTF">2020-12-29T20:07:00Z</dcterms:created>
  <dcterms:modified xsi:type="dcterms:W3CDTF">2020-12-29T20:10:00Z</dcterms:modified>
</cp:coreProperties>
</file>