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5276"/>
          <w:sz w:val="54"/>
          <w:szCs w:val="54"/>
        </w:rPr>
        <w:t xml:space="preserve">NEUROPSICOLOGIA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Testes e Instrumentos Avaliativos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7D7E"/>
          <w:sz w:val="20"/>
          <w:szCs w:val="20"/>
        </w:rPr>
        <w:t xml:space="preserve">Token Test • Fluência Verbal • TLPP • RAN • QHL • FTT • Inventário de Edinburgo • Figura de Rey</w:t>
      </w:r>
    </w:p>
    <w:p>
      <w:pPr>
        <w:pBdr>
          <w:bottom w:val="single" w:color="AED6F1" w:sz="6" w:space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Este resumo descreve cada instrumento utilizado em aula: o que mede, como é aplicado, quais funções neuropsicológicas avalia, o que os resultados indicam e os pontos mais relevantes para a prova.</w:t>
      </w:r>
    </w:p>
    <w:p>
      <w:pPr>
        <w:spacing w:before="6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Token Test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Teste de Fichas (De Renzi &amp; Vignolo, 1962)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Avalia a compreensão auditiva da linguagem por meio de comandos verbais progressivamente mais complexos envolvendo fichas de diferentes formas, cores e tamanhos.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O examinador apresenta fichas (círculos e quadrados; grandes e pequenos; em 5 cores) e dá instruções verbais, do mais simples ('toque o círculo vermelho') ao mais complexo ('antes de tocar o quadrado amarelo, pegue o círculo azul'). Versão completa: 62 itens em 5 partes; versão reduzida: 36 itens.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Compreensão auditiva, processamento sintático, memória de trabalho verbal, atenção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Sensível 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Afasias (especialmente Broca e Wernicke), lesões do hemisfério esquerdo, déficits de linguagem receptiva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são somados ou pontuação por acertos. Quanto mais complexo o item, maior o peso diagnóstico.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Normas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Existem dados normativos por idade e escolaridade. Desempenho deficitário = suspeita de comprometimento de linguagem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Test mede COMPREENSÃO, não produção. Sensível a lesões perissilvianas esquerdas. Quanto mais complexo o comando (parte V), mais sensível a déficits sutis.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Fluência Verbal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Fluência Verbal Fonêmica e Semântica (FAS / Animais)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Tarefa de produção verbal espontânea em tempo limitado (geralmente 60 segundos). Avalia a capacidade de acessar e recuperar palavras do léxico mental.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Fonêmica (FAS): o examinando deve dizer o maior número de palavras começando com determinada letra (ex: F, A, S) em 1 minuto cada, excluindo nomes próprios e variações da mesma palavra.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Semântica (Categorias): o examinando diz o máximo de exemplares de uma categoria (ex: animais, frutas, supermercado) em 1 minuto.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Fluência lexical, velocidade de recuperação, funções executivas (estratégia, monitoramento), memória semântica/fonológica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Dissociação importante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Semântica &gt; Fonêmica sugere déficit executivo/frontal. Fonêmica &gt; Semântica sugere comprometimento temporal/semântico (ex: DTA).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Lesão associada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Fluência fonêmica → córtex pré-frontal esquerdo (área de Broca e adjacências). Fluência semântica → lobo temporal esquerdo.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palavras válidas produzidas em cada condição; erros (perseverações, intrusões) também são registrados.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Fluência fonêmica = frontal esquerdo. Fluência semântica = temporal esquerdo. Perseverações (repetir a mesma palavra) indicam déficit de monitoramento executivo. Intrusões (mudar de categoria) indicam déficit de inibição.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TLPP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Teste de Linguagem Primária de Pré-escolares (Seabra &amp; Dias)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Bateria brasileira de avaliação de linguagem oral para crianças de 4 a 6 anos. Avalia habilidades linguísticas em nível receptivo e expressivo.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Composto por subtestes que avaliam vocabulário receptivo, denominação expressiva, compreensão de instruções, repetição de sentenças, processamento fonológico e memória auditiva. Aplicado individualmente com material de figuras e estímulos verbais.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 6 anos (pré-escolares)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Subtestes principais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Vocabulário receptivo, denominação, compreensão de frases, repetição de sentenças, consciência fonológica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receptiva, linguagem expressiva, léxico, gramática, memória fonológica de trabalho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Uso clínico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precoce de atrasos de linguagem, transtornos de linguagem (TDL), risco para dislexia e dificuldades de aprendizagem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Normas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Normas brasileiras com dados por faixa etária. Resultados expressos em escores padronizados e percentis.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TLPP avalia linguagem oral em pré-escolares — importante para rastreio precoce. Déficits em repetição de sentenças indicam problemas de memória fonológica de trabalho, fator de risco para dislexia.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RAN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Rapid Automatized Naming — Nomeação Automática Rápida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Tarefa de nomeação seriada rápida de estímulos visuais familiares (letras, números, cores, objetos). Mede a velocidade de acesso e recuperação de representações fonológicas a partir de estímulos visuais.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O examinando recebe uma prancha com 5 itens repetidos em 5 linhas (50 estímulos no total) e deve nomear todos o mais rápido possível, sem erros. Cronometrado. Existem versões com letras, números, cores e objetos (RAN/RAS de Wolf &amp; Denckla).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de nomeação, eficiência de acesso lexical, integração visual-fonológica, processamento temporal fino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Medidas obtidas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total (segundos), número de erros, pausas. Quanto menor o tempo, melhor o desempenho.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Relação com leitura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é um dos preditores mais robustos de fluência leitora (velocidade e automaticidade), ao lado da consciência fonológica.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Déficit no RAN indica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Lentidão no acesso ao léxico fonológico — característica marcante da dislexia do desenvolvimento, especialmente do subtipo de velocidade de processamento.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Localização neural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Envolve circuito occipito-temporal esquerdo (VWFA), conexões com áreas perissilvianas e pré-frontais.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 mede VELOCIDADE de nomeação, não precisão. Criança disléxica costuma ser lenta no RAN mesmo quando lê palavras corretamente. RAN + Consciência Fonológica = modelo de 'duplo déficit' da dislexia (Wolf &amp; Bowers).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QHL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Questionário de Habilidades de Leitura / Histórico de Leitura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Instrumento de autorrelato (ou relato de responsável) que investiga o histórico de desenvolvimento de leitura, hábitos leitores, dificuldades percebidas e comparação com pares. Pode também se referir a questionários como o Dyslexia History Questionnaire adaptado ao português.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Questionário estruturado aplicado ao próprio avaliando (adultos/adolescentes) ou ao responsável (crianças). Inclui questões sobre: histório escolar de dificuldades com leitura, escrita e soletração, antecedentes familiares, velocidade de leitura autopercebida e comparação com colegas.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Rastreio de histórico de dislexia, autopercepção de habilidades de leitura, fatores de risco familiares e desenvolvimentais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inicial, complemento à avaliação neuropsicológica, pesquisa sobre prevalência de dificuldades de leitura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Vantagem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Rápido, baixo custo, captura dimensão subjetiva e histórica que testes de desempenho não capturam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memória e percepção do respondente; não substitui testes objetivos de leitura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QHL / questionários de histórico de leitura são ferramentas de RASTREIO. Antecedentes familiares de dislexia aumentam o risco em ~4-8x. Devem ser usados em conjunto com testes objetivos (RAN, consciência fonológica, leitura de palavras).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FTT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Finger Tapping Test — Teste de Toque de Dedo (Halstead-Reitan)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Medida de velocidade motora fina que avalia a taxa de tapping (batidas) do dedo indicador em um contador mecânico ou digital, durante períodos de 10 segundos. Parte da bateria neuropsicológica de Halstead-Reitan.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O examinando apoia a mão com o dedo indicador sobre uma chave/botão e bate o dedo o mais rápido possível por 10 segundos. São realizadas 5 tentativas com a mão dominante e 5 com a não-dominante, com intervalo de descanso entre elas. Calcula-se a média de batidas por tentativa para cada mão.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motora fina, integridade do trato corticoespinhal, assimetria interhemisférica motora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Medida 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de batidas por 10 segundos: dominante ~50 (adultos); não-dominante ~46. Diferença esperada entre mãos: ~10%.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Assimetria patológica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Diferença &gt;10% entre as mãos sugere comprometimento contralateral ao membro mais lento (lesão no hemisfério oposto).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Lateralização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do FTT contribui para determinação de dominância hemisférica motora quando usado junto ao Inventário de Edinburgo.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Sensível 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Lesões hemisféricas unilaterais, esclerose múltipla, sequelas de TCE, intoxicação por metais pesados, Parkinson inicial.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FTT avalia velocidade motora fina e assimetria inter-hemisférica. Mão dominante bate mais rápido. Lentidão numa das mãos (&gt;10% de diferença) sugere lesão no hemisfério contralateral. Teste simples mas muito sensível a disfunções corticoespinhais.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Inventário de Edinburgo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Edinburgh Handedness Inventory (Oldfield, 1971)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Questionário de 10 itens para avaliar a lateralidade manual (preferência de mão) do indivíduo. É o instrumento mais utilizado mundialmente para determinar dominância lateral.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O examinando indica qual mão usa preferencialmente para 10 atividades cotidianas: escrever, desenhar, arremessar, usar tesoura, usar escova de dente, usar faca (sem garfo), usar colher, usar vassoura (mão superior), riscar fósforo e abrir caixa. Resposta: mão direita (++), mão direita (+), indiferente (=), mão esquerda (+), mão esquerda (++).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Cálculo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de Lateralidade (IL) = (D – E) / (D + E) × 100. Varia de -100 (sinistro forte) a +100 (destro forte).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Destro: IL ≥ +40 | Misto/Ambidestro: -40 &lt; IL &lt; +40 | Canhoto: IL ≤ -40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Relevância clínica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Lateralidade influencia dominância cerebral para linguagem (~95% destros têm linguagem no HE; canhotos ~70%). Fundamental para planejamento cirúrgico e interpretação de assimetrias em neuroimagem.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Uso em neuropsicologia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de controle em estudos, planejamento de exame de Wada, interpretação de assimetrias no FTT, caracterização de amostras.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= (D - E) / (D + E) × 100. Destro forte = +100. Canhoto forte = -100. Lateralidade NÃO é absoluta — há um espectro. Canhotos têm maior variabilidade na dominância hemisférica para linguagem. Inventário de Edinburgo + FTT formam avaliação complementar de lateralização.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Figura de Rey  </w:t>
            </w: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Figura Complexa de Rey-Osterrieth (FCR)</w:t>
            </w:r>
          </w:p>
        </w:tc>
      </w:tr>
    </w:tbl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O que é?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Uma das tarefas neuropsicológicas mais amplamente usadas no mundo. Consiste em copiar e depois reproduzir de memória uma figura geométrica complexa (sem significado), avaliando organização visuo-espacial e memória visual não-verbal.</w:t>
      </w:r>
    </w:p>
    <w:p>
      <w:pPr>
        <w:spacing w:before="5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Como é aplicado?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Fase 1 – Cópia: o examinando reproduz a figura com ela à sua frente. O examinador troca a cor do lápis a cada 30-45 segundos para registrar a sequência de construção.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Fase 2 – Evocação imediata (~3 min depois): reproduz a figura de memória, sem vê-la.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Fase 3 – Evocação tardia (~20-30 min depois): reproduz novamente de memória.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Funções avaliadas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visuo-espacial (cópia), memória visual de curto prazo (evocação imediata), memória visual de longo prazo (evocação tardia), estratégia de planejamento, funções executivas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18 elementos, cada um pontuado de 0 a 2 (colocação correta, forma correta, distorção). Máximo: 36 pontos por fase.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Estratégia de cópia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da sequência (ordem dos lápis coloridos) revela planejamento: estratégia global (estrutural) é mais eficiente que fragmentada (detalhe a detalhe).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Cópia vs. Evocação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Cópia &lt; esperado → déficit visuo-espacial ou de planejamento (parietal, frontal). Evocação &lt; Cópia → déficit de memória visual (hipocampo, lobo temporal).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Sensível 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Lesões parietais (especialmente direito para organização espacial), lesões temporais/hipocampais (memória), TCE, demências, esclerose múltipla.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Normas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Existem normas para crianças, adultos e idosos; ajuste por idade e escolaridade é fundamental.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Cópia ruim + Evocação ruim = déficit visuo-espacial primário (parietal direito). Cópia boa + Evocação ruim = déficit de memória visual (hipocampo/temporal). A SEQUÊNCIA de cópia (lápis coloridos) revela estratégia executiva — estratégia global = frontal eficiente; fragmentada = disfunção executiva.</w:t>
            </w:r>
          </w:p>
        </w:tc>
      </w:tr>
    </w:tbl>
    <w:p>
      <w:pPr>
        <w:spacing w:before="80" w:after="0"/>
      </w:pPr>
    </w:p>
    <w:p>
      <w:pPr>
        <w:pBdr>
          <w:bottom w:val="single" w:color="AED6F1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TABELA COMPARATIVA —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880"/>
        <w:gridCol w:w="18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 principal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Lesão associada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Dica-chave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Compreensão auditiva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Linguagem receptiva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Perissilviano 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Mais itens = mais sensível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Fluência Verbal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Acesso lexical rápido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Funções executivas + memória semântica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Frontal E (fonêmica); Temporal E (semântica)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Semântica &lt; Fonêmica = dano temporal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TLPP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Linguagem oral infantil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Linguagem receptiva e expressiva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 de linguagem / TDL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4-6 anos; rastreio precoce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Velocidade de nomeação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Acesso fonológico automático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Occipito-temporal E (VWFA)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Preditor de fluência leitora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de leitura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Rastreio de dislexia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Risco familial / desenvolvimental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Triagem, não diagnóstico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Velocidade motora fina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Integridade corticoespinhal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Hemisfério contralateral à mão lenta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Assimetria &gt;10% = patológica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Inv. Edinburgo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Lateralidade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Dominância hemisférica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(instrumento de caracterização)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 = (D-E)/(D+E) ×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Fig. de Rey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Visuo-espacial + Mem.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Organização espacial e memória não-verbal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Parietal D (cópia); Hipocampo (evocação)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Cópia boa + Evoc. ruim = memória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⚡ CHECKLIST para a prova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Token Test → compreensão auditiva, não produção  ✓ Fluência Verbal → fonêmica=frontal, semântica=temporal  ✓ TLPP → linguagem oral pré-escolar (4-6 anos)  ✓ RAN → velocidade de nomeação, preditor de fluência leitora  ✓ QHL → rastreio histórico, não substitui testes objetivos  ✓ FTT → velocidade motora fina, assimetria &gt;10% = lesão contralateral  ✓ Edinburgo → IL = (D-E)/(D+E)×100, lateralidade manual  ✓ Figura de Rey → cópia (parietal) vs. evocação (hipocampo/temporal)</w:t>
            </w:r>
          </w:p>
        </w:tc>
      </w:tr>
    </w:tbl>
    <w:p>
      <w:pPr>
        <w:spacing w:before="80" w:after="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EB6BF"/>
          <w:sz w:val="18"/>
          <w:szCs w:val="18"/>
        </w:rPr>
        <w:t xml:space="preserve">Neuropsicologia — Testes e Instrumentos Avaliativos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2026-03-10T20:30:07.898Z</dcterms:created>
  <dcterms:modified xsi:type="dcterms:W3CDTF">2026-03-10T20:30:07.899Z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