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"/>
      </w:pPr>
      <w:r>
        <w:rPr>
          <w:rFonts w:ascii="Helvetica Neue" w:hAnsi="Helvetica Neue" w:cs="Helvetica Neue"/>
          <w:sz w:val="50"/>
          <w:sz-cs w:val="50"/>
          <w:b/>
          <w:spacing w:val="0"/>
          <w:color w:val="0E0E0E"/>
        </w:rPr>
        <w:t xml:space="preserve">KARAM BINNING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Final-year BA History &amp; Politics, Loughborough University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A1A1A"/>
        </w:rPr>
        <w:t xml:space="preserve">K.S.Binning1-24@student.lboro.ac.uk · 07951 882002 · </w:t>
      </w:r>
      <w:r>
        <w:rPr>
          <w:rFonts w:ascii="Helvetica Neue" w:hAnsi="Helvetica Neue" w:cs="Helvetica Neue"/>
          <w:sz w:val="24"/>
          <w:sz-cs w:val="24"/>
          <w:spacing w:val="0"/>
          <w:color w:val="0C2D5B"/>
        </w:rPr>
        <w:t xml:space="preserve">karambinning.github.io/portfolio</w:t>
      </w:r>
      <w:r>
        <w:rPr>
          <w:rFonts w:ascii="Helvetica Neue" w:hAnsi="Helvetica Neue" w:cs="Helvetica Neue"/>
          <w:sz w:val="24"/>
          <w:sz-cs w:val="24"/>
          <w:spacing w:val="0"/>
          <w:color w:val="1A1A1A"/>
        </w:rPr>
        <w:t xml:space="preserve"/>
        <w:br/>
        <w:t xml:space="preserve">UK national · Luton / Loughborough · Full UK driving licence</w:t>
        <w:br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A1A1A"/>
        </w:rPr>
        <w:t xml:space="preserve">Available:</w:t>
      </w:r>
      <w:r>
        <w:rPr>
          <w:rFonts w:ascii="Helvetica Neue" w:hAnsi="Helvetica Neue" w:cs="Helvetica Neue"/>
          <w:sz w:val="24"/>
          <w:sz-cs w:val="24"/>
          <w:spacing w:val="0"/>
          <w:color w:val="1A1A1A"/>
        </w:rPr>
        <w:t xml:space="preserve"> December 2026 – January 2027 (UK and Europe) and summer 2027 (global)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PROFILE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Final-year History and Politics student who pairs rigorous research and analysis with hands-on building. Since March 2026, with no programming background, I have used Claude to design and run autonomous flight software, a small agent fleet across four machines and intelligence tooling, alongside a full degree and part-time work. I learn new fields quickly, check my work before I claim it, and am as comfortable writing an argument as running a system. Open to internships in any sector where I can contribute and learn from the first week.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EDUCATION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Loughborough University — BA (Hons) History &amp; Politics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2024 – 2027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Selected marks: African States and Nations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70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Politics of Development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66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International Political Theory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66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British India 1857–1947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65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Making and Unmaking of the World Order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65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Theories and Methods in Political Research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65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Dissertation (in progress):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0E0E0E"/>
        </w:rPr>
        <w:t xml:space="preserve">Great Power War as a Process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: what structural indicators of systemic conflict can and cannot predict, tested with forecasting software I built for it.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Final year: The Soviet Security State · International Conflict Management · After Empire: South Asia · French.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Future study: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Master's in International Security, 2027–28.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Harlington Upper School &amp; Sixth Form, Central Bedfordshire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A-Levels: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Psychology (B) · Criminology (B) · Media Studies (B)</w:t>
        <w:br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GCSEs (EBacc):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Further Maths · English Language &amp; Literature · Biology · Chemistry · Physics · Economics · History · Spanish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Anthropic Academy: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AI Fluency for Students · AI Fluency: Capabilities and Limits · AI Fluency: Framework and Foundations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SELECTED WORK </w:t>
      </w:r>
      <w:r>
        <w:rPr>
          <w:rFonts w:ascii="Helvetica Neue" w:hAnsi="Helvetica Neue" w:cs="Helvetica Neue"/>
          <w:sz w:val="25"/>
          <w:sz-cs w:val="25"/>
          <w:spacing w:val="0"/>
          <w:color w:val="0C2D5B"/>
        </w:rPr>
        <w:t xml:space="preserve">(independent projects, March 2026 – present)</w:t>
      </w: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/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ICARUS — autonomous flight software for a DJI Mini 2.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Agent fleet and second brain.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Four Macs sharing one 12 TB knowledge vault, with Claude agents for building, intelligence collection, security monitoring and review under a supervisor that restarts what fails.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Quantitative trading research.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Also: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KAM, a private-beta intelligence platform that hosts my dissertation model · an AI-use declaration system for my own coursework · Future Warfare, red- and blue-team drills against my own infrastructure.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LEADERSHIP AND EMPLOYMENT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Head Student, Sixth Form and Upper School — Harlington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2023 – 2024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Elected by staff to lead the student leadership team; ran the year's major events and spoke for the school at open days and visits from politicians. Organised a Movember fundraiser end to end, raising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£750, the most any single student has raised for the school.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Team Member — Bargain Booze, Loughborough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2026 – present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Licensed retail alongside final year: customer service, restocking and store presentation.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Team Member — Buy Sell and Loan (Questar Ltd), Luton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2024 – present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Regulated retail in high-value goods: item valuation, compliant record-keeping, cash handling, running the store independently.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Team Member — Pret A Manger, Luton Airport (airside)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2022 – 2024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High-volume service at one of Pret's busiest UK sites; barista training taken on above grade; ran the kiosk through to closing.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SKILLS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Research and analysis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Primary and secondary source analysis · research design and methods · long-form essays and written argument to deadline · open-source research and multi-source verification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Leadership and communication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Public speaking to students, parents and visitors · planning and running large events · leading a student team · fundraising · customer service in regulated retail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Technical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Claude and Claude Code · AI agents and automation · Python and Java (AI-assisted)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Languages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English (native) · French (university module, learning)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Music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Drums: Grade 1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