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F1B" w:rsidRPr="008461F1" w:rsidRDefault="00EA7F1B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4"/>
        </w:rPr>
      </w:pPr>
    </w:p>
    <w:p w:rsidR="00A53403" w:rsidRDefault="00A53403" w:rsidP="00A53403">
      <w:pPr>
        <w:spacing w:line="360" w:lineRule="auto"/>
        <w:rPr>
          <w:rFonts w:asciiTheme="majorBidi" w:hAnsiTheme="majorBidi" w:cstheme="majorBidi"/>
          <w:b/>
          <w:sz w:val="28"/>
          <w:szCs w:val="28"/>
        </w:rPr>
      </w:pPr>
    </w:p>
    <w:p w:rsidR="00FA608B" w:rsidRPr="00B840DA" w:rsidRDefault="00FA608B" w:rsidP="00A53403">
      <w:pPr>
        <w:spacing w:line="360" w:lineRule="auto"/>
        <w:rPr>
          <w:rFonts w:asciiTheme="majorBidi" w:hAnsiTheme="majorBidi" w:cstheme="majorBidi"/>
          <w:b/>
          <w:sz w:val="28"/>
          <w:szCs w:val="28"/>
        </w:rPr>
      </w:pPr>
      <w:r w:rsidRPr="008461F1">
        <w:rPr>
          <w:rFonts w:asciiTheme="majorBidi" w:hAnsiTheme="majorBidi" w:cstheme="majorBidi"/>
          <w:b/>
          <w:sz w:val="28"/>
          <w:szCs w:val="28"/>
        </w:rPr>
        <w:t xml:space="preserve">Evaluation of </w:t>
      </w:r>
      <w:r>
        <w:rPr>
          <w:rFonts w:asciiTheme="majorBidi" w:hAnsiTheme="majorBidi" w:cstheme="majorBidi"/>
          <w:b/>
          <w:sz w:val="28"/>
          <w:szCs w:val="28"/>
        </w:rPr>
        <w:t xml:space="preserve">the </w:t>
      </w:r>
      <w:r w:rsidRPr="00B840DA">
        <w:rPr>
          <w:rFonts w:asciiTheme="majorBidi" w:hAnsiTheme="majorBidi" w:cstheme="majorBidi"/>
          <w:b/>
          <w:sz w:val="28"/>
          <w:szCs w:val="28"/>
        </w:rPr>
        <w:t>Enhancing Cyber-Incident Management Process Using</w:t>
      </w:r>
    </w:p>
    <w:p w:rsidR="00FA608B" w:rsidRPr="008461F1" w:rsidRDefault="00FA608B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840DA">
        <w:rPr>
          <w:rFonts w:asciiTheme="majorBidi" w:hAnsiTheme="majorBidi" w:cstheme="majorBidi"/>
          <w:b/>
          <w:sz w:val="28"/>
          <w:szCs w:val="28"/>
        </w:rPr>
        <w:t>Feature Models</w:t>
      </w:r>
    </w:p>
    <w:p w:rsidR="001E21C5" w:rsidRPr="008461F1" w:rsidRDefault="001E21C5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F3797B" w:rsidRPr="008461F1" w:rsidRDefault="00F3797B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840DA" w:rsidRPr="00A53403" w:rsidRDefault="00B840DA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A53403">
        <w:rPr>
          <w:rFonts w:asciiTheme="majorBidi" w:hAnsiTheme="majorBidi" w:cstheme="majorBidi"/>
          <w:b/>
          <w:bCs/>
          <w:sz w:val="32"/>
          <w:szCs w:val="32"/>
        </w:rPr>
        <w:t>Case Study -1: e-commerce domain</w:t>
      </w:r>
    </w:p>
    <w:p w:rsidR="001E21C5" w:rsidRPr="00A53403" w:rsidRDefault="001E21C5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1E21C5" w:rsidRDefault="001E21C5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A53403" w:rsidRPr="008461F1" w:rsidRDefault="00A53403" w:rsidP="00A53403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:rsidR="00B62AD1" w:rsidRPr="008461F1" w:rsidRDefault="001E21C5" w:rsidP="00A53403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461F1">
        <w:rPr>
          <w:rFonts w:asciiTheme="majorBidi" w:hAnsiTheme="majorBidi" w:cstheme="majorBidi"/>
          <w:sz w:val="24"/>
          <w:szCs w:val="24"/>
        </w:rPr>
        <w:t xml:space="preserve">                                                     </w:t>
      </w:r>
      <w:r w:rsidR="00B840DA">
        <w:rPr>
          <w:rFonts w:asciiTheme="majorBidi" w:hAnsiTheme="majorBidi" w:cstheme="majorBidi"/>
          <w:sz w:val="24"/>
          <w:szCs w:val="24"/>
        </w:rPr>
        <w:t>Amman</w:t>
      </w:r>
      <w:r w:rsidR="008461F1">
        <w:rPr>
          <w:rFonts w:asciiTheme="majorBidi" w:hAnsiTheme="majorBidi" w:cstheme="majorBidi"/>
          <w:sz w:val="24"/>
          <w:szCs w:val="24"/>
        </w:rPr>
        <w:t xml:space="preserve">, </w:t>
      </w:r>
      <w:r w:rsidR="008461F1" w:rsidRPr="008461F1">
        <w:rPr>
          <w:rFonts w:asciiTheme="majorBidi" w:hAnsiTheme="majorBidi" w:cstheme="majorBidi"/>
          <w:sz w:val="24"/>
          <w:szCs w:val="24"/>
        </w:rPr>
        <w:t>Jordan</w:t>
      </w:r>
    </w:p>
    <w:p w:rsidR="001E21C5" w:rsidRPr="008461F1" w:rsidRDefault="00F3797B" w:rsidP="00A53403">
      <w:pPr>
        <w:spacing w:line="360" w:lineRule="auto"/>
        <w:ind w:left="1080"/>
        <w:rPr>
          <w:rFonts w:asciiTheme="majorBidi" w:hAnsiTheme="majorBidi" w:cstheme="majorBidi"/>
          <w:sz w:val="24"/>
          <w:szCs w:val="24"/>
        </w:rPr>
      </w:pPr>
      <w:r w:rsidRPr="008461F1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</w:t>
      </w:r>
      <w:r w:rsidR="001E21C5" w:rsidRPr="008461F1">
        <w:rPr>
          <w:rFonts w:asciiTheme="majorBidi" w:hAnsiTheme="majorBidi" w:cstheme="majorBidi"/>
          <w:sz w:val="24"/>
          <w:szCs w:val="24"/>
        </w:rPr>
        <w:t>2023</w:t>
      </w:r>
    </w:p>
    <w:p w:rsidR="001E21C5" w:rsidRPr="008461F1" w:rsidRDefault="001E21C5" w:rsidP="00A53403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1E21C5" w:rsidRDefault="001E21C5" w:rsidP="00A53403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462C1D" w:rsidRDefault="00462C1D" w:rsidP="00A53403">
      <w:pPr>
        <w:spacing w:line="360" w:lineRule="auto"/>
        <w:ind w:left="1080"/>
        <w:jc w:val="center"/>
        <w:rPr>
          <w:rFonts w:asciiTheme="majorBidi" w:hAnsiTheme="majorBidi" w:cstheme="majorBidi"/>
          <w:sz w:val="24"/>
          <w:szCs w:val="24"/>
        </w:rPr>
      </w:pPr>
    </w:p>
    <w:p w:rsidR="00462C1D" w:rsidRPr="00E0244C" w:rsidRDefault="00462C1D" w:rsidP="00A53403">
      <w:pPr>
        <w:pStyle w:val="NormalWeb"/>
        <w:spacing w:line="360" w:lineRule="auto"/>
        <w:jc w:val="center"/>
        <w:rPr>
          <w:rFonts w:asciiTheme="majorBidi" w:hAnsiTheme="majorBidi" w:cstheme="majorBidi"/>
          <w:b/>
          <w:bCs/>
          <w:color w:val="252525"/>
        </w:rPr>
      </w:pPr>
      <w:r w:rsidRPr="00E0244C">
        <w:rPr>
          <w:rFonts w:asciiTheme="majorBidi" w:hAnsiTheme="majorBidi" w:cstheme="majorBidi"/>
          <w:b/>
          <w:bCs/>
        </w:rPr>
        <w:lastRenderedPageBreak/>
        <w:t xml:space="preserve">Case Study Evaluation </w:t>
      </w:r>
      <w:r w:rsidRPr="00E0244C">
        <w:rPr>
          <w:rFonts w:asciiTheme="majorBidi" w:hAnsiTheme="majorBidi" w:cstheme="majorBidi"/>
          <w:b/>
          <w:bCs/>
          <w:color w:val="252525"/>
        </w:rPr>
        <w:t>Experiment</w:t>
      </w:r>
    </w:p>
    <w:p w:rsidR="00462C1D" w:rsidRPr="00E0244C" w:rsidRDefault="00462C1D" w:rsidP="00A53403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  <w:r w:rsidRPr="00E0244C">
        <w:rPr>
          <w:rFonts w:asciiTheme="majorBidi" w:hAnsiTheme="majorBidi" w:cstheme="majorBidi"/>
          <w:b/>
          <w:bCs/>
        </w:rPr>
        <w:t>Participants:</w:t>
      </w:r>
      <w:r w:rsidRPr="00E0244C">
        <w:rPr>
          <w:rFonts w:asciiTheme="majorBidi" w:hAnsiTheme="majorBidi" w:cstheme="majorBidi"/>
        </w:rPr>
        <w:t xml:space="preserve"> </w:t>
      </w:r>
      <w:r w:rsidR="00587B36" w:rsidRPr="00E0244C">
        <w:rPr>
          <w:rFonts w:asciiTheme="majorBidi" w:hAnsiTheme="majorBidi" w:cstheme="majorBidi"/>
        </w:rPr>
        <w:t>Incident Response Team of e-commerce Company</w:t>
      </w:r>
    </w:p>
    <w:p w:rsidR="00A53403" w:rsidRPr="00E0244C" w:rsidRDefault="00A53403" w:rsidP="00A53403">
      <w:pPr>
        <w:pStyle w:val="NormalWeb"/>
        <w:spacing w:line="360" w:lineRule="auto"/>
        <w:jc w:val="center"/>
        <w:rPr>
          <w:rFonts w:asciiTheme="majorBidi" w:hAnsiTheme="majorBidi" w:cstheme="majorBidi"/>
        </w:rPr>
      </w:pPr>
    </w:p>
    <w:p w:rsidR="00462C1D" w:rsidRPr="00E0244C" w:rsidRDefault="0044630D" w:rsidP="00A53403">
      <w:pPr>
        <w:pStyle w:val="NormalWeb"/>
        <w:spacing w:line="360" w:lineRule="auto"/>
        <w:rPr>
          <w:rFonts w:asciiTheme="majorBidi" w:hAnsiTheme="majorBidi" w:cstheme="majorBidi"/>
          <w:b/>
          <w:bCs/>
          <w:color w:val="252525"/>
        </w:rPr>
      </w:pPr>
      <w:r w:rsidRPr="00E0244C">
        <w:rPr>
          <w:rFonts w:asciiTheme="majorBidi" w:hAnsiTheme="majorBidi" w:cstheme="majorBidi"/>
        </w:rPr>
        <w:t>IRT- Member</w:t>
      </w:r>
      <w:r w:rsidR="00A53403" w:rsidRPr="00E0244C">
        <w:rPr>
          <w:rFonts w:asciiTheme="majorBidi" w:hAnsiTheme="majorBidi" w:cstheme="majorBidi"/>
        </w:rPr>
        <w:t>-</w:t>
      </w:r>
      <w:r w:rsidRPr="00E0244C">
        <w:rPr>
          <w:rFonts w:asciiTheme="majorBidi" w:hAnsiTheme="majorBidi" w:cstheme="majorBidi"/>
        </w:rPr>
        <w:t>ID</w:t>
      </w:r>
      <w:r w:rsidR="00462C1D" w:rsidRPr="00E0244C">
        <w:rPr>
          <w:rFonts w:asciiTheme="majorBidi" w:hAnsiTheme="majorBidi" w:cstheme="majorBidi"/>
        </w:rPr>
        <w:t xml:space="preserve"> ----------------------------</w:t>
      </w:r>
    </w:p>
    <w:p w:rsidR="00462C1D" w:rsidRPr="00E0244C" w:rsidRDefault="00462C1D" w:rsidP="00A53403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color w:val="252525"/>
        </w:rPr>
      </w:pPr>
      <w:r w:rsidRPr="00E0244C">
        <w:rPr>
          <w:rStyle w:val="Strong"/>
          <w:rFonts w:asciiTheme="majorBidi" w:hAnsiTheme="majorBidi" w:cstheme="majorBidi"/>
          <w:color w:val="252525"/>
        </w:rPr>
        <w:t>Objective</w:t>
      </w:r>
    </w:p>
    <w:p w:rsidR="00462C1D" w:rsidRPr="00E0244C" w:rsidRDefault="00CD3950" w:rsidP="00A53403">
      <w:pPr>
        <w:pStyle w:val="NormalWeb"/>
        <w:spacing w:line="360" w:lineRule="auto"/>
        <w:jc w:val="both"/>
        <w:rPr>
          <w:rFonts w:asciiTheme="majorBidi" w:hAnsiTheme="majorBidi" w:cstheme="majorBidi"/>
          <w:color w:val="252525"/>
        </w:rPr>
      </w:pPr>
      <w:r w:rsidRPr="00E0244C">
        <w:rPr>
          <w:rFonts w:asciiTheme="majorBidi" w:hAnsiTheme="majorBidi" w:cstheme="majorBidi"/>
          <w:color w:val="252525"/>
        </w:rPr>
        <w:t xml:space="preserve">The main objective of this case study is to investigate the applicability of the </w:t>
      </w:r>
      <w:r w:rsidRPr="00E0244C">
        <w:rPr>
          <w:rFonts w:asciiTheme="majorBidi" w:hAnsiTheme="majorBidi" w:cstheme="majorBidi"/>
          <w:b/>
          <w:bCs/>
          <w:color w:val="252525"/>
        </w:rPr>
        <w:t>Enhancing Cyber-Incident Management Process Using Feature Models</w:t>
      </w:r>
      <w:r w:rsidRPr="00E0244C">
        <w:rPr>
          <w:rFonts w:asciiTheme="majorBidi" w:hAnsiTheme="majorBidi" w:cstheme="majorBidi"/>
          <w:color w:val="252525"/>
        </w:rPr>
        <w:t xml:space="preserve"> </w:t>
      </w:r>
      <w:r w:rsidR="00E0244C" w:rsidRPr="00E0244C">
        <w:rPr>
          <w:rFonts w:asciiTheme="majorBidi" w:hAnsiTheme="majorBidi" w:cstheme="majorBidi"/>
          <w:color w:val="252525"/>
        </w:rPr>
        <w:t>(FBCIMP)</w:t>
      </w:r>
      <w:r w:rsidR="00E0244C" w:rsidRPr="00E0244C">
        <w:rPr>
          <w:rFonts w:asciiTheme="majorBidi" w:hAnsiTheme="majorBidi" w:cstheme="majorBidi"/>
          <w:color w:val="252525"/>
        </w:rPr>
        <w:t xml:space="preserve"> </w:t>
      </w:r>
      <w:r w:rsidRPr="00E0244C">
        <w:rPr>
          <w:rFonts w:asciiTheme="majorBidi" w:hAnsiTheme="majorBidi" w:cstheme="majorBidi"/>
          <w:color w:val="252525"/>
        </w:rPr>
        <w:t>in real-world incident attacks that typically involve the shopping cart of an e-commerce website. They refer to security breaches or issues that affect the functionality, integrity, or privacy of the online shopping cart system.</w:t>
      </w:r>
    </w:p>
    <w:p w:rsidR="00462C1D" w:rsidRPr="00E0244C" w:rsidRDefault="00462C1D" w:rsidP="00A53403">
      <w:pPr>
        <w:pStyle w:val="NormalWeb"/>
        <w:numPr>
          <w:ilvl w:val="0"/>
          <w:numId w:val="3"/>
        </w:numPr>
        <w:spacing w:line="360" w:lineRule="auto"/>
        <w:rPr>
          <w:rFonts w:asciiTheme="majorBidi" w:hAnsiTheme="majorBidi" w:cstheme="majorBidi"/>
          <w:b/>
          <w:bCs/>
          <w:color w:val="252525"/>
        </w:rPr>
      </w:pPr>
      <w:r w:rsidRPr="00E0244C">
        <w:rPr>
          <w:rFonts w:asciiTheme="majorBidi" w:hAnsiTheme="majorBidi" w:cstheme="majorBidi"/>
          <w:b/>
          <w:bCs/>
          <w:color w:val="252525"/>
        </w:rPr>
        <w:t>Experiment</w:t>
      </w:r>
    </w:p>
    <w:p w:rsidR="000A7431" w:rsidRPr="00E0244C" w:rsidRDefault="000A7431" w:rsidP="00E0244C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E0244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Based on the presentation section, the explanation of the proposed process, and the case study procedure, please resolve the </w:t>
      </w:r>
      <w:r w:rsidR="0092235A" w:rsidRPr="00E0244C">
        <w:rPr>
          <w:rFonts w:ascii="Times New Roman" w:eastAsia="Times New Roman" w:hAnsi="Times New Roman" w:cs="Times New Roman"/>
          <w:color w:val="252525"/>
          <w:sz w:val="24"/>
          <w:szCs w:val="24"/>
        </w:rPr>
        <w:t>cyber-</w:t>
      </w:r>
      <w:r w:rsidRPr="00E0244C">
        <w:rPr>
          <w:rFonts w:ascii="Times New Roman" w:eastAsia="Times New Roman" w:hAnsi="Times New Roman" w:cs="Times New Roman"/>
          <w:color w:val="252525"/>
          <w:sz w:val="24"/>
          <w:szCs w:val="24"/>
        </w:rPr>
        <w:t>incidents presented in Table 1 using both the cy</w:t>
      </w:r>
      <w:r w:rsidR="00E0244C">
        <w:rPr>
          <w:rFonts w:ascii="Times New Roman" w:eastAsia="Times New Roman" w:hAnsi="Times New Roman" w:cs="Times New Roman"/>
          <w:color w:val="252525"/>
          <w:sz w:val="24"/>
          <w:szCs w:val="24"/>
        </w:rPr>
        <w:t>ber-incident management process</w:t>
      </w:r>
      <w:bookmarkStart w:id="0" w:name="_GoBack"/>
      <w:bookmarkEnd w:id="0"/>
      <w:r w:rsidR="00E0244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the </w:t>
      </w:r>
      <w:r w:rsidR="00E0244C">
        <w:rPr>
          <w:rFonts w:asciiTheme="majorBidi" w:eastAsia="Times New Roman" w:hAnsiTheme="majorBidi" w:cstheme="majorBidi"/>
          <w:color w:val="252525"/>
          <w:sz w:val="24"/>
          <w:szCs w:val="24"/>
        </w:rPr>
        <w:t>FBCIMP</w:t>
      </w:r>
      <w:r w:rsidRPr="00E0244C">
        <w:rPr>
          <w:rFonts w:asciiTheme="majorBidi" w:eastAsia="Times New Roman" w:hAnsiTheme="majorBidi" w:cstheme="majorBidi"/>
          <w:color w:val="252525"/>
          <w:sz w:val="24"/>
          <w:szCs w:val="24"/>
        </w:rPr>
        <w:t>.</w:t>
      </w:r>
    </w:p>
    <w:p w:rsidR="006B7B40" w:rsidRPr="00E0244C" w:rsidRDefault="006B7B40" w:rsidP="00A53403">
      <w:pPr>
        <w:spacing w:before="100" w:beforeAutospacing="1" w:after="100" w:afterAutospacing="1" w:line="360" w:lineRule="auto"/>
        <w:jc w:val="center"/>
        <w:rPr>
          <w:rFonts w:asciiTheme="majorBidi" w:eastAsia="Times New Roman" w:hAnsiTheme="majorBidi" w:cstheme="majorBidi"/>
          <w:color w:val="252525"/>
          <w:sz w:val="24"/>
          <w:szCs w:val="24"/>
        </w:rPr>
      </w:pPr>
      <w:r w:rsidRPr="00E0244C">
        <w:rPr>
          <w:rFonts w:asciiTheme="majorBidi" w:hAnsiTheme="majorBidi" w:cstheme="majorBidi"/>
          <w:sz w:val="24"/>
          <w:szCs w:val="24"/>
          <w:shd w:val="clear" w:color="auto" w:fill="FFFFFF"/>
        </w:rPr>
        <w:t>Table 1: The cyber-incidents involved in the e-commerce website</w:t>
      </w:r>
    </w:p>
    <w:p w:rsidR="00A53403" w:rsidRPr="00E0244C" w:rsidRDefault="006B7B40" w:rsidP="00A53403">
      <w:pPr>
        <w:spacing w:before="100" w:beforeAutospacing="1" w:after="100" w:afterAutospacing="1" w:line="360" w:lineRule="auto"/>
        <w:jc w:val="center"/>
        <w:rPr>
          <w:rStyle w:val="Strong"/>
          <w:rFonts w:asciiTheme="majorBidi" w:hAnsiTheme="majorBidi" w:cstheme="majorBidi"/>
          <w:color w:val="252525"/>
          <w:sz w:val="24"/>
          <w:szCs w:val="24"/>
        </w:rPr>
      </w:pPr>
      <w:r w:rsidRPr="00E0244C">
        <w:rPr>
          <w:rFonts w:ascii="Times New Roman" w:eastAsia="Times New Roman" w:hAnsi="Times New Roman" w:cs="Times New Roman"/>
          <w:noProof/>
          <w:color w:val="252525"/>
          <w:sz w:val="24"/>
          <w:szCs w:val="24"/>
        </w:rPr>
        <w:drawing>
          <wp:inline distT="0" distB="0" distL="0" distR="0">
            <wp:extent cx="3771900" cy="246888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ciden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737" cy="24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C1D" w:rsidRPr="001E6FA9" w:rsidRDefault="00462C1D" w:rsidP="00A53403">
      <w:pPr>
        <w:spacing w:before="100" w:beforeAutospacing="1" w:after="100" w:afterAutospacing="1" w:line="360" w:lineRule="auto"/>
        <w:jc w:val="right"/>
        <w:rPr>
          <w:rFonts w:asciiTheme="majorBidi" w:hAnsiTheme="majorBidi" w:cstheme="majorBidi"/>
          <w:color w:val="252525"/>
        </w:rPr>
      </w:pPr>
      <w:r w:rsidRPr="00E0244C">
        <w:rPr>
          <w:rStyle w:val="Strong"/>
          <w:rFonts w:asciiTheme="majorBidi" w:hAnsiTheme="majorBidi" w:cstheme="majorBidi"/>
          <w:color w:val="252525"/>
          <w:sz w:val="24"/>
          <w:szCs w:val="24"/>
        </w:rPr>
        <w:t>Thank you for your collaboration and commitment to our shared cas</w:t>
      </w:r>
      <w:r w:rsidRPr="001E6FA9">
        <w:rPr>
          <w:rStyle w:val="Strong"/>
          <w:rFonts w:asciiTheme="majorBidi" w:hAnsiTheme="majorBidi" w:cstheme="majorBidi"/>
          <w:color w:val="252525"/>
        </w:rPr>
        <w:t>e study</w:t>
      </w:r>
    </w:p>
    <w:sectPr w:rsidR="00462C1D" w:rsidRPr="001E6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A79" w:rsidRDefault="00974A79" w:rsidP="00C13FD0">
      <w:pPr>
        <w:spacing w:after="0" w:line="240" w:lineRule="auto"/>
      </w:pPr>
      <w:r>
        <w:separator/>
      </w:r>
    </w:p>
  </w:endnote>
  <w:endnote w:type="continuationSeparator" w:id="0">
    <w:p w:rsidR="00974A79" w:rsidRDefault="00974A79" w:rsidP="00C13F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A79" w:rsidRDefault="00974A79" w:rsidP="00C13FD0">
      <w:pPr>
        <w:spacing w:after="0" w:line="240" w:lineRule="auto"/>
      </w:pPr>
      <w:r>
        <w:separator/>
      </w:r>
    </w:p>
  </w:footnote>
  <w:footnote w:type="continuationSeparator" w:id="0">
    <w:p w:rsidR="00974A79" w:rsidRDefault="00974A79" w:rsidP="00C13F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27F39"/>
    <w:multiLevelType w:val="multilevel"/>
    <w:tmpl w:val="15408E16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769AB"/>
    <w:multiLevelType w:val="multilevel"/>
    <w:tmpl w:val="4BDA579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295768"/>
    <w:multiLevelType w:val="hybridMultilevel"/>
    <w:tmpl w:val="DB001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906AF2"/>
    <w:multiLevelType w:val="hybridMultilevel"/>
    <w:tmpl w:val="F82C4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4FB357C"/>
    <w:multiLevelType w:val="multilevel"/>
    <w:tmpl w:val="21ECD1B2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F571AF"/>
    <w:multiLevelType w:val="hybridMultilevel"/>
    <w:tmpl w:val="4AACF98E"/>
    <w:lvl w:ilvl="0" w:tplc="3DBEEE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18D58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480A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8287B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BACA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0E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62AC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A61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58B6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BD"/>
    <w:rsid w:val="000A7431"/>
    <w:rsid w:val="000B27BD"/>
    <w:rsid w:val="0012579F"/>
    <w:rsid w:val="001E21C5"/>
    <w:rsid w:val="00221112"/>
    <w:rsid w:val="002758E2"/>
    <w:rsid w:val="002A3382"/>
    <w:rsid w:val="003E54C2"/>
    <w:rsid w:val="004235F0"/>
    <w:rsid w:val="0044630D"/>
    <w:rsid w:val="00462C1D"/>
    <w:rsid w:val="004C32DB"/>
    <w:rsid w:val="0051059A"/>
    <w:rsid w:val="005871C4"/>
    <w:rsid w:val="00587B36"/>
    <w:rsid w:val="005B5CE6"/>
    <w:rsid w:val="005E7466"/>
    <w:rsid w:val="0068497A"/>
    <w:rsid w:val="006B7B40"/>
    <w:rsid w:val="006C60EE"/>
    <w:rsid w:val="00700E45"/>
    <w:rsid w:val="00716FBA"/>
    <w:rsid w:val="0075616B"/>
    <w:rsid w:val="007B2134"/>
    <w:rsid w:val="007E15C7"/>
    <w:rsid w:val="007E6C03"/>
    <w:rsid w:val="00805AF1"/>
    <w:rsid w:val="008461F1"/>
    <w:rsid w:val="00902A3B"/>
    <w:rsid w:val="0092235A"/>
    <w:rsid w:val="00974A79"/>
    <w:rsid w:val="009B112D"/>
    <w:rsid w:val="009B5188"/>
    <w:rsid w:val="009D7F4F"/>
    <w:rsid w:val="009E6054"/>
    <w:rsid w:val="00A06F25"/>
    <w:rsid w:val="00A26A3A"/>
    <w:rsid w:val="00A53403"/>
    <w:rsid w:val="00A536D1"/>
    <w:rsid w:val="00AB3EB1"/>
    <w:rsid w:val="00B430BA"/>
    <w:rsid w:val="00B51816"/>
    <w:rsid w:val="00B57D29"/>
    <w:rsid w:val="00B840DA"/>
    <w:rsid w:val="00B934A1"/>
    <w:rsid w:val="00BA1066"/>
    <w:rsid w:val="00BC6D3B"/>
    <w:rsid w:val="00BE20E2"/>
    <w:rsid w:val="00C13FD0"/>
    <w:rsid w:val="00C17F33"/>
    <w:rsid w:val="00C94619"/>
    <w:rsid w:val="00CB55D9"/>
    <w:rsid w:val="00CC5FDC"/>
    <w:rsid w:val="00CD3950"/>
    <w:rsid w:val="00DF13B2"/>
    <w:rsid w:val="00E0244C"/>
    <w:rsid w:val="00E579AB"/>
    <w:rsid w:val="00EA7F1B"/>
    <w:rsid w:val="00F3797B"/>
    <w:rsid w:val="00F60C11"/>
    <w:rsid w:val="00FA12EB"/>
    <w:rsid w:val="00FA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02C15"/>
  <w15:chartTrackingRefBased/>
  <w15:docId w15:val="{52383116-DCDE-4F65-A8CA-23744DB0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2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6F25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13FD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3FD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3FD0"/>
    <w:rPr>
      <w:vertAlign w:val="superscript"/>
    </w:rPr>
  </w:style>
  <w:style w:type="paragraph" w:styleId="NormalWeb">
    <w:name w:val="Normal (Web)"/>
    <w:basedOn w:val="Normal"/>
    <w:uiPriority w:val="99"/>
    <w:unhideWhenUsed/>
    <w:rsid w:val="0046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8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2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27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63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FC73C-44F7-417D-B142-2C0814567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Ignaim Karam (CC-PS/ENG3-Brg)</dc:creator>
  <cp:keywords/>
  <dc:description/>
  <cp:lastModifiedBy>User</cp:lastModifiedBy>
  <cp:revision>23</cp:revision>
  <dcterms:created xsi:type="dcterms:W3CDTF">2023-11-10T18:48:00Z</dcterms:created>
  <dcterms:modified xsi:type="dcterms:W3CDTF">2023-11-13T18:33:00Z</dcterms:modified>
</cp:coreProperties>
</file>