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D0B47" w14:textId="77777777" w:rsidR="00A57643" w:rsidRDefault="007A625A">
      <w:pPr>
        <w:spacing w:after="0" w:line="360" w:lineRule="auto"/>
      </w:pPr>
      <w:r>
        <w:tab/>
      </w:r>
    </w:p>
    <w:p w14:paraId="5A269069" w14:textId="77777777" w:rsidR="00A57643" w:rsidRDefault="007A625A">
      <w:pPr>
        <w:spacing w:after="0" w:line="360" w:lineRule="auto"/>
      </w:pPr>
      <w:r>
        <w:tab/>
      </w:r>
      <w:r>
        <w:rPr>
          <w:rFonts w:ascii="Times New Roman" w:hAnsi="Times New Roman"/>
        </w:rPr>
        <w:t>SAMENVATTING</w:t>
      </w:r>
    </w:p>
    <w:p w14:paraId="147F0262" w14:textId="77777777" w:rsidR="00A57643" w:rsidRDefault="007A625A">
      <w:pPr>
        <w:spacing w:after="0" w:line="360" w:lineRule="auto"/>
      </w:pPr>
      <w:r>
        <w:tab/>
      </w:r>
    </w:p>
    <w:p w14:paraId="678B3534" w14:textId="77777777" w:rsidR="00A57643" w:rsidRDefault="007A625A">
      <w:pPr>
        <w:spacing w:after="0" w:line="360" w:lineRule="auto"/>
      </w:pPr>
      <w:r>
        <w:tab/>
      </w:r>
      <w:r>
        <w:rPr>
          <w:rFonts w:ascii="Times New Roman" w:hAnsi="Times New Roman"/>
        </w:rPr>
        <w:t>De uitvinding betreft een intelligent databasescansysteem (100) voor het</w:t>
      </w:r>
    </w:p>
    <w:p w14:paraId="6284F04B" w14:textId="420E5019" w:rsidR="00A57643" w:rsidRDefault="007A625A">
      <w:pPr>
        <w:spacing w:after="0" w:line="360" w:lineRule="auto"/>
      </w:pPr>
      <w:r>
        <w:tab/>
      </w:r>
      <w:r>
        <w:rPr>
          <w:rFonts w:ascii="Times New Roman" w:hAnsi="Times New Roman"/>
        </w:rPr>
        <w:t>detecteren van persoonsgegevens in relationele databases. Het systeem</w:t>
      </w:r>
    </w:p>
    <w:p w14:paraId="2103565F" w14:textId="77777777" w:rsidR="00A57643" w:rsidRDefault="007A625A">
      <w:pPr>
        <w:spacing w:after="0" w:line="360" w:lineRule="auto"/>
      </w:pPr>
      <w:r>
        <w:tab/>
      </w:r>
      <w:r>
        <w:rPr>
          <w:rFonts w:ascii="Times New Roman" w:hAnsi="Times New Roman"/>
        </w:rPr>
        <w:t>ondersteunt meerdere database-engines (110, 120, 130) en analyseert</w:t>
      </w:r>
    </w:p>
    <w:p w14:paraId="18154E49" w14:textId="77777777" w:rsidR="00A57643" w:rsidRDefault="007A625A">
      <w:pPr>
        <w:spacing w:after="0" w:line="360" w:lineRule="auto"/>
      </w:pPr>
      <w:r>
        <w:tab/>
      </w:r>
      <w:r>
        <w:rPr>
          <w:rFonts w:ascii="Times New Roman" w:hAnsi="Times New Roman"/>
        </w:rPr>
        <w:t>databasestructuren om tabellen met een verhoogd privacy-risico te</w:t>
      </w:r>
    </w:p>
    <w:p w14:paraId="0468FCD9" w14:textId="77777777" w:rsidR="00A57643" w:rsidRDefault="007A625A">
      <w:pPr>
        <w:spacing w:after="0" w:line="360" w:lineRule="auto"/>
      </w:pPr>
      <w:r>
        <w:tab/>
      </w:r>
      <w:r>
        <w:rPr>
          <w:rFonts w:ascii="Times New Roman" w:hAnsi="Times New Roman"/>
        </w:rPr>
        <w:t>identificeren.</w:t>
      </w:r>
    </w:p>
    <w:p w14:paraId="4AB8B865" w14:textId="77777777" w:rsidR="00A57643" w:rsidRDefault="007A625A">
      <w:pPr>
        <w:spacing w:after="0" w:line="360" w:lineRule="auto"/>
      </w:pPr>
      <w:r>
        <w:tab/>
      </w:r>
    </w:p>
    <w:p w14:paraId="2B86D0EF" w14:textId="07223FBE" w:rsidR="00A57643" w:rsidRDefault="007A625A">
      <w:pPr>
        <w:spacing w:after="0" w:line="360" w:lineRule="auto"/>
      </w:pPr>
      <w:r>
        <w:tab/>
      </w:r>
      <w:r>
        <w:rPr>
          <w:rFonts w:ascii="Times New Roman" w:hAnsi="Times New Roman"/>
        </w:rPr>
        <w:t>Op basis van deze analyse selecteert het systeem automatisch een</w:t>
      </w:r>
    </w:p>
    <w:p w14:paraId="6E0A3D49" w14:textId="77777777" w:rsidR="00A57643" w:rsidRDefault="007A625A">
      <w:pPr>
        <w:spacing w:after="0" w:line="360" w:lineRule="auto"/>
      </w:pPr>
      <w:r>
        <w:tab/>
      </w:r>
      <w:r>
        <w:rPr>
          <w:rFonts w:ascii="Times New Roman" w:hAnsi="Times New Roman"/>
        </w:rPr>
        <w:t>bemonsteringsstrategie (300, 310, 320, 330) en voert parallelle scans uit</w:t>
      </w:r>
    </w:p>
    <w:p w14:paraId="19DDF8E8" w14:textId="77777777" w:rsidR="00A57643" w:rsidRDefault="007A625A">
      <w:pPr>
        <w:spacing w:after="0" w:line="360" w:lineRule="auto"/>
      </w:pPr>
      <w:r>
        <w:tab/>
      </w:r>
      <w:r>
        <w:rPr>
          <w:rFonts w:ascii="Times New Roman" w:hAnsi="Times New Roman"/>
        </w:rPr>
        <w:t>(400, 420, 421, 422). De uit</w:t>
      </w:r>
      <w:r>
        <w:rPr>
          <w:rFonts w:ascii="Times New Roman" w:hAnsi="Times New Roman"/>
        </w:rPr>
        <w:t>vinding omvat tevens een specifieke validatie</w:t>
      </w:r>
    </w:p>
    <w:p w14:paraId="73A29898" w14:textId="77777777" w:rsidR="00A57643" w:rsidRDefault="007A625A">
      <w:pPr>
        <w:spacing w:after="0" w:line="360" w:lineRule="auto"/>
      </w:pPr>
      <w:r>
        <w:tab/>
      </w:r>
      <w:r>
        <w:rPr>
          <w:rFonts w:ascii="Times New Roman" w:hAnsi="Times New Roman"/>
        </w:rPr>
        <w:t>(160, 500) voor Nederlandse Burgerservicenummers, waardoor het systeem</w:t>
      </w:r>
    </w:p>
    <w:p w14:paraId="3FC507E3" w14:textId="77777777" w:rsidR="00A57643" w:rsidRDefault="007A625A">
      <w:pPr>
        <w:spacing w:after="0" w:line="360" w:lineRule="auto"/>
      </w:pPr>
      <w:r>
        <w:tab/>
      </w:r>
      <w:r>
        <w:rPr>
          <w:rFonts w:ascii="Times New Roman" w:hAnsi="Times New Roman"/>
        </w:rPr>
        <w:t>geschikt is voor toepassing binnen privacyregelgeving zoals de AVG.</w:t>
      </w:r>
    </w:p>
    <w:p w14:paraId="04CC754C" w14:textId="7AE93D50" w:rsidR="00A57643" w:rsidRDefault="007A625A">
      <w:pPr>
        <w:spacing w:after="0" w:line="360" w:lineRule="auto"/>
      </w:pPr>
      <w:r>
        <w:tab/>
      </w:r>
    </w:p>
    <w:p w14:paraId="32BC9251" w14:textId="77777777" w:rsidR="00A57643" w:rsidRDefault="007A625A">
      <w:pPr>
        <w:spacing w:after="0" w:line="360" w:lineRule="auto"/>
      </w:pPr>
      <w:r>
        <w:tab/>
      </w:r>
      <w:r>
        <w:rPr>
          <w:rFonts w:ascii="Times New Roman" w:hAnsi="Times New Roman"/>
        </w:rPr>
        <w:t>EINDE SAMENVATTING</w:t>
      </w:r>
    </w:p>
    <w:sectPr w:rsidR="00A57643" w:rsidSect="00C340ED">
      <w:headerReference w:type="default" r:id="rId8"/>
      <w:pgSz w:w="12240" w:h="15840"/>
      <w:pgMar w:top="1418" w:right="1418" w:bottom="1418" w:left="1701" w:header="720" w:footer="720" w:gutter="0"/>
      <w:lnNumType w:countBy="5"/>
      <w:pgNumType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1874C" w14:textId="77777777" w:rsidR="007A625A" w:rsidRDefault="007A625A">
      <w:pPr>
        <w:spacing w:after="0" w:line="240" w:lineRule="auto"/>
      </w:pPr>
      <w:r>
        <w:separator/>
      </w:r>
    </w:p>
  </w:endnote>
  <w:endnote w:type="continuationSeparator" w:id="0">
    <w:p w14:paraId="5F066324" w14:textId="77777777" w:rsidR="007A625A" w:rsidRDefault="007A6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C47F6" w14:textId="77777777" w:rsidR="007A625A" w:rsidRDefault="007A625A">
      <w:pPr>
        <w:spacing w:after="0" w:line="240" w:lineRule="auto"/>
      </w:pPr>
      <w:r>
        <w:separator/>
      </w:r>
    </w:p>
  </w:footnote>
  <w:footnote w:type="continuationSeparator" w:id="0">
    <w:p w14:paraId="7448975D" w14:textId="77777777" w:rsidR="007A625A" w:rsidRDefault="007A6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270894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EFDB93" w14:textId="3EEC955D" w:rsidR="00C340ED" w:rsidRDefault="00C340E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D726D0" w14:textId="0B4E967C" w:rsidR="00A57643" w:rsidRDefault="00A576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625A"/>
    <w:rsid w:val="00A57643"/>
    <w:rsid w:val="00AA1D8D"/>
    <w:rsid w:val="00B47730"/>
    <w:rsid w:val="00C340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7A6AE"/>
  <w14:defaultImageDpi w14:val="300"/>
  <w15:docId w15:val="{8DA856EF-2325-440B-9731-E468E41F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34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vishaal kumar</cp:lastModifiedBy>
  <cp:revision>2</cp:revision>
  <dcterms:created xsi:type="dcterms:W3CDTF">2013-12-23T23:15:00Z</dcterms:created>
  <dcterms:modified xsi:type="dcterms:W3CDTF">2026-01-03T11:38:00Z</dcterms:modified>
  <cp:category/>
</cp:coreProperties>
</file>