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Over the past few years, an important innovation colloquially known as the “blockchain” has emerged as a potentially disruptive technology. The core of the innovation is built around the concept of a distributed cryptographic database. The database, also referred to as the ledger, is maintained by a network of computers.</w:t>
      </w:r>
    </w:p>
    <w:p>
      <w:pPr>
        <w:pStyle w:val="Normal"/>
        <w:rPr/>
      </w:pPr>
      <w:r>
        <w:rPr/>
      </w:r>
    </w:p>
    <w:p>
      <w:pPr>
        <w:pStyle w:val="Normal"/>
        <w:rPr/>
      </w:pPr>
      <w:r>
        <w:rPr/>
        <w:t>The ledger makes it possible for the entire network to create, evolve and keep track of an immutable record of transactions. The most successful blockchain application thus far has been Satoshi Nakamoto's cryptocurrency known as Bitcoin, which he outlined in his seminal paper, “</w:t>
      </w:r>
      <w:r>
        <w:rPr/>
        <w:t>Bitcoin: A Peer-to-Peer Electronic Cash System</w:t>
      </w:r>
      <w:r>
        <w:rPr/>
        <w:t>” in 200</w:t>
      </w:r>
      <w:r>
        <w:rPr/>
        <w:t>8</w:t>
      </w:r>
      <w:r>
        <w:rPr/>
        <w:t>. This powerful technology has so far been been implicated in the numerous unregulated cyrptocurrencies that exist online. Financial institutions are only beginning to understand the potential applications of blockchains in conventionally regulated industries.</w:t>
      </w:r>
    </w:p>
    <w:p>
      <w:pPr>
        <w:pStyle w:val="Normal"/>
        <w:rPr/>
      </w:pPr>
      <w:r>
        <w:rPr/>
      </w:r>
    </w:p>
    <w:p>
      <w:pPr>
        <w:pStyle w:val="Normal"/>
        <w:rPr/>
      </w:pPr>
      <w:r>
        <w:rPr/>
      </w:r>
    </w:p>
    <w:p>
      <w:pPr>
        <w:pStyle w:val="Normal"/>
        <w:rPr>
          <w:b/>
          <w:b/>
          <w:bCs/>
        </w:rPr>
      </w:pPr>
      <w:r>
        <w:rPr>
          <w:b/>
          <w:bCs/>
        </w:rPr>
        <w:t>Understanding the Blockchain</w:t>
      </w:r>
    </w:p>
    <w:p>
      <w:pPr>
        <w:pStyle w:val="Normal"/>
        <w:rPr/>
      </w:pPr>
      <w:r>
        <w:rPr/>
        <w:t>At a fundamental level</w:t>
      </w:r>
      <w:r>
        <w:rPr/>
        <w:t xml:space="preserve"> the blockchain is a data structure that cryptographically links blocks of transactions or any potential transfers of value. </w:t>
      </w:r>
      <w:r>
        <w:rPr/>
        <w:t>As a paradigm, the blockchain allows for true privacy to exist between those involved in a transaction. This characteristic of the blockchain that makes it's most significant implementation in the financial industry. It's</w:t>
      </w:r>
      <w:r>
        <w:rPr/>
        <w:t xml:space="preserve"> </w:t>
      </w:r>
      <w:r>
        <w:rPr/>
        <w:t>structure</w:t>
      </w:r>
      <w:r>
        <w:rPr/>
        <w:t xml:space="preserve"> </w:t>
      </w:r>
      <w:r>
        <w:rPr/>
        <w:t>allows for</w:t>
      </w:r>
      <w:r>
        <w:rPr/>
        <w:t xml:space="preserve"> automation, immutability, and </w:t>
      </w:r>
      <w:r>
        <w:rPr/>
        <w:t>decentralization.</w:t>
      </w:r>
      <w:r>
        <w:rPr/>
        <w:t xml:space="preserve"> The</w:t>
      </w:r>
      <w:r>
        <w:rPr/>
        <w:t>se</w:t>
      </w:r>
      <w:r>
        <w:rPr/>
        <w:t xml:space="preserve"> </w:t>
      </w:r>
      <w:r>
        <w:rPr/>
        <w:t xml:space="preserve">characteristics were carefully chose by Nakamoto in order to create a digital mechanism of trust. For the financial world this would result in a more limited reliance on third party trust mechanisms </w:t>
      </w:r>
      <w:r>
        <w:rPr/>
        <w:t>enabling a direct contractual interface between two parties involved in any trans</w:t>
      </w:r>
      <w:r>
        <w:rPr/>
        <w:t>fer of value</w:t>
      </w:r>
      <w:r>
        <w:rPr/>
        <w:t xml:space="preserve">. This technology has the power make </w:t>
      </w:r>
      <w:r>
        <w:rPr/>
        <w:t xml:space="preserve">such </w:t>
      </w:r>
      <w:r>
        <w:rPr/>
        <w:t>exchange</w:t>
      </w:r>
      <w:r>
        <w:rPr/>
        <w:t>s</w:t>
      </w:r>
      <w:r>
        <w:rPr/>
        <w:t xml:space="preserve"> safer, </w:t>
      </w:r>
      <w:r>
        <w:rPr/>
        <w:t xml:space="preserve">faster, </w:t>
      </w:r>
      <w:r>
        <w:rPr/>
        <w:t>and c</w:t>
      </w:r>
      <w:r>
        <w:rPr/>
        <w:t>ost-effective</w:t>
      </w:r>
      <w:r>
        <w:rPr/>
        <w:t xml:space="preserve">.  </w:t>
      </w:r>
    </w:p>
    <w:p>
      <w:pPr>
        <w:pStyle w:val="Normal"/>
        <w:rPr/>
      </w:pPr>
      <w:r>
        <w:rPr/>
      </w:r>
    </w:p>
    <w:p>
      <w:pPr>
        <w:pStyle w:val="Normal"/>
        <w:rPr/>
      </w:pPr>
      <w:r>
        <w:rPr/>
        <w:t xml:space="preserve">Ownership of value stored in the blockchain is established through asymmetrical cryptography. Digital keys, wallet addresses, and digital signatures are all created cryptographically to ensure total privacy in transmission of transactional data. Every transaction on the blockchain must be 'signed' by digital keys. Whoever owns these keys, owns access to the value stored in the wallet. All keys generated by the wallet software come in pairs. A private key, which is kept secret, and a public key. The public key is akin to a bank account number and the private key is like the secret pin used to control the account. The idea behind digital signatures is that private and public key pairs share a mathematical relationship such that a message(transaction) signed by a private key can be verified by a public key without revealing the private key. </w:t>
      </w:r>
    </w:p>
    <w:p>
      <w:pPr>
        <w:pStyle w:val="Normal"/>
        <w:rPr/>
      </w:pPr>
      <w:r>
        <w:rPr/>
      </w:r>
    </w:p>
    <w:p>
      <w:pPr>
        <w:pStyle w:val="Normal"/>
        <w:rPr/>
      </w:pPr>
      <w:r>
        <w:rPr/>
        <w:t xml:space="preserve">The Bitcoin's blockchain network is structured as a peer-to-peer network architecture. In this network implementation, all nodes are equal or symmetric. There is no server, no centralized service, and no hierarchy in the Bitcoin's network. Blockchain implementations for the financial industry however, cannot allow for such an open and symmetric network structure. Bitcoin enthusiasts advocate therefore that the blockchain and Bitcoin are fundamentally linked. This is a short sighted view taking into consideration that the Bitcoin technology stack exists to solve the problem of an unregulated digital currency. The same stack can be evolved to solve similar transfers of value over an asymmetric network. In doing so, one is not necessarily throwing out the baby(the blockchain) with the bath water(Bitcoin).   </w:t>
      </w:r>
    </w:p>
    <w:p>
      <w:pPr>
        <w:pStyle w:val="Normal"/>
        <w:rPr/>
      </w:pPr>
      <w:r>
        <w:rPr/>
      </w:r>
    </w:p>
    <w:p>
      <w:pPr>
        <w:pStyle w:val="Normal"/>
        <w:rPr>
          <w:b/>
          <w:b/>
          <w:bCs/>
        </w:rPr>
      </w:pPr>
      <w:r>
        <w:rPr>
          <w:b/>
          <w:bCs/>
        </w:rPr>
        <w:t>Mobile Banking on the Blockchain</w:t>
      </w:r>
    </w:p>
    <w:p>
      <w:pPr>
        <w:pStyle w:val="Normal"/>
        <w:rPr>
          <w:b/>
          <w:b/>
          <w:bCs/>
        </w:rPr>
      </w:pPr>
      <w:r>
        <w:rPr>
          <w:b/>
          <w:bCs/>
        </w:rPr>
      </w:r>
    </w:p>
    <w:p>
      <w:pPr>
        <w:pStyle w:val="Normal"/>
        <w:rPr>
          <w:b w:val="false"/>
          <w:b w:val="false"/>
          <w:bCs w:val="false"/>
        </w:rPr>
      </w:pPr>
      <w:r>
        <w:rPr>
          <w:b w:val="false"/>
          <w:bCs w:val="false"/>
        </w:rPr>
        <w:t>With the announcement of the Unified Payment Interface</w:t>
      </w:r>
      <w:r>
        <w:rPr>
          <w:b w:val="false"/>
          <w:bCs w:val="false"/>
        </w:rPr>
        <w:t>(UPI)</w:t>
      </w:r>
      <w:r>
        <w:rPr>
          <w:b w:val="false"/>
          <w:bCs w:val="false"/>
        </w:rPr>
        <w:t xml:space="preserve">, </w:t>
      </w:r>
      <w:r>
        <w:rPr>
          <w:b w:val="false"/>
          <w:bCs w:val="false"/>
        </w:rPr>
        <w:t>India is on the brink of a revolution in the sphere of mobile banking. An explicitly stated goal of the UPI designed by the NPCI is to create an accessible, scalable, and secure payment and settlement system.</w:t>
      </w:r>
    </w:p>
    <w:p>
      <w:pPr>
        <w:pStyle w:val="Normal"/>
        <w:rPr>
          <w:b w:val="false"/>
          <w:b w:val="false"/>
          <w:bCs w:val="false"/>
        </w:rPr>
      </w:pPr>
      <w:r>
        <w:rPr>
          <w:b w:val="false"/>
          <w:bCs w:val="false"/>
        </w:rPr>
        <w:t>“</w:t>
      </w:r>
      <w:r>
        <w:rPr>
          <w:b w:val="false"/>
          <w:bCs w:val="false"/>
        </w:rPr>
        <w:t>Paying and receiving payments should be as easy as swiping a phone book entry and making a call on mobile phone. Everyone who has an account should be able to send and receive money from their mobile phone with just an identifier without having any other bank/account details.”</w:t>
      </w:r>
    </w:p>
    <w:p>
      <w:pPr>
        <w:pStyle w:val="Normal"/>
        <w:rPr>
          <w:b w:val="false"/>
          <w:b w:val="false"/>
          <w:bCs w:val="false"/>
        </w:rPr>
      </w:pPr>
      <w:r>
        <w:rPr>
          <w:b w:val="false"/>
          <w:bCs w:val="false"/>
        </w:rPr>
      </w:r>
    </w:p>
    <w:p>
      <w:pPr>
        <w:pStyle w:val="Normal"/>
        <w:rPr>
          <w:b w:val="false"/>
          <w:b w:val="false"/>
          <w:bCs w:val="false"/>
        </w:rPr>
      </w:pPr>
      <w:r>
        <w:rPr>
          <w:b w:val="false"/>
          <w:bCs w:val="false"/>
        </w:rPr>
        <w:t>“</w:t>
      </w:r>
      <w:r>
        <w:rPr>
          <w:b w:val="false"/>
          <w:bCs w:val="false"/>
        </w:rPr>
        <w:t>Solution should be scalable to a billion users and large scale adoption. This should allow gradual adoption across smartphone and feature phone users and provide full interoperability across all payment players, phones, and use cases.”</w:t>
      </w:r>
    </w:p>
    <w:p>
      <w:pPr>
        <w:pStyle w:val="Normal"/>
        <w:rPr>
          <w:b w:val="false"/>
          <w:b w:val="false"/>
          <w:bCs w:val="false"/>
        </w:rPr>
      </w:pPr>
      <w:r>
        <w:rPr>
          <w:b w:val="false"/>
          <w:bCs w:val="false"/>
        </w:rPr>
      </w:r>
    </w:p>
    <w:p>
      <w:pPr>
        <w:pStyle w:val="Normal"/>
        <w:rPr>
          <w:b w:val="false"/>
          <w:b w:val="false"/>
          <w:bCs w:val="false"/>
        </w:rPr>
      </w:pPr>
      <w:r>
        <w:rPr>
          <w:b w:val="false"/>
          <w:bCs w:val="false"/>
        </w:rPr>
        <w:t>“</w:t>
      </w:r>
      <w:r>
        <w:rPr>
          <w:b w:val="false"/>
          <w:bCs w:val="false"/>
        </w:rPr>
        <w:t xml:space="preserve">Solution should provide end to end strong security and data protection. Considering self-service mobile applications, data capture must be strongly encrypted at capture.”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332220" cy="39604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960495"/>
                    </a:xfrm>
                    <a:prstGeom prst="rect">
                      <a:avLst/>
                    </a:prstGeom>
                  </pic:spPr>
                </pic:pic>
              </a:graphicData>
            </a:graphic>
          </wp:anchor>
        </w:drawing>
      </w:r>
    </w:p>
    <w:p>
      <w:pPr>
        <w:pStyle w:val="Normal"/>
        <w:rPr/>
      </w:pPr>
      <w:r>
        <w:rPr/>
      </w:r>
    </w:p>
    <w:p>
      <w:pPr>
        <w:pStyle w:val="Normal"/>
        <w:rPr/>
      </w:pPr>
      <w:r>
        <w:rPr/>
        <w:t xml:space="preserve">The graphic above shows the architecture of the UPI and the Payment System Players(PSP). APIs developed by the NPCI will be made available to such institutions to create a mobile banking ecosystem based on the criteria set forth. </w:t>
      </w:r>
    </w:p>
    <w:p>
      <w:pPr>
        <w:pStyle w:val="Normal"/>
        <w:rPr/>
      </w:pPr>
      <w:r>
        <w:rPr/>
      </w:r>
    </w:p>
    <w:p>
      <w:pPr>
        <w:pStyle w:val="Normal"/>
        <w:rPr/>
      </w:pPr>
      <w:r>
        <w:rPr/>
        <w:t xml:space="preserve">This is where the blockchain comes in. Transactions over the a blockchain network is as simple as transmitting the transaction data to the nearest node. </w:t>
      </w:r>
      <w:r>
        <w:rPr/>
        <w:t xml:space="preserve">Even after complying with the regulatory standards of verification before transmission of transaction details, the network architecture connects the mobile application to the UPI. The blockchain network nodes will be privately owned and opaque to the outside world, which is a basic requirement for financial institutions. This greatly simplifies the consensus mechanism. In the case of the distributed bitcoin network, consensus is achieved by crunching numbers at a rate of 20 PH/s(petahash/s). This is a wasteful and unnecessary method of reaching consensus for private blockchains. </w:t>
      </w:r>
      <w:r>
        <w:rPr/>
        <w:t xml:space="preserve"> </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Droid Sans Fallback" w:cs="Droid Sans Devanagari"/>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Droid Sans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985</TotalTime>
  <Application>LibreOffice/5.0.4.2$Linux_X86_64 LibreOffice_project/00m0$Build-2</Application>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2016-04-25T01:02:06Z</dcterms:created>
  <dc:language>en-US</dc:language>
  <dcterms:modified xsi:type="dcterms:W3CDTF">2016-04-26T01:03:38Z</dcterms:modified>
  <cp:revision>11</cp:revision>
</cp:coreProperties>
</file>