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Week 3 Progress Report</w:t>
      </w:r>
    </w:p>
    <w:p>
      <w:pPr>
        <w:spacing w:after="40"/>
      </w:pPr>
      <w:r>
        <w:rPr>
          <w:rFonts w:ascii="Calibri" w:cs="Calibri" w:eastAsia="Calibri" w:hAnsi="Calibri"/>
          <w:color w:val="888888"/>
          <w:sz w:val="20"/>
          <w:szCs w:val="20"/>
        </w:rPr>
        <w:t xml:space="preserve">Project: Hotel Booking Analytics &amp; Cancellation Prediction</w:t>
      </w:r>
    </w:p>
    <w:p>
      <w:pPr>
        <w:spacing w:after="40"/>
      </w:pPr>
      <w:r>
        <w:rPr>
          <w:rFonts w:ascii="Calibri" w:cs="Calibri" w:eastAsia="Calibri" w:hAnsi="Calibri"/>
          <w:color w:val="888888"/>
          <w:sz w:val="20"/>
          <w:szCs w:val="20"/>
        </w:rPr>
        <w:t xml:space="preserve">Intern: Karan Tyagi  |  Week: 3 of 4  |  Date: June 2026</w:t>
      </w:r>
    </w:p>
    <w:p>
      <w:pPr>
        <w:pBdr>
          <w:bottom w:val="single" w:color="2E75B6" w:sz="6"/>
        </w:pBdr>
        <w:spacing w:after="200"/>
      </w:pPr>
      <w:r>
        <w:t xml:space="preserve"/>
      </w:r>
    </w:p>
    <w:p>
      <w:pPr>
        <w:spacing w:after="100" w:before="260"/>
      </w:pPr>
      <w:r>
        <w:rPr>
          <w:rFonts w:ascii="Calibri" w:cs="Calibri" w:eastAsia="Calibri" w:hAnsi="Calibri"/>
          <w:b/>
          <w:bCs/>
          <w:color w:val="2E75B6"/>
          <w:sz w:val="28"/>
          <w:szCs w:val="28"/>
        </w:rPr>
        <w:t xml:space="preserve">What I Worked On This Week</w:t>
      </w:r>
    </w:p>
    <w:p>
      <w:pPr>
        <w:spacing w:after="80"/>
      </w:pPr>
      <w:r>
        <w:rPr>
          <w:rFonts w:ascii="Calibri" w:cs="Calibri" w:eastAsia="Calibri" w:hAnsi="Calibri"/>
          <w:sz w:val="22"/>
          <w:szCs w:val="22"/>
        </w:rPr>
        <w:t xml:space="preserve">This week was dedicated to building a machine learning model that predicts whether a hotel booking will be cancelled. The goal was to take everything learned from the SQL analysis in Week 1 and the visual patterns from Week 2, and turn them into a working prediction system that hotel management could actually use to flag risky bookings in advance.</w:t>
      </w:r>
    </w:p>
    <w:p>
      <w:pPr>
        <w:spacing w:after="80"/>
      </w:pPr>
      <w:r>
        <w:rPr>
          <w:rFonts w:ascii="Calibri" w:cs="Calibri" w:eastAsia="Calibri" w:hAnsi="Calibri"/>
          <w:sz w:val="22"/>
          <w:szCs w:val="22"/>
        </w:rPr>
        <w:t xml:space="preserve">I built two models — a simple baseline and a more advanced one — compared their performance using several evaluation metrics, identified which factors the model relies on most, and documented all of this in a model card. I also ran into and resolved a real-world issue with GitHub's file size limits.</w:t>
      </w:r>
    </w:p>
    <w:p>
      <w:pPr>
        <w:spacing w:after="120"/>
      </w:pPr>
      <w:r>
        <w:t xml:space="preserve"/>
      </w:r>
    </w:p>
    <w:p>
      <w:pPr>
        <w:spacing w:after="100" w:before="260"/>
      </w:pPr>
      <w:r>
        <w:rPr>
          <w:rFonts w:ascii="Calibri" w:cs="Calibri" w:eastAsia="Calibri" w:hAnsi="Calibri"/>
          <w:b/>
          <w:bCs/>
          <w:color w:val="2E75B6"/>
          <w:sz w:val="28"/>
          <w:szCs w:val="28"/>
        </w:rPr>
        <w:t xml:space="preserve">Checkpoints</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Selected 27 features for the model (10 numeric + 17 one-hot encoded categorical columns)</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Split the dataset into 95,512 training rows (80%) and 23,878 testing rows (20%)</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Trained a Logistic Regression model as the baseline</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Trained a Random Forest model as the improved model</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Evaluated both models using five different metrics</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Built a feature importance chart to identify the strongest cancellation predictors</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Built and visualized a confusion matrix to see exactly where the model goes wrong</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Generated a full classification report covering both outcome classes</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Saved the trained model and all result files</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Wrote a complete model card documenting the model's behaviour and limitations</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Identified and fixed a GitHub large file error using .gitignore and git filter-branch</w:t>
      </w:r>
    </w:p>
    <w:p>
      <w:pPr>
        <w:spacing w:after="80"/>
        <w:ind w:left="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Pushed all Week 3 work to GitHub</w:t>
      </w:r>
    </w:p>
    <w:p>
      <w:pPr>
        <w:spacing w:after="120"/>
      </w:pPr>
      <w:r>
        <w:t xml:space="preserve"/>
      </w:r>
    </w:p>
    <w:p>
      <w:pPr>
        <w:spacing w:after="100" w:before="260"/>
      </w:pPr>
      <w:r>
        <w:rPr>
          <w:rFonts w:ascii="Calibri" w:cs="Calibri" w:eastAsia="Calibri" w:hAnsi="Calibri"/>
          <w:b/>
          <w:bCs/>
          <w:color w:val="2E75B6"/>
          <w:sz w:val="28"/>
          <w:szCs w:val="28"/>
        </w:rPr>
        <w:t xml:space="preserve">How the Model Was Built</w:t>
      </w:r>
    </w:p>
    <w:p>
      <w:pPr>
        <w:spacing w:after="80" w:before="160"/>
      </w:pPr>
      <w:r>
        <w:rPr>
          <w:rFonts w:ascii="Calibri" w:cs="Calibri" w:eastAsia="Calibri" w:hAnsi="Calibri"/>
          <w:b/>
          <w:bCs/>
          <w:color w:val="1F3864"/>
          <w:sz w:val="23"/>
          <w:szCs w:val="23"/>
        </w:rPr>
        <w:t xml:space="preserve">Choosing the Target</w:t>
      </w:r>
    </w:p>
    <w:p>
      <w:pPr>
        <w:spacing w:after="80"/>
      </w:pPr>
      <w:r>
        <w:rPr>
          <w:rFonts w:ascii="Calibri" w:cs="Calibri" w:eastAsia="Calibri" w:hAnsi="Calibri"/>
          <w:sz w:val="22"/>
          <w:szCs w:val="22"/>
        </w:rPr>
        <w:t xml:space="preserve">The target variable is is_canceled, a column that already exists in the dataset with a value of 0 for bookings that were honoured and 1 for bookings that were cancelled. This is what the model learns to predict.</w:t>
      </w:r>
    </w:p>
    <w:p>
      <w:pPr>
        <w:spacing w:after="80" w:before="160"/>
      </w:pPr>
      <w:r>
        <w:rPr>
          <w:rFonts w:ascii="Calibri" w:cs="Calibri" w:eastAsia="Calibri" w:hAnsi="Calibri"/>
          <w:b/>
          <w:bCs/>
          <w:color w:val="1F3864"/>
          <w:sz w:val="23"/>
          <w:szCs w:val="23"/>
        </w:rPr>
        <w:t xml:space="preserve">Choosing the Features</w:t>
      </w:r>
    </w:p>
    <w:p>
      <w:pPr>
        <w:spacing w:after="80"/>
      </w:pPr>
      <w:r>
        <w:rPr>
          <w:rFonts w:ascii="Calibri" w:cs="Calibri" w:eastAsia="Calibri" w:hAnsi="Calibri"/>
          <w:sz w:val="22"/>
          <w:szCs w:val="22"/>
        </w:rPr>
        <w:t xml:space="preserve">Features are the pieces of information the model is allowed to look at when making a prediction. I selected 10 numeric columns directly: lead_time, previous_cancellations, total_of_special_requests, is_repeated_guest, booking_changes, total_nights, total_guests, adr, days_in_waiting_list, and required_car_parking_spaces.</w:t>
      </w:r>
    </w:p>
    <w:p>
      <w:pPr>
        <w:spacing w:after="80"/>
      </w:pPr>
      <w:r>
        <w:rPr>
          <w:rFonts w:ascii="Calibri" w:cs="Calibri" w:eastAsia="Calibri" w:hAnsi="Calibri"/>
          <w:sz w:val="22"/>
          <w:szCs w:val="22"/>
        </w:rPr>
        <w:t xml:space="preserve">I also included four categorical columns — hotel, market_segment, deposit_type, and customer_type — by converting their text values into numeric 0/1 columns using one-hot encoding, since machine learning models cannot interpret text directly. After encoding, this added 17 more columns, bringing the total to 27 features.</w:t>
      </w:r>
    </w:p>
    <w:p>
      <w:pPr>
        <w:spacing w:after="80" w:before="160"/>
      </w:pPr>
      <w:r>
        <w:rPr>
          <w:rFonts w:ascii="Calibri" w:cs="Calibri" w:eastAsia="Calibri" w:hAnsi="Calibri"/>
          <w:b/>
          <w:bCs/>
          <w:color w:val="1F3864"/>
          <w:sz w:val="23"/>
          <w:szCs w:val="23"/>
        </w:rPr>
        <w:t xml:space="preserve">Avoiding Data Leakage</w:t>
      </w:r>
    </w:p>
    <w:p>
      <w:pPr>
        <w:spacing w:after="80"/>
      </w:pPr>
      <w:r>
        <w:rPr>
          <w:rFonts w:ascii="Calibri" w:cs="Calibri" w:eastAsia="Calibri" w:hAnsi="Calibri"/>
          <w:sz w:val="22"/>
          <w:szCs w:val="22"/>
        </w:rPr>
        <w:t xml:space="preserve">Two columns — reservation_status and reservation_status_date — were deliberately left out of the model. These columns are only filled in after a booking is cancelled or completed, so including them would let the model effectively 'see the answer' during training. This is called data leakage and it would make the model look artificially accurate while being useless in real-world use, since this information does not exist at the time a new booking is made.</w:t>
      </w:r>
    </w:p>
    <w:p>
      <w:pPr>
        <w:spacing w:after="80" w:before="160"/>
      </w:pPr>
      <w:r>
        <w:rPr>
          <w:rFonts w:ascii="Calibri" w:cs="Calibri" w:eastAsia="Calibri" w:hAnsi="Calibri"/>
          <w:b/>
          <w:bCs/>
          <w:color w:val="1F3864"/>
          <w:sz w:val="23"/>
          <w:szCs w:val="23"/>
        </w:rPr>
        <w:t xml:space="preserve">Splitting the Data</w:t>
      </w:r>
    </w:p>
    <w:p>
      <w:pPr>
        <w:spacing w:after="80"/>
      </w:pPr>
      <w:r>
        <w:rPr>
          <w:rFonts w:ascii="Calibri" w:cs="Calibri" w:eastAsia="Calibri" w:hAnsi="Calibri"/>
          <w:sz w:val="22"/>
          <w:szCs w:val="22"/>
        </w:rPr>
        <w:t xml:space="preserve">The cleaned dataset of 119,390 bookings was split into a training set of 95,512 bookings (80%) and a testing set of 23,878 bookings (20%). The model only learns from the training set. The testing set is held back and used only to check how well the model performs on bookings it has never seen before — this mimics how the model would behave on brand new bookings in the real world.</w:t>
      </w:r>
    </w:p>
    <w:p>
      <w:pPr>
        <w:spacing w:after="120"/>
      </w:pPr>
      <w:r>
        <w:t xml:space="preserve"/>
      </w:r>
    </w:p>
    <w:p>
      <w:pPr>
        <w:spacing w:after="100" w:before="260"/>
      </w:pPr>
      <w:r>
        <w:rPr>
          <w:rFonts w:ascii="Calibri" w:cs="Calibri" w:eastAsia="Calibri" w:hAnsi="Calibri"/>
          <w:b/>
          <w:bCs/>
          <w:color w:val="2E75B6"/>
          <w:sz w:val="28"/>
          <w:szCs w:val="28"/>
        </w:rPr>
        <w:t xml:space="preserve">Models Trained</w:t>
      </w:r>
    </w:p>
    <w:p>
      <w:pPr>
        <w:spacing w:after="80" w:before="160"/>
      </w:pPr>
      <w:r>
        <w:rPr>
          <w:rFonts w:ascii="Calibri" w:cs="Calibri" w:eastAsia="Calibri" w:hAnsi="Calibri"/>
          <w:b/>
          <w:bCs/>
          <w:color w:val="1F3864"/>
          <w:sz w:val="23"/>
          <w:szCs w:val="23"/>
        </w:rPr>
        <w:t xml:space="preserve">Model 1: Logistic Regression (Baseline)</w:t>
      </w:r>
    </w:p>
    <w:p>
      <w:pPr>
        <w:spacing w:after="80"/>
      </w:pPr>
      <w:r>
        <w:rPr>
          <w:rFonts w:ascii="Calibri" w:cs="Calibri" w:eastAsia="Calibri" w:hAnsi="Calibri"/>
          <w:sz w:val="22"/>
          <w:szCs w:val="22"/>
        </w:rPr>
        <w:t xml:space="preserve">Logistic Regression is a simple, fast model that tries to draw a boundary between bookings that cancel and bookings that don't, based on a weighted combination of all the features. It is commonly used as a first baseline because it is easy to interpret and quick to train. The goal of a baseline is to set a minimum performance bar that more advanced models should beat.</w:t>
      </w:r>
    </w:p>
    <w:p>
      <w:pPr>
        <w:spacing w:after="80" w:before="160"/>
      </w:pPr>
      <w:r>
        <w:rPr>
          <w:rFonts w:ascii="Calibri" w:cs="Calibri" w:eastAsia="Calibri" w:hAnsi="Calibri"/>
          <w:b/>
          <w:bCs/>
          <w:color w:val="1F3864"/>
          <w:sz w:val="23"/>
          <w:szCs w:val="23"/>
        </w:rPr>
        <w:t xml:space="preserve">Model 2: Random Forest (Improved Model)</w:t>
      </w:r>
    </w:p>
    <w:p>
      <w:pPr>
        <w:spacing w:after="80"/>
      </w:pPr>
      <w:r>
        <w:rPr>
          <w:rFonts w:ascii="Calibri" w:cs="Calibri" w:eastAsia="Calibri" w:hAnsi="Calibri"/>
          <w:sz w:val="22"/>
          <w:szCs w:val="22"/>
        </w:rPr>
        <w:t xml:space="preserve">Random Forest builds 100 individual decision trees, each trained on a slightly different random sample of the data and features. Each tree makes its own prediction, and the final prediction is decided by majority vote across all 100 trees. This approach typically performs better than a single model because it reduces the risk of any one tree's mistakes dominating the final answer.</w:t>
      </w:r>
    </w:p>
    <w:p>
      <w:pPr>
        <w:spacing w:after="120"/>
      </w:pPr>
      <w:r>
        <w:t xml:space="preserve"/>
      </w:r>
    </w:p>
    <w:p>
      <w:pPr>
        <w:spacing w:after="100" w:before="260"/>
      </w:pPr>
      <w:r>
        <w:rPr>
          <w:rFonts w:ascii="Calibri" w:cs="Calibri" w:eastAsia="Calibri" w:hAnsi="Calibri"/>
          <w:b/>
          <w:bCs/>
          <w:color w:val="2E75B6"/>
          <w:sz w:val="28"/>
          <w:szCs w:val="28"/>
        </w:rPr>
        <w:t xml:space="preserve">Evaluation Metrics — What They Mean and Why They Matter</w:t>
      </w:r>
    </w:p>
    <w:p>
      <w:pPr>
        <w:spacing w:after="80"/>
      </w:pPr>
      <w:r>
        <w:rPr>
          <w:rFonts w:ascii="Calibri" w:cs="Calibri" w:eastAsia="Calibri" w:hAnsi="Calibri"/>
          <w:sz w:val="22"/>
          <w:szCs w:val="22"/>
        </w:rPr>
        <w:t xml:space="preserve">A model cannot be judged by a single number. Below are all five metrics used to evaluate both models, what each one technically measures, and most importantly, what each one means for actual hotel operations.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tblGrid>
      <w:tr>
        <w:tc>
          <w:tcPr>
            <w:tcW w:type="dxa" w:w="9026"/>
            <w:shd w:fill="2E75B6" w:val="clear"/>
            <w:tcMar>
              <w:top w:type="dxa" w:w="90"/>
              <w:left w:type="dxa" w:w="160"/>
              <w:bottom w:type="dxa" w:w="90"/>
              <w:right w:type="dxa" w:w="160"/>
            </w:tcMar>
          </w:tcPr>
          <w:p>
            <w:r>
              <w:rPr>
                <w:rFonts w:ascii="Calibri" w:cs="Calibri" w:eastAsia="Calibri" w:hAnsi="Calibri"/>
                <w:b/>
                <w:bCs/>
                <w:color w:val="FFFFFF"/>
                <w:sz w:val="24"/>
                <w:szCs w:val="24"/>
              </w:rPr>
              <w:t xml:space="preserve">Accuracy</w:t>
            </w:r>
            <w:r>
              <w:rPr>
                <w:rFonts w:ascii="Calibri" w:cs="Calibri" w:eastAsia="Calibri" w:hAnsi="Calibri"/>
                <w:b/>
                <w:bCs/>
                <w:color w:val="FFFFFF"/>
                <w:sz w:val="22"/>
                <w:szCs w:val="22"/>
              </w:rPr>
              <w:t xml:space="preserve">   —   Our Score: 85.18% (Random Forest)</w:t>
            </w:r>
          </w:p>
        </w:tc>
      </w:tr>
      <w:tr>
        <w:tc>
          <w:tcPr>
            <w:tcW w:type="dxa" w:w="9026"/>
            <w:shd w:fill="EBF3FB" w:val="clear"/>
            <w:tcMar>
              <w:top w:type="dxa" w:w="100"/>
              <w:left w:type="dxa" w:w="160"/>
              <w:bottom w:type="dxa" w:w="100"/>
              <w:right w:type="dxa" w:w="160"/>
            </w:tcMar>
          </w:tcPr>
          <w:p>
            <w:pPr>
              <w:spacing w:after="60"/>
            </w:pPr>
            <w:r>
              <w:rPr>
                <w:rFonts w:ascii="Calibri" w:cs="Calibri" w:eastAsia="Calibri" w:hAnsi="Calibri"/>
                <w:b/>
                <w:bCs/>
                <w:color w:val="1F3864"/>
                <w:sz w:val="21"/>
                <w:szCs w:val="21"/>
              </w:rPr>
              <w:t xml:space="preserve">What it measures: </w:t>
            </w:r>
            <w:r>
              <w:rPr>
                <w:rFonts w:ascii="Calibri" w:cs="Calibri" w:eastAsia="Calibri" w:hAnsi="Calibri"/>
                <w:sz w:val="21"/>
                <w:szCs w:val="21"/>
              </w:rPr>
              <w:t xml:space="preserve">The percentage of all predictions — both cancelled and not cancelled — that the model got right.</w:t>
            </w:r>
          </w:p>
          <w:p>
            <w:pPr>
              <w:spacing w:after="60"/>
            </w:pPr>
            <w:r>
              <w:rPr>
                <w:rFonts w:ascii="Calibri" w:cs="Calibri" w:eastAsia="Calibri" w:hAnsi="Calibri"/>
                <w:b/>
                <w:bCs/>
                <w:color w:val="1F3864"/>
                <w:sz w:val="21"/>
                <w:szCs w:val="21"/>
              </w:rPr>
              <w:t xml:space="preserve">Formula: </w:t>
            </w:r>
            <w:r>
              <w:rPr>
                <w:rFonts w:ascii="Calibri" w:cs="Calibri" w:eastAsia="Calibri" w:hAnsi="Calibri"/>
                <w:i/>
                <w:iCs/>
                <w:sz w:val="21"/>
                <w:szCs w:val="21"/>
              </w:rPr>
              <w:t xml:space="preserve">(Correct Predictions) ÷ (Total Predictions)</w:t>
            </w:r>
          </w:p>
          <w:p>
            <w:r>
              <w:rPr>
                <w:rFonts w:ascii="Calibri" w:cs="Calibri" w:eastAsia="Calibri" w:hAnsi="Calibri"/>
                <w:b/>
                <w:bCs/>
                <w:color w:val="1F3864"/>
                <w:sz w:val="21"/>
                <w:szCs w:val="21"/>
              </w:rPr>
              <w:t xml:space="preserve">Why it matters for the business: </w:t>
            </w:r>
            <w:r>
              <w:rPr>
                <w:rFonts w:ascii="Calibri" w:cs="Calibri" w:eastAsia="Calibri" w:hAnsi="Calibri"/>
                <w:sz w:val="21"/>
                <w:szCs w:val="21"/>
              </w:rPr>
              <w:t xml:space="preserve">Accuracy gives a general sense of overall correctness, but on its own it can be misleading. Since 63% of bookings in our data are not cancelled, a lazy model that always predicts 'not cancelled' would still be 63% accurate while being completely useless. This is why we look at the other four metrics as well.</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tblGrid>
      <w:tr>
        <w:tc>
          <w:tcPr>
            <w:tcW w:type="dxa" w:w="9026"/>
            <w:shd w:fill="2E75B6" w:val="clear"/>
            <w:tcMar>
              <w:top w:type="dxa" w:w="90"/>
              <w:left w:type="dxa" w:w="160"/>
              <w:bottom w:type="dxa" w:w="90"/>
              <w:right w:type="dxa" w:w="160"/>
            </w:tcMar>
          </w:tcPr>
          <w:p>
            <w:r>
              <w:rPr>
                <w:rFonts w:ascii="Calibri" w:cs="Calibri" w:eastAsia="Calibri" w:hAnsi="Calibri"/>
                <w:b/>
                <w:bCs/>
                <w:color w:val="FFFFFF"/>
                <w:sz w:val="24"/>
                <w:szCs w:val="24"/>
              </w:rPr>
              <w:t xml:space="preserve">Precision</w:t>
            </w:r>
            <w:r>
              <w:rPr>
                <w:rFonts w:ascii="Calibri" w:cs="Calibri" w:eastAsia="Calibri" w:hAnsi="Calibri"/>
                <w:b/>
                <w:bCs/>
                <w:color w:val="FFFFFF"/>
                <w:sz w:val="22"/>
                <w:szCs w:val="22"/>
              </w:rPr>
              <w:t xml:space="preserve">   —   Our Score: 83.25% (Random Forest)</w:t>
            </w:r>
          </w:p>
        </w:tc>
      </w:tr>
      <w:tr>
        <w:tc>
          <w:tcPr>
            <w:tcW w:type="dxa" w:w="9026"/>
            <w:shd w:fill="EBF3FB" w:val="clear"/>
            <w:tcMar>
              <w:top w:type="dxa" w:w="100"/>
              <w:left w:type="dxa" w:w="160"/>
              <w:bottom w:type="dxa" w:w="100"/>
              <w:right w:type="dxa" w:w="160"/>
            </w:tcMar>
          </w:tcPr>
          <w:p>
            <w:pPr>
              <w:spacing w:after="60"/>
            </w:pPr>
            <w:r>
              <w:rPr>
                <w:rFonts w:ascii="Calibri" w:cs="Calibri" w:eastAsia="Calibri" w:hAnsi="Calibri"/>
                <w:b/>
                <w:bCs/>
                <w:color w:val="1F3864"/>
                <w:sz w:val="21"/>
                <w:szCs w:val="21"/>
              </w:rPr>
              <w:t xml:space="preserve">What it measures: </w:t>
            </w:r>
            <w:r>
              <w:rPr>
                <w:rFonts w:ascii="Calibri" w:cs="Calibri" w:eastAsia="Calibri" w:hAnsi="Calibri"/>
                <w:sz w:val="21"/>
                <w:szCs w:val="21"/>
              </w:rPr>
              <w:t xml:space="preserve">Out of all the bookings the model flagged as 'will cancel', what percentage actually did cancel.</w:t>
            </w:r>
          </w:p>
          <w:p>
            <w:pPr>
              <w:spacing w:after="60"/>
            </w:pPr>
            <w:r>
              <w:rPr>
                <w:rFonts w:ascii="Calibri" w:cs="Calibri" w:eastAsia="Calibri" w:hAnsi="Calibri"/>
                <w:b/>
                <w:bCs/>
                <w:color w:val="1F3864"/>
                <w:sz w:val="21"/>
                <w:szCs w:val="21"/>
              </w:rPr>
              <w:t xml:space="preserve">Formula: </w:t>
            </w:r>
            <w:r>
              <w:rPr>
                <w:rFonts w:ascii="Calibri" w:cs="Calibri" w:eastAsia="Calibri" w:hAnsi="Calibri"/>
                <w:i/>
                <w:iCs/>
                <w:sz w:val="21"/>
                <w:szCs w:val="21"/>
              </w:rPr>
              <w:t xml:space="preserve">(True Positives) ÷ (True Positives + False Positives)</w:t>
            </w:r>
          </w:p>
          <w:p>
            <w:r>
              <w:rPr>
                <w:rFonts w:ascii="Calibri" w:cs="Calibri" w:eastAsia="Calibri" w:hAnsi="Calibri"/>
                <w:b/>
                <w:bCs/>
                <w:color w:val="1F3864"/>
                <w:sz w:val="21"/>
                <w:szCs w:val="21"/>
              </w:rPr>
              <w:t xml:space="preserve">Why it matters for the business: </w:t>
            </w:r>
            <w:r>
              <w:rPr>
                <w:rFonts w:ascii="Calibri" w:cs="Calibri" w:eastAsia="Calibri" w:hAnsi="Calibri"/>
                <w:sz w:val="21"/>
                <w:szCs w:val="21"/>
              </w:rPr>
              <w:t xml:space="preserve">Precision tells the hotel how much it can trust a cancellation warning. If precision is low, the hotel would end up applying strict deposit policies or chasing guests who were never actually going to cancel, which creates unnecessary friction and annoys loyal guests. High precision means fewer false alarms.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tblGrid>
      <w:tr>
        <w:tc>
          <w:tcPr>
            <w:tcW w:type="dxa" w:w="9026"/>
            <w:shd w:fill="2E75B6" w:val="clear"/>
            <w:tcMar>
              <w:top w:type="dxa" w:w="90"/>
              <w:left w:type="dxa" w:w="160"/>
              <w:bottom w:type="dxa" w:w="90"/>
              <w:right w:type="dxa" w:w="160"/>
            </w:tcMar>
          </w:tcPr>
          <w:p>
            <w:r>
              <w:rPr>
                <w:rFonts w:ascii="Calibri" w:cs="Calibri" w:eastAsia="Calibri" w:hAnsi="Calibri"/>
                <w:b/>
                <w:bCs/>
                <w:color w:val="FFFFFF"/>
                <w:sz w:val="24"/>
                <w:szCs w:val="24"/>
              </w:rPr>
              <w:t xml:space="preserve">Recall (Sensitivity)</w:t>
            </w:r>
            <w:r>
              <w:rPr>
                <w:rFonts w:ascii="Calibri" w:cs="Calibri" w:eastAsia="Calibri" w:hAnsi="Calibri"/>
                <w:b/>
                <w:bCs/>
                <w:color w:val="FFFFFF"/>
                <w:sz w:val="22"/>
                <w:szCs w:val="22"/>
              </w:rPr>
              <w:t xml:space="preserve">   —   Our Score: 75.80% (Random Forest)</w:t>
            </w:r>
          </w:p>
        </w:tc>
      </w:tr>
      <w:tr>
        <w:tc>
          <w:tcPr>
            <w:tcW w:type="dxa" w:w="9026"/>
            <w:shd w:fill="EBF3FB" w:val="clear"/>
            <w:tcMar>
              <w:top w:type="dxa" w:w="100"/>
              <w:left w:type="dxa" w:w="160"/>
              <w:bottom w:type="dxa" w:w="100"/>
              <w:right w:type="dxa" w:w="160"/>
            </w:tcMar>
          </w:tcPr>
          <w:p>
            <w:pPr>
              <w:spacing w:after="60"/>
            </w:pPr>
            <w:r>
              <w:rPr>
                <w:rFonts w:ascii="Calibri" w:cs="Calibri" w:eastAsia="Calibri" w:hAnsi="Calibri"/>
                <w:b/>
                <w:bCs/>
                <w:color w:val="1F3864"/>
                <w:sz w:val="21"/>
                <w:szCs w:val="21"/>
              </w:rPr>
              <w:t xml:space="preserve">What it measures: </w:t>
            </w:r>
            <w:r>
              <w:rPr>
                <w:rFonts w:ascii="Calibri" w:cs="Calibri" w:eastAsia="Calibri" w:hAnsi="Calibri"/>
                <w:sz w:val="21"/>
                <w:szCs w:val="21"/>
              </w:rPr>
              <w:t xml:space="preserve">Out of all the bookings that actually got cancelled, what percentage the model successfully caught.</w:t>
            </w:r>
          </w:p>
          <w:p>
            <w:pPr>
              <w:spacing w:after="60"/>
            </w:pPr>
            <w:r>
              <w:rPr>
                <w:rFonts w:ascii="Calibri" w:cs="Calibri" w:eastAsia="Calibri" w:hAnsi="Calibri"/>
                <w:b/>
                <w:bCs/>
                <w:color w:val="1F3864"/>
                <w:sz w:val="21"/>
                <w:szCs w:val="21"/>
              </w:rPr>
              <w:t xml:space="preserve">Formula: </w:t>
            </w:r>
            <w:r>
              <w:rPr>
                <w:rFonts w:ascii="Calibri" w:cs="Calibri" w:eastAsia="Calibri" w:hAnsi="Calibri"/>
                <w:i/>
                <w:iCs/>
                <w:sz w:val="21"/>
                <w:szCs w:val="21"/>
              </w:rPr>
              <w:t xml:space="preserve">(True Positives) ÷ (True Positives + False Negatives)</w:t>
            </w:r>
          </w:p>
          <w:p>
            <w:r>
              <w:rPr>
                <w:rFonts w:ascii="Calibri" w:cs="Calibri" w:eastAsia="Calibri" w:hAnsi="Calibri"/>
                <w:b/>
                <w:bCs/>
                <w:color w:val="1F3864"/>
                <w:sz w:val="21"/>
                <w:szCs w:val="21"/>
              </w:rPr>
              <w:t xml:space="preserve">Why it matters for the business: </w:t>
            </w:r>
            <w:r>
              <w:rPr>
                <w:rFonts w:ascii="Calibri" w:cs="Calibri" w:eastAsia="Calibri" w:hAnsi="Calibri"/>
                <w:sz w:val="21"/>
                <w:szCs w:val="21"/>
              </w:rPr>
              <w:t xml:space="preserve">Recall is arguably the most important metric for this specific business problem. A missed cancellation (false negative) means the hotel believes a room is filled when it is actually about to become empty — leading to lost revenue and poor planning. Higher recall means fewer cancellations slip through unnoticed, which directly protects revenue and helps with staffing and inventory planning.</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tblGrid>
      <w:tr>
        <w:tc>
          <w:tcPr>
            <w:tcW w:type="dxa" w:w="9026"/>
            <w:shd w:fill="2E75B6" w:val="clear"/>
            <w:tcMar>
              <w:top w:type="dxa" w:w="90"/>
              <w:left w:type="dxa" w:w="160"/>
              <w:bottom w:type="dxa" w:w="90"/>
              <w:right w:type="dxa" w:w="160"/>
            </w:tcMar>
          </w:tcPr>
          <w:p>
            <w:r>
              <w:rPr>
                <w:rFonts w:ascii="Calibri" w:cs="Calibri" w:eastAsia="Calibri" w:hAnsi="Calibri"/>
                <w:b/>
                <w:bCs/>
                <w:color w:val="FFFFFF"/>
                <w:sz w:val="24"/>
                <w:szCs w:val="24"/>
              </w:rPr>
              <w:t xml:space="preserve">F1 Score</w:t>
            </w:r>
            <w:r>
              <w:rPr>
                <w:rFonts w:ascii="Calibri" w:cs="Calibri" w:eastAsia="Calibri" w:hAnsi="Calibri"/>
                <w:b/>
                <w:bCs/>
                <w:color w:val="FFFFFF"/>
                <w:sz w:val="22"/>
                <w:szCs w:val="22"/>
              </w:rPr>
              <w:t xml:space="preserve">   —   Our Score: 79.35% (Random Forest)</w:t>
            </w:r>
          </w:p>
        </w:tc>
      </w:tr>
      <w:tr>
        <w:tc>
          <w:tcPr>
            <w:tcW w:type="dxa" w:w="9026"/>
            <w:shd w:fill="EBF3FB" w:val="clear"/>
            <w:tcMar>
              <w:top w:type="dxa" w:w="100"/>
              <w:left w:type="dxa" w:w="160"/>
              <w:bottom w:type="dxa" w:w="100"/>
              <w:right w:type="dxa" w:w="160"/>
            </w:tcMar>
          </w:tcPr>
          <w:p>
            <w:pPr>
              <w:spacing w:after="60"/>
            </w:pPr>
            <w:r>
              <w:rPr>
                <w:rFonts w:ascii="Calibri" w:cs="Calibri" w:eastAsia="Calibri" w:hAnsi="Calibri"/>
                <w:b/>
                <w:bCs/>
                <w:color w:val="1F3864"/>
                <w:sz w:val="21"/>
                <w:szCs w:val="21"/>
              </w:rPr>
              <w:t xml:space="preserve">What it measures: </w:t>
            </w:r>
            <w:r>
              <w:rPr>
                <w:rFonts w:ascii="Calibri" w:cs="Calibri" w:eastAsia="Calibri" w:hAnsi="Calibri"/>
                <w:sz w:val="21"/>
                <w:szCs w:val="21"/>
              </w:rPr>
              <w:t xml:space="preserve">A single balanced score that combines precision and recall into one number.</w:t>
            </w:r>
          </w:p>
          <w:p>
            <w:pPr>
              <w:spacing w:after="60"/>
            </w:pPr>
            <w:r>
              <w:rPr>
                <w:rFonts w:ascii="Calibri" w:cs="Calibri" w:eastAsia="Calibri" w:hAnsi="Calibri"/>
                <w:b/>
                <w:bCs/>
                <w:color w:val="1F3864"/>
                <w:sz w:val="21"/>
                <w:szCs w:val="21"/>
              </w:rPr>
              <w:t xml:space="preserve">Formula: </w:t>
            </w:r>
            <w:r>
              <w:rPr>
                <w:rFonts w:ascii="Calibri" w:cs="Calibri" w:eastAsia="Calibri" w:hAnsi="Calibri"/>
                <w:i/>
                <w:iCs/>
                <w:sz w:val="21"/>
                <w:szCs w:val="21"/>
              </w:rPr>
              <w:t xml:space="preserve">2 × (Precision × Recall) ÷ (Precision + Recall)</w:t>
            </w:r>
          </w:p>
          <w:p>
            <w:r>
              <w:rPr>
                <w:rFonts w:ascii="Calibri" w:cs="Calibri" w:eastAsia="Calibri" w:hAnsi="Calibri"/>
                <w:b/>
                <w:bCs/>
                <w:color w:val="1F3864"/>
                <w:sz w:val="21"/>
                <w:szCs w:val="21"/>
              </w:rPr>
              <w:t xml:space="preserve">Why it matters for the business: </w:t>
            </w:r>
            <w:r>
              <w:rPr>
                <w:rFonts w:ascii="Calibri" w:cs="Calibri" w:eastAsia="Calibri" w:hAnsi="Calibri"/>
                <w:sz w:val="21"/>
                <w:szCs w:val="21"/>
              </w:rPr>
              <w:t xml:space="preserve">F1 Score is useful when you need one number to compare models quickly, especially when precision and recall move in opposite directions, as they did between our two models. It prevents a model from looking good by being excellent at one metric while being terrible at the other.</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tblGrid>
      <w:tr>
        <w:tc>
          <w:tcPr>
            <w:tcW w:type="dxa" w:w="9026"/>
            <w:shd w:fill="2E75B6" w:val="clear"/>
            <w:tcMar>
              <w:top w:type="dxa" w:w="90"/>
              <w:left w:type="dxa" w:w="160"/>
              <w:bottom w:type="dxa" w:w="90"/>
              <w:right w:type="dxa" w:w="160"/>
            </w:tcMar>
          </w:tcPr>
          <w:p>
            <w:r>
              <w:rPr>
                <w:rFonts w:ascii="Calibri" w:cs="Calibri" w:eastAsia="Calibri" w:hAnsi="Calibri"/>
                <w:b/>
                <w:bCs/>
                <w:color w:val="FFFFFF"/>
                <w:sz w:val="24"/>
                <w:szCs w:val="24"/>
              </w:rPr>
              <w:t xml:space="preserve">ROC AUC</w:t>
            </w:r>
            <w:r>
              <w:rPr>
                <w:rFonts w:ascii="Calibri" w:cs="Calibri" w:eastAsia="Calibri" w:hAnsi="Calibri"/>
                <w:b/>
                <w:bCs/>
                <w:color w:val="FFFFFF"/>
                <w:sz w:val="22"/>
                <w:szCs w:val="22"/>
              </w:rPr>
              <w:t xml:space="preserve">   —   Our Score: 83.31% (Random Forest)</w:t>
            </w:r>
          </w:p>
        </w:tc>
      </w:tr>
      <w:tr>
        <w:tc>
          <w:tcPr>
            <w:tcW w:type="dxa" w:w="9026"/>
            <w:shd w:fill="EBF3FB" w:val="clear"/>
            <w:tcMar>
              <w:top w:type="dxa" w:w="100"/>
              <w:left w:type="dxa" w:w="160"/>
              <w:bottom w:type="dxa" w:w="100"/>
              <w:right w:type="dxa" w:w="160"/>
            </w:tcMar>
          </w:tcPr>
          <w:p>
            <w:pPr>
              <w:spacing w:after="60"/>
            </w:pPr>
            <w:r>
              <w:rPr>
                <w:rFonts w:ascii="Calibri" w:cs="Calibri" w:eastAsia="Calibri" w:hAnsi="Calibri"/>
                <w:b/>
                <w:bCs/>
                <w:color w:val="1F3864"/>
                <w:sz w:val="21"/>
                <w:szCs w:val="21"/>
              </w:rPr>
              <w:t xml:space="preserve">What it measures: </w:t>
            </w:r>
            <w:r>
              <w:rPr>
                <w:rFonts w:ascii="Calibri" w:cs="Calibri" w:eastAsia="Calibri" w:hAnsi="Calibri"/>
                <w:sz w:val="21"/>
                <w:szCs w:val="21"/>
              </w:rPr>
              <w:t xml:space="preserve">How well the model separates bookings that will cancel from bookings that won't, across all possible decision thresholds.</w:t>
            </w:r>
          </w:p>
          <w:p>
            <w:pPr>
              <w:spacing w:after="60"/>
            </w:pPr>
            <w:r>
              <w:rPr>
                <w:rFonts w:ascii="Calibri" w:cs="Calibri" w:eastAsia="Calibri" w:hAnsi="Calibri"/>
                <w:b/>
                <w:bCs/>
                <w:color w:val="1F3864"/>
                <w:sz w:val="21"/>
                <w:szCs w:val="21"/>
              </w:rPr>
              <w:t xml:space="preserve">Formula: </w:t>
            </w:r>
            <w:r>
              <w:rPr>
                <w:rFonts w:ascii="Calibri" w:cs="Calibri" w:eastAsia="Calibri" w:hAnsi="Calibri"/>
                <w:i/>
                <w:iCs/>
                <w:sz w:val="21"/>
                <w:szCs w:val="21"/>
              </w:rPr>
              <w:t xml:space="preserve">Area Under the ROC Curve (ranges from 0.5 to 1.0)</w:t>
            </w:r>
          </w:p>
          <w:p>
            <w:r>
              <w:rPr>
                <w:rFonts w:ascii="Calibri" w:cs="Calibri" w:eastAsia="Calibri" w:hAnsi="Calibri"/>
                <w:b/>
                <w:bCs/>
                <w:color w:val="1F3864"/>
                <w:sz w:val="21"/>
                <w:szCs w:val="21"/>
              </w:rPr>
              <w:t xml:space="preserve">Why it matters for the business: </w:t>
            </w:r>
            <w:r>
              <w:rPr>
                <w:rFonts w:ascii="Calibri" w:cs="Calibri" w:eastAsia="Calibri" w:hAnsi="Calibri"/>
                <w:sz w:val="21"/>
                <w:szCs w:val="21"/>
              </w:rPr>
              <w:t xml:space="preserve">A score of 0.5 means the model is no better than random guessing, while 1.0 means perfect separation. An 83.31% ROC AUC tells us the model has a strong and reliable ability to distinguish risky bookings from safe ones, which gives confidence that the underlying patterns it learned are genuine rather than coincidental.</w:t>
            </w:r>
          </w:p>
        </w:tc>
      </w:tr>
    </w:tbl>
    <w:p>
      <w:pPr>
        <w:spacing w:after="120"/>
      </w:pPr>
      <w:r>
        <w:t xml:space="preserve"/>
      </w:r>
    </w:p>
    <w:p>
      <w:pPr>
        <w:spacing w:after="100" w:before="260"/>
      </w:pPr>
      <w:r>
        <w:rPr>
          <w:rFonts w:ascii="Calibri" w:cs="Calibri" w:eastAsia="Calibri" w:hAnsi="Calibri"/>
          <w:b/>
          <w:bCs/>
          <w:color w:val="2E75B6"/>
          <w:sz w:val="28"/>
          <w:szCs w:val="28"/>
        </w:rPr>
        <w:t xml:space="preserve">Model Comparison — Side by Side</w:t>
      </w:r>
    </w:p>
    <w:p>
      <w:pPr>
        <w:spacing w:after="80"/>
      </w:pPr>
      <w:r>
        <w:rPr>
          <w:rFonts w:ascii="Calibri" w:cs="Calibri" w:eastAsia="Calibri" w:hAnsi="Calibri"/>
          <w:sz w:val="22"/>
          <w:szCs w:val="22"/>
        </w:rPr>
        <w:t xml:space="preserve">Both models were tested on the exact same 23,878 bookings, so the comparison below is a fair, apples-to-apples result: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Logistic Regression</w:t>
            </w:r>
          </w:p>
        </w:tc>
        <w:tc>
          <w:tcPr>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Random Forest</w:t>
            </w:r>
          </w:p>
        </w:tc>
        <w:tc>
          <w:tcPr>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Change</w:t>
            </w:r>
          </w:p>
        </w:tc>
      </w:tr>
      <w:tr>
        <w:tc>
          <w:tcPr>
            <w:shd w:fill="EBF3FB" w:val="clear"/>
            <w:tcMar>
              <w:top w:type="dxa" w:w="80"/>
              <w:left w:type="dxa" w:w="120"/>
              <w:bottom w:type="dxa" w:w="80"/>
              <w:right w:type="dxa" w:w="120"/>
            </w:tcMar>
          </w:tcPr>
          <w:p>
            <w:r>
              <w:rPr>
                <w:rFonts w:ascii="Calibri" w:cs="Calibri" w:eastAsia="Calibri" w:hAnsi="Calibri"/>
                <w:sz w:val="20"/>
                <w:szCs w:val="20"/>
              </w:rPr>
              <w:t xml:space="preserve">Accuracy</w:t>
            </w:r>
          </w:p>
        </w:tc>
        <w:tc>
          <w:tcPr>
            <w:shd w:fill="EBF3FB" w:val="clear"/>
            <w:tcMar>
              <w:top w:type="dxa" w:w="80"/>
              <w:left w:type="dxa" w:w="120"/>
              <w:bottom w:type="dxa" w:w="80"/>
              <w:right w:type="dxa" w:w="120"/>
            </w:tcMar>
          </w:tcPr>
          <w:p>
            <w:r>
              <w:rPr>
                <w:rFonts w:ascii="Calibri" w:cs="Calibri" w:eastAsia="Calibri" w:hAnsi="Calibri"/>
                <w:sz w:val="20"/>
                <w:szCs w:val="20"/>
              </w:rPr>
              <w:t xml:space="preserve">80.71%</w:t>
            </w:r>
          </w:p>
        </w:tc>
        <w:tc>
          <w:tcPr>
            <w:shd w:fill="EBF3FB" w:val="clear"/>
            <w:tcMar>
              <w:top w:type="dxa" w:w="80"/>
              <w:left w:type="dxa" w:w="120"/>
              <w:bottom w:type="dxa" w:w="80"/>
              <w:right w:type="dxa" w:w="120"/>
            </w:tcMar>
          </w:tcPr>
          <w:p>
            <w:r>
              <w:rPr>
                <w:rFonts w:ascii="Calibri" w:cs="Calibri" w:eastAsia="Calibri" w:hAnsi="Calibri"/>
                <w:sz w:val="20"/>
                <w:szCs w:val="20"/>
              </w:rPr>
              <w:t xml:space="preserve">85.18%</w:t>
            </w:r>
          </w:p>
        </w:tc>
        <w:tc>
          <w:tcPr>
            <w:shd w:fill="EBF3FB" w:val="clear"/>
            <w:tcMar>
              <w:top w:type="dxa" w:w="80"/>
              <w:left w:type="dxa" w:w="120"/>
              <w:bottom w:type="dxa" w:w="80"/>
              <w:right w:type="dxa" w:w="120"/>
            </w:tcMar>
          </w:tcPr>
          <w:p>
            <w:r>
              <w:rPr>
                <w:rFonts w:ascii="Calibri" w:cs="Calibri" w:eastAsia="Calibri" w:hAnsi="Calibri"/>
                <w:sz w:val="20"/>
                <w:szCs w:val="20"/>
              </w:rPr>
              <w:t xml:space="preserve">+4.47%</w:t>
            </w:r>
          </w:p>
        </w:tc>
      </w:tr>
      <w:tr>
        <w:tc>
          <w:tcPr>
            <w:shd w:fill="FFFFFF" w:val="clear"/>
            <w:tcMar>
              <w:top w:type="dxa" w:w="80"/>
              <w:left w:type="dxa" w:w="120"/>
              <w:bottom w:type="dxa" w:w="80"/>
              <w:right w:type="dxa" w:w="120"/>
            </w:tcMar>
          </w:tcPr>
          <w:p>
            <w:r>
              <w:rPr>
                <w:rFonts w:ascii="Calibri" w:cs="Calibri" w:eastAsia="Calibri" w:hAnsi="Calibri"/>
                <w:sz w:val="20"/>
                <w:szCs w:val="20"/>
              </w:rPr>
              <w:t xml:space="preserve">Precision</w:t>
            </w:r>
          </w:p>
        </w:tc>
        <w:tc>
          <w:tcPr>
            <w:shd w:fill="FFFFFF" w:val="clear"/>
            <w:tcMar>
              <w:top w:type="dxa" w:w="80"/>
              <w:left w:type="dxa" w:w="120"/>
              <w:bottom w:type="dxa" w:w="80"/>
              <w:right w:type="dxa" w:w="120"/>
            </w:tcMar>
          </w:tcPr>
          <w:p>
            <w:r>
              <w:rPr>
                <w:rFonts w:ascii="Calibri" w:cs="Calibri" w:eastAsia="Calibri" w:hAnsi="Calibri"/>
                <w:sz w:val="20"/>
                <w:szCs w:val="20"/>
              </w:rPr>
              <w:t xml:space="preserve">84.71%</w:t>
            </w:r>
          </w:p>
        </w:tc>
        <w:tc>
          <w:tcPr>
            <w:shd w:fill="FFFFFF" w:val="clear"/>
            <w:tcMar>
              <w:top w:type="dxa" w:w="80"/>
              <w:left w:type="dxa" w:w="120"/>
              <w:bottom w:type="dxa" w:w="80"/>
              <w:right w:type="dxa" w:w="120"/>
            </w:tcMar>
          </w:tcPr>
          <w:p>
            <w:r>
              <w:rPr>
                <w:rFonts w:ascii="Calibri" w:cs="Calibri" w:eastAsia="Calibri" w:hAnsi="Calibri"/>
                <w:sz w:val="20"/>
                <w:szCs w:val="20"/>
              </w:rPr>
              <w:t xml:space="preserve">83.25%</w:t>
            </w:r>
          </w:p>
        </w:tc>
        <w:tc>
          <w:tcPr>
            <w:shd w:fill="FFFFFF" w:val="clear"/>
            <w:tcMar>
              <w:top w:type="dxa" w:w="80"/>
              <w:left w:type="dxa" w:w="120"/>
              <w:bottom w:type="dxa" w:w="80"/>
              <w:right w:type="dxa" w:w="120"/>
            </w:tcMar>
          </w:tcPr>
          <w:p>
            <w:r>
              <w:rPr>
                <w:rFonts w:ascii="Calibri" w:cs="Calibri" w:eastAsia="Calibri" w:hAnsi="Calibri"/>
                <w:sz w:val="20"/>
                <w:szCs w:val="20"/>
              </w:rPr>
              <w:t xml:space="preserve">−1.46%</w:t>
            </w:r>
          </w:p>
        </w:tc>
      </w:tr>
      <w:tr>
        <w:tc>
          <w:tcPr>
            <w:shd w:fill="EBF3FB" w:val="clear"/>
            <w:tcMar>
              <w:top w:type="dxa" w:w="80"/>
              <w:left w:type="dxa" w:w="120"/>
              <w:bottom w:type="dxa" w:w="80"/>
              <w:right w:type="dxa" w:w="120"/>
            </w:tcMar>
          </w:tcPr>
          <w:p>
            <w:r>
              <w:rPr>
                <w:rFonts w:ascii="Calibri" w:cs="Calibri" w:eastAsia="Calibri" w:hAnsi="Calibri"/>
                <w:sz w:val="20"/>
                <w:szCs w:val="20"/>
              </w:rPr>
              <w:t xml:space="preserve">Recall</w:t>
            </w:r>
          </w:p>
        </w:tc>
        <w:tc>
          <w:tcPr>
            <w:shd w:fill="EBF3FB" w:val="clear"/>
            <w:tcMar>
              <w:top w:type="dxa" w:w="80"/>
              <w:left w:type="dxa" w:w="120"/>
              <w:bottom w:type="dxa" w:w="80"/>
              <w:right w:type="dxa" w:w="120"/>
            </w:tcMar>
          </w:tcPr>
          <w:p>
            <w:r>
              <w:rPr>
                <w:rFonts w:ascii="Calibri" w:cs="Calibri" w:eastAsia="Calibri" w:hAnsi="Calibri"/>
                <w:sz w:val="20"/>
                <w:szCs w:val="20"/>
              </w:rPr>
              <w:t xml:space="preserve">59.36%</w:t>
            </w:r>
          </w:p>
        </w:tc>
        <w:tc>
          <w:tcPr>
            <w:shd w:fill="EBF3FB" w:val="clear"/>
            <w:tcMar>
              <w:top w:type="dxa" w:w="80"/>
              <w:left w:type="dxa" w:w="120"/>
              <w:bottom w:type="dxa" w:w="80"/>
              <w:right w:type="dxa" w:w="120"/>
            </w:tcMar>
          </w:tcPr>
          <w:p>
            <w:r>
              <w:rPr>
                <w:rFonts w:ascii="Calibri" w:cs="Calibri" w:eastAsia="Calibri" w:hAnsi="Calibri"/>
                <w:sz w:val="20"/>
                <w:szCs w:val="20"/>
              </w:rPr>
              <w:t xml:space="preserve">75.80%</w:t>
            </w:r>
          </w:p>
        </w:tc>
        <w:tc>
          <w:tcPr>
            <w:shd w:fill="EBF3FB" w:val="clear"/>
            <w:tcMar>
              <w:top w:type="dxa" w:w="80"/>
              <w:left w:type="dxa" w:w="120"/>
              <w:bottom w:type="dxa" w:w="80"/>
              <w:right w:type="dxa" w:w="120"/>
            </w:tcMar>
          </w:tcPr>
          <w:p>
            <w:r>
              <w:rPr>
                <w:rFonts w:ascii="Calibri" w:cs="Calibri" w:eastAsia="Calibri" w:hAnsi="Calibri"/>
                <w:sz w:val="20"/>
                <w:szCs w:val="20"/>
              </w:rPr>
              <w:t xml:space="preserve">+16.44%</w:t>
            </w:r>
          </w:p>
        </w:tc>
      </w:tr>
      <w:tr>
        <w:tc>
          <w:tcPr>
            <w:shd w:fill="FFFFFF" w:val="clear"/>
            <w:tcMar>
              <w:top w:type="dxa" w:w="80"/>
              <w:left w:type="dxa" w:w="120"/>
              <w:bottom w:type="dxa" w:w="80"/>
              <w:right w:type="dxa" w:w="120"/>
            </w:tcMar>
          </w:tcPr>
          <w:p>
            <w:r>
              <w:rPr>
                <w:rFonts w:ascii="Calibri" w:cs="Calibri" w:eastAsia="Calibri" w:hAnsi="Calibri"/>
                <w:sz w:val="20"/>
                <w:szCs w:val="20"/>
              </w:rPr>
              <w:t xml:space="preserve">F1 Score</w:t>
            </w:r>
          </w:p>
        </w:tc>
        <w:tc>
          <w:tcPr>
            <w:shd w:fill="FFFFFF" w:val="clear"/>
            <w:tcMar>
              <w:top w:type="dxa" w:w="80"/>
              <w:left w:type="dxa" w:w="120"/>
              <w:bottom w:type="dxa" w:w="80"/>
              <w:right w:type="dxa" w:w="120"/>
            </w:tcMar>
          </w:tcPr>
          <w:p>
            <w:r>
              <w:rPr>
                <w:rFonts w:ascii="Calibri" w:cs="Calibri" w:eastAsia="Calibri" w:hAnsi="Calibri"/>
                <w:sz w:val="20"/>
                <w:szCs w:val="20"/>
              </w:rPr>
              <w:t xml:space="preserve">69.80%</w:t>
            </w:r>
          </w:p>
        </w:tc>
        <w:tc>
          <w:tcPr>
            <w:shd w:fill="FFFFFF" w:val="clear"/>
            <w:tcMar>
              <w:top w:type="dxa" w:w="80"/>
              <w:left w:type="dxa" w:w="120"/>
              <w:bottom w:type="dxa" w:w="80"/>
              <w:right w:type="dxa" w:w="120"/>
            </w:tcMar>
          </w:tcPr>
          <w:p>
            <w:r>
              <w:rPr>
                <w:rFonts w:ascii="Calibri" w:cs="Calibri" w:eastAsia="Calibri" w:hAnsi="Calibri"/>
                <w:sz w:val="20"/>
                <w:szCs w:val="20"/>
              </w:rPr>
              <w:t xml:space="preserve">79.35%</w:t>
            </w:r>
          </w:p>
        </w:tc>
        <w:tc>
          <w:tcPr>
            <w:shd w:fill="FFFFFF" w:val="clear"/>
            <w:tcMar>
              <w:top w:type="dxa" w:w="80"/>
              <w:left w:type="dxa" w:w="120"/>
              <w:bottom w:type="dxa" w:w="80"/>
              <w:right w:type="dxa" w:w="120"/>
            </w:tcMar>
          </w:tcPr>
          <w:p>
            <w:r>
              <w:rPr>
                <w:rFonts w:ascii="Calibri" w:cs="Calibri" w:eastAsia="Calibri" w:hAnsi="Calibri"/>
                <w:sz w:val="20"/>
                <w:szCs w:val="20"/>
              </w:rPr>
              <w:t xml:space="preserve">+9.55%</w:t>
            </w:r>
          </w:p>
        </w:tc>
      </w:tr>
      <w:tr>
        <w:tc>
          <w:tcPr>
            <w:shd w:fill="EBF3FB" w:val="clear"/>
            <w:tcMar>
              <w:top w:type="dxa" w:w="80"/>
              <w:left w:type="dxa" w:w="120"/>
              <w:bottom w:type="dxa" w:w="80"/>
              <w:right w:type="dxa" w:w="120"/>
            </w:tcMar>
          </w:tcPr>
          <w:p>
            <w:r>
              <w:rPr>
                <w:rFonts w:ascii="Calibri" w:cs="Calibri" w:eastAsia="Calibri" w:hAnsi="Calibri"/>
                <w:sz w:val="20"/>
                <w:szCs w:val="20"/>
              </w:rPr>
              <w:t xml:space="preserve">ROC AUC</w:t>
            </w:r>
          </w:p>
        </w:tc>
        <w:tc>
          <w:tcPr>
            <w:shd w:fill="EBF3FB" w:val="clear"/>
            <w:tcMar>
              <w:top w:type="dxa" w:w="80"/>
              <w:left w:type="dxa" w:w="120"/>
              <w:bottom w:type="dxa" w:w="80"/>
              <w:right w:type="dxa" w:w="120"/>
            </w:tcMar>
          </w:tcPr>
          <w:p>
            <w:r>
              <w:rPr>
                <w:rFonts w:ascii="Calibri" w:cs="Calibri" w:eastAsia="Calibri" w:hAnsi="Calibri"/>
                <w:sz w:val="20"/>
                <w:szCs w:val="20"/>
              </w:rPr>
              <w:t xml:space="preserve">76.46%</w:t>
            </w:r>
          </w:p>
        </w:tc>
        <w:tc>
          <w:tcPr>
            <w:shd w:fill="EBF3FB" w:val="clear"/>
            <w:tcMar>
              <w:top w:type="dxa" w:w="80"/>
              <w:left w:type="dxa" w:w="120"/>
              <w:bottom w:type="dxa" w:w="80"/>
              <w:right w:type="dxa" w:w="120"/>
            </w:tcMar>
          </w:tcPr>
          <w:p>
            <w:r>
              <w:rPr>
                <w:rFonts w:ascii="Calibri" w:cs="Calibri" w:eastAsia="Calibri" w:hAnsi="Calibri"/>
                <w:sz w:val="20"/>
                <w:szCs w:val="20"/>
              </w:rPr>
              <w:t xml:space="preserve">83.31%</w:t>
            </w:r>
          </w:p>
        </w:tc>
        <w:tc>
          <w:tcPr>
            <w:shd w:fill="EBF3FB" w:val="clear"/>
            <w:tcMar>
              <w:top w:type="dxa" w:w="80"/>
              <w:left w:type="dxa" w:w="120"/>
              <w:bottom w:type="dxa" w:w="80"/>
              <w:right w:type="dxa" w:w="120"/>
            </w:tcMar>
          </w:tcPr>
          <w:p>
            <w:r>
              <w:rPr>
                <w:rFonts w:ascii="Calibri" w:cs="Calibri" w:eastAsia="Calibri" w:hAnsi="Calibri"/>
                <w:sz w:val="20"/>
                <w:szCs w:val="20"/>
              </w:rPr>
              <w:t xml:space="preserve">+6.85%</w:t>
            </w:r>
          </w:p>
        </w:tc>
      </w:tr>
    </w:tbl>
    <w:p>
      <w:pPr>
        <w:spacing w:after="120"/>
      </w:pPr>
      <w:r>
        <w:t xml:space="preserve"/>
      </w:r>
    </w:p>
    <w:p>
      <w:pPr>
        <w:spacing w:after="80" w:before="160"/>
      </w:pPr>
      <w:r>
        <w:rPr>
          <w:rFonts w:ascii="Calibri" w:cs="Calibri" w:eastAsia="Calibri" w:hAnsi="Calibri"/>
          <w:b/>
          <w:bCs/>
          <w:color w:val="1F3864"/>
          <w:sz w:val="23"/>
          <w:szCs w:val="23"/>
        </w:rPr>
        <w:t xml:space="preserve">Why Random Forest Was Chosen as the Final Model</w:t>
      </w:r>
    </w:p>
    <w:p>
      <w:pPr>
        <w:spacing w:after="80"/>
      </w:pPr>
      <w:r>
        <w:rPr>
          <w:rFonts w:ascii="Calibri" w:cs="Calibri" w:eastAsia="Calibri" w:hAnsi="Calibri"/>
          <w:sz w:val="22"/>
          <w:szCs w:val="22"/>
        </w:rPr>
        <w:t xml:space="preserve">Random Forest was selected over Logistic Regression mainly because of the 16.44 percentage point jump in recall. In concrete terms, this means that out of every 100 bookings that will actually be cancelled, Logistic Regression catches about 59 of them while Random Forest catches about 76. That is 17 more real cancellations correctly identified per 100 — a meaningful difference if the hotel wants to act on these predictions.</w:t>
      </w:r>
    </w:p>
    <w:p>
      <w:pPr>
        <w:spacing w:after="80"/>
      </w:pPr>
      <w:r>
        <w:rPr>
          <w:rFonts w:ascii="Calibri" w:cs="Calibri" w:eastAsia="Calibri" w:hAnsi="Calibri"/>
          <w:sz w:val="22"/>
          <w:szCs w:val="22"/>
        </w:rPr>
        <w:t xml:space="preserve">Precision dropped only slightly (84.71% to 83.25%), meaning Random Forest makes only a marginally higher number of false alarms in exchange for a much stronger ability to catch real cancellations. For a hotel, the cost of missing a real cancellation (an empty room with no replacement booking) is generally higher than the cost of a false alarm (perhaps an unnecessary reminder email), so this trade-off favours Random Forest.</w:t>
      </w:r>
    </w:p>
    <w:p>
      <w:pPr>
        <w:spacing w:after="120"/>
      </w:pPr>
      <w:r>
        <w:t xml:space="preserve"/>
      </w:r>
    </w:p>
    <w:p>
      <w:pPr>
        <w:spacing w:after="100" w:before="260"/>
      </w:pPr>
      <w:r>
        <w:rPr>
          <w:rFonts w:ascii="Calibri" w:cs="Calibri" w:eastAsia="Calibri" w:hAnsi="Calibri"/>
          <w:b/>
          <w:bCs/>
          <w:color w:val="2E75B6"/>
          <w:sz w:val="28"/>
          <w:szCs w:val="28"/>
        </w:rPr>
        <w:t xml:space="preserve">Confusion Matrix — A Closer Look at the Errors</w:t>
      </w:r>
    </w:p>
    <w:p>
      <w:pPr>
        <w:spacing w:after="80"/>
      </w:pPr>
      <w:r>
        <w:rPr>
          <w:rFonts w:ascii="Calibri" w:cs="Calibri" w:eastAsia="Calibri" w:hAnsi="Calibri"/>
          <w:sz w:val="22"/>
          <w:szCs w:val="22"/>
        </w:rPr>
        <w:t xml:space="preserve">The confusion matrix breaks down every single prediction the Random Forest model made on the 23,878 test bookings into four categories:</w:t>
      </w:r>
    </w:p>
    <w:p>
      <w:pPr>
        <w:spacing w:after="12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750"/>
        <w:gridCol w:w="2750"/>
      </w:tblGrid>
      <w:tr>
        <w:tc>
          <w:tcPr>
            <w:tcW w:type="dxa" w:w="3000"/>
            <w:shd w:fill="FFFFFF" w:val="clear"/>
            <w:tcMar>
              <w:top w:type="dxa" w:w="80"/>
              <w:left w:type="dxa" w:w="120"/>
              <w:bottom w:type="dxa" w:w="80"/>
              <w:right w:type="dxa" w:w="120"/>
            </w:tcMar>
          </w:tcPr>
          <w:p>
            <w:r>
              <w:t xml:space="preserve"/>
            </w:r>
          </w:p>
        </w:tc>
        <w:tc>
          <w:tcPr>
            <w:tcW w:type="dxa" w:w="2750"/>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Predicted: Not Cancelled</w:t>
            </w:r>
          </w:p>
        </w:tc>
        <w:tc>
          <w:tcPr>
            <w:tcW w:type="dxa" w:w="2750"/>
            <w:shd w:fill="1F3864"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Predicted: Cancelled</w:t>
            </w:r>
          </w:p>
        </w:tc>
      </w:tr>
      <w:tr>
        <w:tc>
          <w:tcPr>
            <w:tcW w:type="dxa" w:w="3000"/>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Actual: Not Cancelled</w:t>
            </w:r>
          </w:p>
        </w:tc>
        <w:tc>
          <w:tcPr>
            <w:tcW w:type="dxa" w:w="2750"/>
            <w:shd w:fill="D9EAD3" w:val="clear"/>
            <w:tcMar>
              <w:top w:type="dxa" w:w="80"/>
              <w:left w:type="dxa" w:w="120"/>
              <w:bottom w:type="dxa" w:w="80"/>
              <w:right w:type="dxa" w:w="120"/>
            </w:tcMar>
          </w:tcPr>
          <w:p>
            <w:pPr>
              <w:jc w:val="center"/>
            </w:pPr>
            <w:r>
              <w:rPr>
                <w:rFonts w:ascii="Calibri" w:cs="Calibri" w:eastAsia="Calibri" w:hAnsi="Calibri"/>
                <w:sz w:val="19"/>
                <w:szCs w:val="19"/>
              </w:rPr>
              <w:t xml:space="preserve">13,539
True Negative</w:t>
            </w:r>
          </w:p>
        </w:tc>
        <w:tc>
          <w:tcPr>
            <w:tcW w:type="dxa" w:w="2750"/>
            <w:shd w:fill="FCE5CD" w:val="clear"/>
            <w:tcMar>
              <w:top w:type="dxa" w:w="80"/>
              <w:left w:type="dxa" w:w="120"/>
              <w:bottom w:type="dxa" w:w="80"/>
              <w:right w:type="dxa" w:w="120"/>
            </w:tcMar>
          </w:tcPr>
          <w:p>
            <w:pPr>
              <w:jc w:val="center"/>
            </w:pPr>
            <w:r>
              <w:rPr>
                <w:rFonts w:ascii="Calibri" w:cs="Calibri" w:eastAsia="Calibri" w:hAnsi="Calibri"/>
                <w:sz w:val="19"/>
                <w:szCs w:val="19"/>
              </w:rPr>
              <w:t xml:space="preserve">1,368
False Positive</w:t>
            </w:r>
          </w:p>
        </w:tc>
      </w:tr>
      <w:tr>
        <w:tc>
          <w:tcPr>
            <w:tcW w:type="dxa" w:w="3000"/>
            <w:shd w:fill="1F3864" w:val="clear"/>
            <w:tcMar>
              <w:top w:type="dxa" w:w="80"/>
              <w:left w:type="dxa" w:w="120"/>
              <w:bottom w:type="dxa" w:w="80"/>
              <w:right w:type="dxa" w:w="120"/>
            </w:tcMar>
          </w:tcPr>
          <w:p>
            <w:r>
              <w:rPr>
                <w:rFonts w:ascii="Calibri" w:cs="Calibri" w:eastAsia="Calibri" w:hAnsi="Calibri"/>
                <w:b/>
                <w:bCs/>
                <w:color w:val="FFFFFF"/>
                <w:sz w:val="18"/>
                <w:szCs w:val="18"/>
              </w:rPr>
              <w:t xml:space="preserve">Actual: Cancelled</w:t>
            </w:r>
          </w:p>
        </w:tc>
        <w:tc>
          <w:tcPr>
            <w:tcW w:type="dxa" w:w="2750"/>
            <w:shd w:fill="F4CCCC" w:val="clear"/>
            <w:tcMar>
              <w:top w:type="dxa" w:w="80"/>
              <w:left w:type="dxa" w:w="120"/>
              <w:bottom w:type="dxa" w:w="80"/>
              <w:right w:type="dxa" w:w="120"/>
            </w:tcMar>
          </w:tcPr>
          <w:p>
            <w:pPr>
              <w:jc w:val="center"/>
            </w:pPr>
            <w:r>
              <w:rPr>
                <w:rFonts w:ascii="Calibri" w:cs="Calibri" w:eastAsia="Calibri" w:hAnsi="Calibri"/>
                <w:sz w:val="19"/>
                <w:szCs w:val="19"/>
              </w:rPr>
              <w:t xml:space="preserve">2,171
False Negative</w:t>
            </w:r>
          </w:p>
        </w:tc>
        <w:tc>
          <w:tcPr>
            <w:tcW w:type="dxa" w:w="2750"/>
            <w:shd w:fill="D9EAD3" w:val="clear"/>
            <w:tcMar>
              <w:top w:type="dxa" w:w="80"/>
              <w:left w:type="dxa" w:w="120"/>
              <w:bottom w:type="dxa" w:w="80"/>
              <w:right w:type="dxa" w:w="120"/>
            </w:tcMar>
          </w:tcPr>
          <w:p>
            <w:pPr>
              <w:jc w:val="center"/>
            </w:pPr>
            <w:r>
              <w:rPr>
                <w:rFonts w:ascii="Calibri" w:cs="Calibri" w:eastAsia="Calibri" w:hAnsi="Calibri"/>
                <w:sz w:val="19"/>
                <w:szCs w:val="19"/>
              </w:rPr>
              <w:t xml:space="preserve">6,800
True Positive</w:t>
            </w:r>
          </w:p>
        </w:tc>
      </w:tr>
    </w:tbl>
    <w:p>
      <w:pPr>
        <w:spacing w:after="120"/>
      </w:pPr>
      <w:r>
        <w:t xml:space="preserve"/>
      </w:r>
    </w:p>
    <w:p>
      <w:pPr>
        <w:spacing w:after="40" w:before="60"/>
      </w:pPr>
      <w:r>
        <w:rPr>
          <w:rFonts w:ascii="Calibri" w:cs="Calibri" w:eastAsia="Calibri" w:hAnsi="Calibri"/>
          <w:b/>
          <w:bCs/>
          <w:color w:val="2E75B6"/>
          <w:sz w:val="22"/>
          <w:szCs w:val="22"/>
        </w:rPr>
        <w:t xml:space="preserve">True Negative — 13,539 bookings</w:t>
      </w:r>
    </w:p>
    <w:p>
      <w:pPr>
        <w:spacing w:after="80"/>
      </w:pPr>
      <w:r>
        <w:rPr>
          <w:rFonts w:ascii="Calibri" w:cs="Calibri" w:eastAsia="Calibri" w:hAnsi="Calibri"/>
          <w:sz w:val="22"/>
          <w:szCs w:val="22"/>
        </w:rPr>
        <w:t xml:space="preserve">The model correctly predicted these would not cancel, and they didn't. No action needed — this is the largest and most common outcome.</w:t>
      </w:r>
    </w:p>
    <w:p>
      <w:pPr>
        <w:spacing w:after="40" w:before="60"/>
      </w:pPr>
      <w:r>
        <w:rPr>
          <w:rFonts w:ascii="Calibri" w:cs="Calibri" w:eastAsia="Calibri" w:hAnsi="Calibri"/>
          <w:b/>
          <w:bCs/>
          <w:color w:val="2E75B6"/>
          <w:sz w:val="22"/>
          <w:szCs w:val="22"/>
        </w:rPr>
        <w:t xml:space="preserve">True Positive — 6,800 bookings</w:t>
      </w:r>
    </w:p>
    <w:p>
      <w:pPr>
        <w:spacing w:after="80"/>
      </w:pPr>
      <w:r>
        <w:rPr>
          <w:rFonts w:ascii="Calibri" w:cs="Calibri" w:eastAsia="Calibri" w:hAnsi="Calibri"/>
          <w:sz w:val="22"/>
          <w:szCs w:val="22"/>
        </w:rPr>
        <w:t xml:space="preserve">The model correctly predicted these would cancel, and they did. These are the success cases — the hotel could have acted on these warnings in advance.</w:t>
      </w:r>
    </w:p>
    <w:p>
      <w:pPr>
        <w:spacing w:after="40" w:before="60"/>
      </w:pPr>
      <w:r>
        <w:rPr>
          <w:rFonts w:ascii="Calibri" w:cs="Calibri" w:eastAsia="Calibri" w:hAnsi="Calibri"/>
          <w:b/>
          <w:bCs/>
          <w:color w:val="2E75B6"/>
          <w:sz w:val="22"/>
          <w:szCs w:val="22"/>
        </w:rPr>
        <w:t xml:space="preserve">False Positive — 1,368 bookings</w:t>
      </w:r>
    </w:p>
    <w:p>
      <w:pPr>
        <w:spacing w:after="80"/>
      </w:pPr>
      <w:r>
        <w:rPr>
          <w:rFonts w:ascii="Calibri" w:cs="Calibri" w:eastAsia="Calibri" w:hAnsi="Calibri"/>
          <w:sz w:val="22"/>
          <w:szCs w:val="22"/>
        </w:rPr>
        <w:t xml:space="preserve">The model predicted these would cancel, but they actually did not. The business cost here is low — perhaps an unnecessary reminder email or a deposit request to a guest who was always going to show up.</w:t>
      </w:r>
    </w:p>
    <w:p>
      <w:pPr>
        <w:spacing w:after="40" w:before="60"/>
      </w:pPr>
      <w:r>
        <w:rPr>
          <w:rFonts w:ascii="Calibri" w:cs="Calibri" w:eastAsia="Calibri" w:hAnsi="Calibri"/>
          <w:b/>
          <w:bCs/>
          <w:color w:val="2E75B6"/>
          <w:sz w:val="22"/>
          <w:szCs w:val="22"/>
        </w:rPr>
        <w:t xml:space="preserve">False Negative — 2,171 bookings (the critical error)</w:t>
      </w:r>
    </w:p>
    <w:p>
      <w:pPr>
        <w:spacing w:after="80"/>
      </w:pPr>
      <w:r>
        <w:rPr>
          <w:rFonts w:ascii="Calibri" w:cs="Calibri" w:eastAsia="Calibri" w:hAnsi="Calibri"/>
          <w:sz w:val="22"/>
          <w:szCs w:val="22"/>
        </w:rPr>
        <w:t xml:space="preserve">The model predicted these were safe, but they actually cancelled. This is the most expensive type of error for a hotel, since it means the room was assumed to be filled and no backup plan was made. Reducing this number further would be the top priority for any future improvement of this model.</w:t>
      </w:r>
    </w:p>
    <w:p>
      <w:pPr>
        <w:spacing w:after="120"/>
      </w:pPr>
      <w:r>
        <w:t xml:space="preserve"/>
      </w:r>
    </w:p>
    <w:p>
      <w:pPr>
        <w:spacing w:after="100" w:before="260"/>
      </w:pPr>
      <w:r>
        <w:rPr>
          <w:rFonts w:ascii="Calibri" w:cs="Calibri" w:eastAsia="Calibri" w:hAnsi="Calibri"/>
          <w:b/>
          <w:bCs/>
          <w:color w:val="2E75B6"/>
          <w:sz w:val="28"/>
          <w:szCs w:val="28"/>
        </w:rPr>
        <w:t xml:space="preserve">What Drives Cancellations — Feature Importance Findings</w:t>
      </w:r>
    </w:p>
    <w:p>
      <w:pPr>
        <w:spacing w:after="80"/>
      </w:pPr>
      <w:r>
        <w:rPr>
          <w:rFonts w:ascii="Calibri" w:cs="Calibri" w:eastAsia="Calibri" w:hAnsi="Calibri"/>
          <w:sz w:val="22"/>
          <w:szCs w:val="22"/>
        </w:rPr>
        <w:t xml:space="preserve">Random Forest can report which features it relied on most heavily across its 100 trees. This tells us not just whether a booking will cancel, but why the model thinks so — which is valuable information on its own, independent of using the model for predictions.</w:t>
      </w:r>
    </w:p>
    <w:p>
      <w:pPr>
        <w:spacing w:after="120"/>
      </w:pPr>
      <w:r>
        <w:t xml:space="preserve"/>
      </w:r>
    </w:p>
    <w:p>
      <w:pPr>
        <w:spacing w:after="100"/>
        <w:ind w:left="360"/>
      </w:pPr>
      <w:r>
        <w:rPr>
          <w:rFonts w:ascii="Calibri" w:cs="Calibri" w:eastAsia="Calibri" w:hAnsi="Calibri"/>
          <w:b/>
          <w:bCs/>
          <w:color w:val="2E75B6"/>
          <w:sz w:val="22"/>
          <w:szCs w:val="22"/>
        </w:rPr>
        <w:t xml:space="preserve">1.  </w:t>
      </w:r>
      <w:r>
        <w:rPr>
          <w:rFonts w:ascii="Calibri" w:cs="Calibri" w:eastAsia="Calibri" w:hAnsi="Calibri"/>
          <w:sz w:val="22"/>
          <w:szCs w:val="22"/>
        </w:rPr>
        <w:t xml:space="preserve">lead_time — 25.9% importance. This is the single strongest predictor. The longer the gap between booking and arrival, the higher the chance of cancellation. This matches the SQL finding from Week 1 where bookings made 180+ days in advance showed a 57% cancellation rate compared to just 9.63% for bookings made within 7 days.</w:t>
      </w:r>
    </w:p>
    <w:p>
      <w:pPr>
        <w:spacing w:after="100"/>
        <w:ind w:left="360"/>
      </w:pPr>
      <w:r>
        <w:rPr>
          <w:rFonts w:ascii="Calibri" w:cs="Calibri" w:eastAsia="Calibri" w:hAnsi="Calibri"/>
          <w:b/>
          <w:bCs/>
          <w:color w:val="2E75B6"/>
          <w:sz w:val="22"/>
          <w:szCs w:val="22"/>
        </w:rPr>
        <w:t xml:space="preserve">2.  </w:t>
      </w:r>
      <w:r>
        <w:rPr>
          <w:rFonts w:ascii="Calibri" w:cs="Calibri" w:eastAsia="Calibri" w:hAnsi="Calibri"/>
          <w:sz w:val="22"/>
          <w:szCs w:val="22"/>
        </w:rPr>
        <w:t xml:space="preserve">adr (average daily rate) — 22.3% importance. This was an unexpected finding that did not stand out as clearly in the Week 1 SQL analysis. It suggests that the price a guest pays is closely tied to their likelihood of cancelling, possibly because higher-paying guests have more flexibility to find alternatives or are more price-sensitive to better deals appearing later.</w:t>
      </w:r>
    </w:p>
    <w:p>
      <w:pPr>
        <w:spacing w:after="100"/>
        <w:ind w:left="360"/>
      </w:pPr>
      <w:r>
        <w:rPr>
          <w:rFonts w:ascii="Calibri" w:cs="Calibri" w:eastAsia="Calibri" w:hAnsi="Calibri"/>
          <w:b/>
          <w:bCs/>
          <w:color w:val="2E75B6"/>
          <w:sz w:val="22"/>
          <w:szCs w:val="22"/>
        </w:rPr>
        <w:t xml:space="preserve">3.  </w:t>
      </w:r>
      <w:r>
        <w:rPr>
          <w:rFonts w:ascii="Calibri" w:cs="Calibri" w:eastAsia="Calibri" w:hAnsi="Calibri"/>
          <w:sz w:val="22"/>
          <w:szCs w:val="22"/>
        </w:rPr>
        <w:t xml:space="preserve">deposit_type_Non Refund (9.7%) and deposit_type_No Deposit (8.6%) — together these account for over 18% of the model's decision-making. This confirms that the financial commitment a guest makes at booking time is closely linked to cancellation behaviour.</w:t>
      </w:r>
    </w:p>
    <w:p>
      <w:pPr>
        <w:spacing w:after="100"/>
        <w:ind w:left="360"/>
      </w:pPr>
      <w:r>
        <w:rPr>
          <w:rFonts w:ascii="Calibri" w:cs="Calibri" w:eastAsia="Calibri" w:hAnsi="Calibri"/>
          <w:b/>
          <w:bCs/>
          <w:color w:val="2E75B6"/>
          <w:sz w:val="22"/>
          <w:szCs w:val="22"/>
        </w:rPr>
        <w:t xml:space="preserve">4.  </w:t>
      </w:r>
      <w:r>
        <w:rPr>
          <w:rFonts w:ascii="Calibri" w:cs="Calibri" w:eastAsia="Calibri" w:hAnsi="Calibri"/>
          <w:sz w:val="22"/>
          <w:szCs w:val="22"/>
        </w:rPr>
        <w:t xml:space="preserve">total_nights (6.6%) — longer stays show different cancellation patterns than short stays.</w:t>
      </w:r>
    </w:p>
    <w:p>
      <w:pPr>
        <w:spacing w:after="100"/>
        <w:ind w:left="360"/>
      </w:pPr>
      <w:r>
        <w:rPr>
          <w:rFonts w:ascii="Calibri" w:cs="Calibri" w:eastAsia="Calibri" w:hAnsi="Calibri"/>
          <w:b/>
          <w:bCs/>
          <w:color w:val="2E75B6"/>
          <w:sz w:val="22"/>
          <w:szCs w:val="22"/>
        </w:rPr>
        <w:t xml:space="preserve">5.  </w:t>
      </w:r>
      <w:r>
        <w:rPr>
          <w:rFonts w:ascii="Calibri" w:cs="Calibri" w:eastAsia="Calibri" w:hAnsi="Calibri"/>
          <w:sz w:val="22"/>
          <w:szCs w:val="22"/>
        </w:rPr>
        <w:t xml:space="preserve">total_of_special_requests (5.6%) — consistent with Week 1 findings where guests with more special requests cancelled far less often, suggesting personalisation signals genuine commitment.</w:t>
      </w:r>
    </w:p>
    <w:p>
      <w:pPr>
        <w:spacing w:after="100"/>
        <w:ind w:left="360"/>
      </w:pPr>
      <w:r>
        <w:rPr>
          <w:rFonts w:ascii="Calibri" w:cs="Calibri" w:eastAsia="Calibri" w:hAnsi="Calibri"/>
          <w:b/>
          <w:bCs/>
          <w:color w:val="2E75B6"/>
          <w:sz w:val="22"/>
          <w:szCs w:val="22"/>
        </w:rPr>
        <w:t xml:space="preserve">6.  </w:t>
      </w:r>
      <w:r>
        <w:rPr>
          <w:rFonts w:ascii="Calibri" w:cs="Calibri" w:eastAsia="Calibri" w:hAnsi="Calibri"/>
          <w:sz w:val="22"/>
          <w:szCs w:val="22"/>
        </w:rPr>
        <w:t xml:space="preserve">previous_cancellations (4.2%) — this ranked notably lower than expected. In the Week 1 SQL analysis, guests with one previous cancellation showed a 94.43% chance of cancelling again, which looked like the strongest signal in the entire dataset. However, only about 5% of all bookings actually have any previous cancellation history, so despite the strong pattern within that small group, it has less overall influence on the model's day-to-day predictions across the full dataset.</w:t>
      </w:r>
    </w:p>
    <w:p>
      <w:pPr>
        <w:spacing w:after="120"/>
      </w:pPr>
      <w:r>
        <w:t xml:space="preserve"/>
      </w:r>
    </w:p>
    <w:p>
      <w:pPr>
        <w:spacing w:after="80" w:before="160"/>
      </w:pPr>
      <w:r>
        <w:rPr>
          <w:rFonts w:ascii="Calibri" w:cs="Calibri" w:eastAsia="Calibri" w:hAnsi="Calibri"/>
          <w:b/>
          <w:bCs/>
          <w:color w:val="1F3864"/>
          <w:sz w:val="23"/>
          <w:szCs w:val="23"/>
        </w:rPr>
        <w:t xml:space="preserve">Key Learning From This Comparison</w:t>
      </w:r>
    </w:p>
    <w:p>
      <w:pPr>
        <w:spacing w:after="80"/>
      </w:pPr>
      <w:r>
        <w:rPr>
          <w:rFonts w:ascii="Calibri" w:cs="Calibri" w:eastAsia="Calibri" w:hAnsi="Calibri"/>
          <w:sz w:val="22"/>
          <w:szCs w:val="22"/>
        </w:rPr>
        <w:t xml:space="preserve">This was one of the more important lessons of the week — a feature can show an extremely strong relationship in a focused SQL query but still rank lower in overall machine learning importance if it only applies to a small slice of the data. SQL analysis tells you about a specific group; feature importance tells you what matters across the entire dataset. Both perspectives are valuable and neither fully replaces the other.</w:t>
      </w:r>
    </w:p>
    <w:p>
      <w:pPr>
        <w:spacing w:after="120"/>
      </w:pPr>
      <w:r>
        <w:t xml:space="preserve"/>
      </w:r>
    </w:p>
    <w:p>
      <w:pPr>
        <w:spacing w:after="100" w:before="260"/>
      </w:pPr>
      <w:r>
        <w:rPr>
          <w:rFonts w:ascii="Calibri" w:cs="Calibri" w:eastAsia="Calibri" w:hAnsi="Calibri"/>
          <w:b/>
          <w:bCs/>
          <w:color w:val="2E75B6"/>
          <w:sz w:val="28"/>
          <w:szCs w:val="28"/>
        </w:rPr>
        <w:t xml:space="preserve">How These Findings Can Help the Business</w:t>
      </w:r>
    </w:p>
    <w:p>
      <w:pPr>
        <w:spacing w:after="80"/>
      </w:pPr>
      <w:r>
        <w:rPr>
          <w:rFonts w:ascii="Calibri" w:cs="Calibri" w:eastAsia="Calibri" w:hAnsi="Calibri"/>
          <w:sz w:val="22"/>
          <w:szCs w:val="22"/>
        </w:rPr>
        <w:t xml:space="preserve">Bringing the metrics and feature findings together, here is how this model could realistically support hotel operations:</w:t>
      </w:r>
    </w:p>
    <w:p>
      <w:pPr>
        <w:spacing w:after="120"/>
      </w:pPr>
      <w:r>
        <w:t xml:space="preserve"/>
      </w:r>
    </w:p>
    <w:p>
      <w:pPr>
        <w:spacing w:after="100"/>
        <w:ind w:left="360"/>
      </w:pPr>
      <w:r>
        <w:rPr>
          <w:rFonts w:ascii="Calibri" w:cs="Calibri" w:eastAsia="Calibri" w:hAnsi="Calibri"/>
          <w:b/>
          <w:bCs/>
          <w:color w:val="2E75B6"/>
          <w:sz w:val="22"/>
          <w:szCs w:val="22"/>
        </w:rPr>
        <w:t xml:space="preserve">1.  </w:t>
      </w:r>
      <w:r>
        <w:rPr>
          <w:rFonts w:ascii="Calibri" w:cs="Calibri" w:eastAsia="Calibri" w:hAnsi="Calibri"/>
          <w:sz w:val="22"/>
          <w:szCs w:val="22"/>
        </w:rPr>
        <w:t xml:space="preserve">Risk flagging at booking time — Since lead_time and adr are the strongest predictors, the hotel can calculate a rough risk score the moment a booking is made, without waiting for any other guest behaviour.</w:t>
      </w:r>
    </w:p>
    <w:p>
      <w:pPr>
        <w:spacing w:after="100"/>
        <w:ind w:left="360"/>
      </w:pPr>
      <w:r>
        <w:rPr>
          <w:rFonts w:ascii="Calibri" w:cs="Calibri" w:eastAsia="Calibri" w:hAnsi="Calibri"/>
          <w:b/>
          <w:bCs/>
          <w:color w:val="2E75B6"/>
          <w:sz w:val="22"/>
          <w:szCs w:val="22"/>
        </w:rPr>
        <w:t xml:space="preserve">2.  </w:t>
      </w:r>
      <w:r>
        <w:rPr>
          <w:rFonts w:ascii="Calibri" w:cs="Calibri" w:eastAsia="Calibri" w:hAnsi="Calibri"/>
          <w:sz w:val="22"/>
          <w:szCs w:val="22"/>
        </w:rPr>
        <w:t xml:space="preserve">Targeted deposit policy — Because deposit_type carries strong importance and previous_cancellations is a near-certain repeat-risk signal, the hotel can require deposits specifically for long lead time bookings and guests with any cancellation history, rather than applying the same policy to everyone.</w:t>
      </w:r>
    </w:p>
    <w:p>
      <w:pPr>
        <w:spacing w:after="100"/>
        <w:ind w:left="360"/>
      </w:pPr>
      <w:r>
        <w:rPr>
          <w:rFonts w:ascii="Calibri" w:cs="Calibri" w:eastAsia="Calibri" w:hAnsi="Calibri"/>
          <w:b/>
          <w:bCs/>
          <w:color w:val="2E75B6"/>
          <w:sz w:val="22"/>
          <w:szCs w:val="22"/>
        </w:rPr>
        <w:t xml:space="preserve">3.  </w:t>
      </w:r>
      <w:r>
        <w:rPr>
          <w:rFonts w:ascii="Calibri" w:cs="Calibri" w:eastAsia="Calibri" w:hAnsi="Calibri"/>
          <w:sz w:val="22"/>
          <w:szCs w:val="22"/>
        </w:rPr>
        <w:t xml:space="preserve">Recall-driven action plan — With a recall of 75.8%, roughly 3 out of 4 actual cancellations can be flagged in advance. This is enough to justify building a reminder email workflow for high-risk bookings, since most of the time the warning will be correct.</w:t>
      </w:r>
    </w:p>
    <w:p>
      <w:pPr>
        <w:spacing w:after="100"/>
        <w:ind w:left="360"/>
      </w:pPr>
      <w:r>
        <w:rPr>
          <w:rFonts w:ascii="Calibri" w:cs="Calibri" w:eastAsia="Calibri" w:hAnsi="Calibri"/>
          <w:b/>
          <w:bCs/>
          <w:color w:val="2E75B6"/>
          <w:sz w:val="22"/>
          <w:szCs w:val="22"/>
        </w:rPr>
        <w:t xml:space="preserve">4.  </w:t>
      </w:r>
      <w:r>
        <w:rPr>
          <w:rFonts w:ascii="Calibri" w:cs="Calibri" w:eastAsia="Calibri" w:hAnsi="Calibri"/>
          <w:sz w:val="22"/>
          <w:szCs w:val="22"/>
        </w:rPr>
        <w:t xml:space="preserve">Precision-aware communication — Since precision is 83.25%, roughly 1 in 6 risk warnings will be a false alarm. Any guest-facing action based on these warnings (like a reminder email) should be low-friction and not feel punitive, since the guest may have never intended to cancel.</w:t>
      </w:r>
    </w:p>
    <w:p>
      <w:pPr>
        <w:spacing w:after="100"/>
        <w:ind w:left="360"/>
      </w:pPr>
      <w:r>
        <w:rPr>
          <w:rFonts w:ascii="Calibri" w:cs="Calibri" w:eastAsia="Calibri" w:hAnsi="Calibri"/>
          <w:b/>
          <w:bCs/>
          <w:color w:val="2E75B6"/>
          <w:sz w:val="22"/>
          <w:szCs w:val="22"/>
        </w:rPr>
        <w:t xml:space="preserve">5.  </w:t>
      </w:r>
      <w:r>
        <w:rPr>
          <w:rFonts w:ascii="Calibri" w:cs="Calibri" w:eastAsia="Calibri" w:hAnsi="Calibri"/>
          <w:sz w:val="22"/>
          <w:szCs w:val="22"/>
        </w:rPr>
        <w:t xml:space="preserve">Revenue protection — Each of the 2,171 missed cancellations (false negatives) in the test set represents a booking the hotel would not have prepared for. Even partially reducing this number through better features or a more advanced model in the future would directly protect revenue and improve room inventory planning.</w:t>
      </w:r>
    </w:p>
    <w:p>
      <w:pPr>
        <w:spacing w:after="120"/>
      </w:pPr>
      <w:r>
        <w:t xml:space="preserve"/>
      </w:r>
    </w:p>
    <w:p>
      <w:pPr>
        <w:spacing w:after="100" w:before="260"/>
      </w:pPr>
      <w:r>
        <w:rPr>
          <w:rFonts w:ascii="Calibri" w:cs="Calibri" w:eastAsia="Calibri" w:hAnsi="Calibri"/>
          <w:b/>
          <w:bCs/>
          <w:color w:val="2E75B6"/>
          <w:sz w:val="28"/>
          <w:szCs w:val="28"/>
        </w:rPr>
        <w:t xml:space="preserve">What I Learned This Week</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The practical difference between features and target, and how to prepare both correctly for a model</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Why one-hot encoding is required before a model can use any text-based column</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Why train_test_split exists and why testing on unseen data is the only honest way to judge a model</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The structural difference between a single model (Logistic Regression) and an ensemble of many models (Random Forest)</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Why accuracy alone is a misleading metric on imbalanced data, and how precision, recall, F1 and ROC AUC each tell a different part of the story</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How to read a confusion matrix and why false negatives and false positives have very different real-world costs</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How feature importance is calculated in Random Forest, and why it does not always agree with single-variable SQL findings</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How to save a trained model with joblib and reload it without retraining</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How to resolve a GitHub large file rejection using .gitignore and git filter-branch, and why large model files are typically excluded from version control</w:t>
      </w:r>
    </w:p>
    <w:p>
      <w:pPr>
        <w:spacing w:after="120"/>
      </w:pPr>
      <w:r>
        <w:t xml:space="preserve"/>
      </w:r>
    </w:p>
    <w:p>
      <w:pPr>
        <w:spacing w:after="100" w:before="260"/>
      </w:pPr>
      <w:r>
        <w:rPr>
          <w:rFonts w:ascii="Calibri" w:cs="Calibri" w:eastAsia="Calibri" w:hAnsi="Calibri"/>
          <w:b/>
          <w:bCs/>
          <w:color w:val="2E75B6"/>
          <w:sz w:val="28"/>
          <w:szCs w:val="28"/>
        </w:rPr>
        <w:t xml:space="preserve">Plan for Week 4</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Polish the dashboard and clean up the repository structure</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Write the final project report (5-8 pages) combining all four weeks of work</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Prepare the final 10-12 slide presentation with a live demo</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If time permits, build the optional AI data analyst agent using FastAPI and LangChain</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Final office presentation</w:t>
      </w:r>
    </w:p>
    <w:p>
      <w:pPr>
        <w:spacing w:after="120"/>
      </w:pPr>
      <w:r>
        <w:t xml:space="preserve"/>
      </w:r>
    </w:p>
    <w:p>
      <w:pPr>
        <w:spacing w:after="100" w:before="260"/>
      </w:pPr>
      <w:r>
        <w:rPr>
          <w:rFonts w:ascii="Calibri" w:cs="Calibri" w:eastAsia="Calibri" w:hAnsi="Calibri"/>
          <w:b/>
          <w:bCs/>
          <w:color w:val="2E75B6"/>
          <w:sz w:val="28"/>
          <w:szCs w:val="28"/>
        </w:rPr>
        <w:t xml:space="preserve">Files Produced This Week</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notebooks/04_cancellation_model.ipynb — complete machine learning pipeline</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src/cancellation_model.pkl — trained model file (excluded from GitHub due to size, regenerable by re-running the notebook)</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reports/model_comparison.csv — metrics comparison between both models</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reports/feature_importance.csv — full feature importance values</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reports/model_card.docx — model documentation covering performance, limitations and recommended use</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dashboards/screenshots/chart13_feature_importance.html — interactive feature importance chart</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dashboards/screenshots/confusion_matrix.png — confusion matrix visualization</w:t>
      </w:r>
    </w:p>
    <w:p>
      <w:pPr>
        <w:spacing w:after="80"/>
        <w:ind w:left="360"/>
      </w:pPr>
      <w:r>
        <w:rPr>
          <w:rFonts w:ascii="Calibri" w:cs="Calibri" w:eastAsia="Calibri" w:hAnsi="Calibri"/>
          <w:color w:val="2E75B6"/>
          <w:sz w:val="22"/>
          <w:szCs w:val="22"/>
        </w:rPr>
        <w:t xml:space="preserve">•  </w:t>
      </w:r>
      <w:r>
        <w:rPr>
          <w:rFonts w:ascii="Calibri" w:cs="Calibri" w:eastAsia="Calibri" w:hAnsi="Calibri"/>
          <w:sz w:val="22"/>
          <w:szCs w:val="22"/>
        </w:rPr>
        <w:t xml:space="preserve">reports/week3_summary.docx — this report</w:t>
      </w:r>
    </w:p>
    <w:p>
      <w:pPr>
        <w:spacing w:after="120"/>
      </w:pPr>
      <w:r>
        <w:t xml:space="preserve"/>
      </w:r>
    </w:p>
    <w:p>
      <w:pPr>
        <w:pBdr>
          <w:bottom w:val="single" w:color="2E75B6" w:sz="6"/>
        </w:pBdr>
        <w:spacing w:after="200"/>
      </w:pPr>
      <w:r>
        <w:t xml:space="preserve"/>
      </w:r>
    </w:p>
    <w:p>
      <w:pPr>
        <w:jc w:val="center"/>
      </w:pPr>
      <w:r>
        <w:rPr>
          <w:rFonts w:ascii="Calibri" w:cs="Calibri" w:eastAsia="Calibri" w:hAnsi="Calibri"/>
          <w:i/>
          <w:iCs/>
          <w:color w:val="AAAAAA"/>
          <w:sz w:val="18"/>
          <w:szCs w:val="18"/>
        </w:rPr>
        <w:t xml:space="preserve">Hotel Booking Analytics  |  Karan Tyagi  |  Manipal University Jaipur  |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2026-06-24T18:28:14.476Z</dcterms:created>
  <dcterms:modified xsi:type="dcterms:W3CDTF">2026-06-24T18:28:14.477Z</dcterms:modified>
</cp:coreProperties>
</file>

<file path=docProps/custom.xml><?xml version="1.0" encoding="utf-8"?>
<Properties xmlns="http://schemas.openxmlformats.org/officeDocument/2006/custom-properties" xmlns:vt="http://schemas.openxmlformats.org/officeDocument/2006/docPropsVTypes"/>
</file>