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 — AI-Assisted Injury Triage System</w:t>
      </w:r>
    </w:p>
    <w:p>
      <w:pPr>
        <w:pStyle w:val="Heading2"/>
      </w:pPr>
      <w:r>
        <w:t>1. Introduction</w:t>
      </w:r>
    </w:p>
    <w:p>
      <w:r>
        <w:t>This Software Requirements Specification (SRS) document defines the functional and non-functional requirements for the AI-Assisted Injury Triage System. The system is designed to help users assess the severity of injuries such as sprains and possible fractures using symptom analysis, Ottawa Rules, and optional AI-based assistance.</w:t>
      </w:r>
    </w:p>
    <w:p>
      <w:pPr>
        <w:pStyle w:val="Heading2"/>
      </w:pPr>
      <w:r>
        <w:t>1.1 Purpose</w:t>
      </w:r>
    </w:p>
    <w:p>
      <w:r>
        <w:t>The purpose of this system is to provide preliminary injury risk assessment and guide users toward appropriate medical action.</w:t>
      </w:r>
    </w:p>
    <w:p>
      <w:pPr>
        <w:pStyle w:val="Heading2"/>
      </w:pPr>
      <w:r>
        <w:t>1.2 Scope</w:t>
      </w:r>
    </w:p>
    <w:p>
      <w:r>
        <w:t>The application will allow users to:</w:t>
        <w:br/>
        <w:t>- Create accounts and log in</w:t>
        <w:br/>
        <w:t>- Perform injury assessments</w:t>
        <w:br/>
        <w:t>- Answer symptom questionnaires</w:t>
        <w:br/>
        <w:t>- Receive risk-based recommendations</w:t>
        <w:br/>
        <w:t>- Save and review previous assessments</w:t>
      </w:r>
    </w:p>
    <w:p>
      <w:pPr>
        <w:pStyle w:val="Heading2"/>
      </w:pPr>
      <w:r>
        <w:t>1.3 Definitions</w:t>
      </w:r>
    </w:p>
    <w:p>
      <w:r>
        <w:t>- Sprain: Ligament injury caused by overstretching or tearing.</w:t>
        <w:br/>
        <w:t>- Fracture: Break or crack in a bone.</w:t>
        <w:br/>
        <w:t>- Ottawa Rules: Clinical decision rules used to determine whether X-rays are needed for ankle and foot injuries.</w:t>
        <w:br/>
        <w:t>- Triage: Process of determining injury severity and urgency.</w:t>
      </w:r>
    </w:p>
    <w:p>
      <w:pPr>
        <w:pStyle w:val="Heading2"/>
      </w:pPr>
      <w:r>
        <w:t>2. Overall Description</w:t>
      </w:r>
    </w:p>
    <w:p>
      <w:r>
        <w:t>The system is a healthcare-oriented web/mobile application that assists users in estimating injury severity. The platform will initially use rule-based logic and later support AI-based image analysis.</w:t>
      </w:r>
    </w:p>
    <w:p>
      <w:pPr>
        <w:pStyle w:val="Heading2"/>
      </w:pPr>
      <w:r>
        <w:t>2.1 Product Perspective</w:t>
      </w:r>
    </w:p>
    <w:p>
      <w:r>
        <w:t>The system acts as an intelligent injury assessment assistant and not as a replacement for professional medical diagnosis.</w:t>
      </w:r>
    </w:p>
    <w:p>
      <w:pPr>
        <w:pStyle w:val="Heading2"/>
      </w:pPr>
      <w:r>
        <w:t>2.2 User Classes</w:t>
      </w:r>
    </w:p>
    <w:p>
      <w:r>
        <w:t>- General users</w:t>
        <w:br/>
        <w:t>- Students</w:t>
        <w:br/>
        <w:t>- Athletes</w:t>
        <w:br/>
        <w:t>- Parents</w:t>
        <w:br/>
        <w:t>- Rural users</w:t>
      </w:r>
    </w:p>
    <w:p>
      <w:pPr>
        <w:pStyle w:val="Heading2"/>
      </w:pPr>
      <w:r>
        <w:t>2.3 Assumptions</w:t>
      </w:r>
    </w:p>
    <w:p>
      <w:r>
        <w:t>- Users have internet access.</w:t>
        <w:br/>
        <w:t>- Users can provide symptom information accurately.</w:t>
        <w:br/>
        <w:t>- The application is used only for preliminary assessment.</w:t>
      </w:r>
    </w:p>
    <w:p>
      <w:pPr>
        <w:pStyle w:val="Heading2"/>
      </w:pPr>
      <w:r>
        <w:t>3. Functional Requirements</w:t>
      </w:r>
    </w:p>
    <w:p>
      <w:r>
        <w:t>FR-1: User Registration and Login</w:t>
        <w:br/>
        <w:t>FR-2: Start New Injury Assessment</w:t>
        <w:br/>
        <w:t>FR-3: Select Injury Area</w:t>
        <w:br/>
        <w:t>FR-4: Answer Symptom Questionnaire</w:t>
        <w:br/>
        <w:t>FR-5: Upload Injury Image (Optional)</w:t>
        <w:br/>
        <w:t>FR-6: Apply Ottawa-Rule-Based Logic</w:t>
        <w:br/>
        <w:t>FR-7: Generate Risk Score</w:t>
        <w:br/>
        <w:t>FR-8: Display Recommendations</w:t>
        <w:br/>
        <w:t>FR-9: Save Assessment History</w:t>
        <w:br/>
        <w:t>FR-10: Display Previous Assessments Dashboard</w:t>
      </w:r>
    </w:p>
    <w:p>
      <w:pPr>
        <w:pStyle w:val="Heading2"/>
      </w:pPr>
      <w:r>
        <w:t>4. Non-Functional Requirements</w:t>
      </w:r>
    </w:p>
    <w:p>
      <w:r>
        <w:t>- The system should respond within 3 seconds.</w:t>
        <w:br/>
        <w:t>- User data should be securely stored.</w:t>
        <w:br/>
        <w:t>- The UI should be simple and mobile-friendly.</w:t>
        <w:br/>
        <w:t>- The system should support scalability for future AI integration.</w:t>
        <w:br/>
        <w:t>- The application should maintain user privacy.</w:t>
      </w:r>
    </w:p>
    <w:p>
      <w:pPr>
        <w:pStyle w:val="Heading2"/>
      </w:pPr>
      <w:r>
        <w:t>5. System Architecture</w:t>
      </w:r>
    </w:p>
    <w:p>
      <w:r>
        <w:t>Frontend: Flutter</w:t>
        <w:br/>
        <w:t>Backend: FastAPI</w:t>
        <w:br/>
        <w:t>Database/Auth: Firebase</w:t>
        <w:br/>
        <w:t>AI Engine (future): PyTorch</w:t>
      </w:r>
    </w:p>
    <w:p>
      <w:pPr>
        <w:pStyle w:val="Heading2"/>
      </w:pPr>
      <w:r>
        <w:t>6. User Flow</w:t>
      </w:r>
    </w:p>
    <w:p>
      <w:r>
        <w:t>User opens app → Login → Start Assessment → Select Injury Area → Fill Questionnaire → Upload Image (Optional) → Risk Analysis → Recommendations → Save Result → Dashboard</w:t>
      </w:r>
    </w:p>
    <w:p>
      <w:pPr>
        <w:pStyle w:val="Heading2"/>
      </w:pPr>
      <w:r>
        <w:t>7. Database Requirements</w:t>
      </w:r>
    </w:p>
    <w:p>
      <w:r>
        <w:t>Users Table:</w:t>
        <w:br/>
        <w:t>- User ID</w:t>
        <w:br/>
        <w:t>- Name</w:t>
        <w:br/>
        <w:t>- Age</w:t>
        <w:br/>
        <w:br/>
        <w:t>Assessments Table:</w:t>
        <w:br/>
        <w:t>- Assessment ID</w:t>
        <w:br/>
        <w:t>- Injury Type</w:t>
        <w:br/>
        <w:t>- Symptoms</w:t>
        <w:br/>
        <w:t>- Risk Score</w:t>
        <w:br/>
        <w:t>- Recommendations</w:t>
        <w:br/>
        <w:t>- Date</w:t>
        <w:br/>
        <w:t>- Image URL</w:t>
      </w:r>
    </w:p>
    <w:p>
      <w:pPr>
        <w:pStyle w:val="Heading2"/>
      </w:pPr>
      <w:r>
        <w:t>8. Risk Assessment Logic</w:t>
      </w:r>
    </w:p>
    <w:p>
      <w:r>
        <w:t>The system will use symptom scoring and Ottawa Rules to estimate injury severity.</w:t>
        <w:br/>
        <w:br/>
        <w:t>Example:</w:t>
        <w:br/>
        <w:t>IF severe swelling + inability to walk + tenderness → High Risk</w:t>
      </w:r>
    </w:p>
    <w:p>
      <w:pPr>
        <w:pStyle w:val="Heading2"/>
      </w:pPr>
      <w:r>
        <w:t>9. Security Requirements</w:t>
      </w:r>
    </w:p>
    <w:p>
      <w:r>
        <w:t>- Authentication required for saving history.</w:t>
        <w:br/>
        <w:t>- User data encryption.</w:t>
        <w:br/>
        <w:t>- Secure cloud storage.</w:t>
        <w:br/>
        <w:t>- Minimal data collection policy.</w:t>
      </w:r>
    </w:p>
    <w:p>
      <w:pPr>
        <w:pStyle w:val="Heading2"/>
      </w:pPr>
      <w:r>
        <w:t>10. Limitations</w:t>
      </w:r>
    </w:p>
    <w:p>
      <w:r>
        <w:t>- The system does not provide medical diagnosis.</w:t>
        <w:br/>
        <w:t>- AI image analysis may not be fully accurate.</w:t>
        <w:br/>
        <w:t>- The app should not be used in life-threatening emergencies.</w:t>
      </w:r>
    </w:p>
    <w:p>
      <w:pPr>
        <w:pStyle w:val="Heading2"/>
      </w:pPr>
      <w:r>
        <w:t>11. Future Enhancements</w:t>
      </w:r>
    </w:p>
    <w:p>
      <w:r>
        <w:t>- AI image classification</w:t>
        <w:br/>
        <w:t>- Recovery tracking</w:t>
        <w:br/>
        <w:t>- Doctor sharing</w:t>
        <w:br/>
        <w:t>- Voice assistant</w:t>
        <w:br/>
        <w:t>- Multi-language support</w:t>
        <w:br/>
        <w:t>- PDF report generation</w:t>
      </w:r>
    </w:p>
    <w:p>
      <w:pPr>
        <w:pStyle w:val="Heading2"/>
      </w:pPr>
      <w:r>
        <w:t>12. Conclusion</w:t>
      </w:r>
    </w:p>
    <w:p>
      <w:r>
        <w:t>The AI-Assisted Injury Triage System aims to provide accessible and explainable preliminary injury assessment. The project combines healthcare logic, user-centered design, and scalable AI integration for future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