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Datasheet - D-1201</w:t>
      </w:r>
    </w:p>
    <w:p>
      <w:r>
        <w:t>Unit: Unit 12 - Kerosene Merox. Equipment: D-1201 Kerosene Settler Drum.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Design Pressure</w:t>
            </w:r>
          </w:p>
        </w:tc>
        <w:tc>
          <w:tcPr>
            <w:tcW w:type="dxa" w:w="4320"/>
          </w:tcPr>
          <w:p>
            <w:r>
              <w:t>9.5 barg</w:t>
            </w:r>
          </w:p>
        </w:tc>
      </w:tr>
      <w:tr>
        <w:tc>
          <w:tcPr>
            <w:tcW w:type="dxa" w:w="4320"/>
          </w:tcPr>
          <w:p>
            <w:r>
              <w:t>Design Temperature</w:t>
            </w:r>
          </w:p>
        </w:tc>
        <w:tc>
          <w:tcPr>
            <w:tcW w:type="dxa" w:w="4320"/>
          </w:tcPr>
          <w:p>
            <w:r>
              <w:t>120 degC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SA-516 Gr.70</w:t>
            </w:r>
          </w:p>
        </w:tc>
      </w:tr>
      <w:tr>
        <w:tc>
          <w:tcPr>
            <w:tcW w:type="dxa" w:w="4320"/>
          </w:tcPr>
          <w:p>
            <w:r>
              <w:t>Year of Manufacture</w:t>
            </w:r>
          </w:p>
        </w:tc>
        <w:tc>
          <w:tcPr>
            <w:tcW w:type="dxa" w:w="4320"/>
          </w:tcPr>
          <w:p>
            <w:r>
              <w:t>2014</w:t>
            </w:r>
          </w:p>
        </w:tc>
      </w:tr>
      <w:tr>
        <w:tc>
          <w:tcPr>
            <w:tcW w:type="dxa" w:w="4320"/>
          </w:tcPr>
          <w:p>
            <w:r>
              <w:t>Nominal Shell Thickness</w:t>
            </w:r>
          </w:p>
        </w:tc>
        <w:tc>
          <w:tcPr>
            <w:tcW w:type="dxa" w:w="4320"/>
          </w:tcPr>
          <w:p>
            <w:r>
              <w:t>12.00 mm</w:t>
            </w:r>
          </w:p>
        </w:tc>
      </w:tr>
      <w:tr>
        <w:tc>
          <w:tcPr>
            <w:tcW w:type="dxa" w:w="4320"/>
          </w:tcPr>
          <w:p>
            <w:r>
              <w:t>Corrosion Allowance</w:t>
            </w:r>
          </w:p>
        </w:tc>
        <w:tc>
          <w:tcPr>
            <w:tcW w:type="dxa" w:w="4320"/>
          </w:tcPr>
          <w:p>
            <w:r>
              <w:t>2.50 mm</w:t>
            </w:r>
          </w:p>
        </w:tc>
      </w:tr>
      <w:tr>
        <w:tc>
          <w:tcPr>
            <w:tcW w:type="dxa" w:w="4320"/>
          </w:tcPr>
          <w:p>
            <w:r>
              <w:t>Minimum Required Thickness (t-min)</w:t>
            </w:r>
          </w:p>
        </w:tc>
        <w:tc>
          <w:tcPr>
            <w:tcW w:type="dxa" w:w="4320"/>
          </w:tcPr>
          <w:p>
            <w:r>
              <w:t>8.00 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