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1F5F4B"/>
          <w:sz w:val="44"/>
          <w:szCs w:val="44"/>
        </w:rPr>
        <w:t xml:space="preserve">Northpeak Outfitters Ltd</w:t>
      </w:r>
    </w:p>
    <w:p>
      <w:pPr>
        <w:spacing w:after="140"/>
      </w:pPr>
      <w:r>
        <w:rPr>
          <w:color w:val="555555"/>
          <w:sz w:val="28"/>
          <w:szCs w:val="28"/>
        </w:rPr>
        <w:t xml:space="preserve">Rebuilding stock replenishment around an AI agent</w:t>
      </w:r>
    </w:p>
    <w:p>
      <w:pPr>
        <w:spacing w:after="120"/>
      </w:pPr>
      <w:r>
        <w:rPr>
          <w:i/>
          <w:iCs/>
          <w:color w:val="666666"/>
          <w:sz w:val="21"/>
          <w:szCs w:val="21"/>
        </w:rPr>
        <w:t xml:space="preserve">A plain-language guide to what was built, why, and how it works — written for readers with no retail background.</w:t>
      </w:r>
    </w:p>
    <w:p>
      <w:pPr>
        <w:spacing w:after="340"/>
      </w:pPr>
      <w:r>
        <w:rPr>
          <w:color w:val="777777"/>
          <w:sz w:val="19"/>
          <w:szCs w:val="19"/>
        </w:rPr>
        <w:t xml:space="preserve">Working prototype: https://agentic-replenishment-cfz5mznsmvyujuc692qt9e.streamlit.app/</w:t>
      </w:r>
    </w:p>
    <w:p>
      <w:pPr>
        <w:pStyle w:val="Heading1"/>
      </w:pPr>
      <w:r>
        <w:t xml:space="preserve">1. The company</w:t>
      </w:r>
    </w:p>
    <w:p>
      <w:pPr>
        <w:spacing w:after="140" w:line="276"/>
      </w:pPr>
      <w:r>
        <w:rPr>
          <w:sz w:val="22"/>
          <w:szCs w:val="22"/>
        </w:rPr>
        <w:t xml:space="preserve">Northpeak Outfitters is a mid-sized retailer selling outdoor gear — walking boots, waterproof jackets, tents, backpacks, thermal layers, head torches, and the many small accessories that go with them. It is a made-up company, but a realistic one: it stands in for the kind of business the project was designed around.</w:t>
      </w:r>
    </w:p>
    <w:p>
      <w:pPr>
        <w:spacing w:after="140" w:line="276"/>
      </w:pPr>
      <w:r>
        <w:rPr>
          <w:sz w:val="22"/>
          <w:szCs w:val="22"/>
        </w:rPr>
        <w:t xml:space="preserve">Northpeak sells through two routes at once. Customers can walk into one of its shops, or order from its website. In the trade this is called being omnichannel, which simply means the two must work together: a customer might browse online and buy in store, or order online and collect from a shop counter.</w:t>
      </w:r>
    </w:p>
    <w:p>
      <w:pPr>
        <w:spacing w:after="140" w:line="276"/>
      </w:pPr>
      <w:r>
        <w:rPr>
          <w:sz w:val="22"/>
          <w:szCs w:val="22"/>
        </w:rPr>
        <w:t xml:space="preserve">The business is profitable and growing. What it does not have is a modern system for deciding what to buy from its suppliers, and that is the problem this project addresses.</w:t>
      </w:r>
    </w:p>
    <w:p>
      <w:pPr>
        <w:pStyle w:val="Heading1"/>
      </w:pPr>
      <w:r>
        <w:t xml:space="preserve">2. How things work today</w:t>
      </w:r>
    </w:p>
    <w:p>
      <w:pPr>
        <w:spacing w:after="140" w:line="276"/>
      </w:pPr>
      <w:r>
        <w:rPr>
          <w:sz w:val="22"/>
          <w:szCs w:val="22"/>
        </w:rPr>
        <w:t xml:space="preserve">Every Tuesday morning, a demand planner we will call Maya sits down to decide what Northpeak should reorder.</w:t>
      </w:r>
    </w:p>
    <w:p>
      <w:pPr>
        <w:spacing w:after="140" w:line="276"/>
      </w:pPr>
      <w:r>
        <w:rPr>
          <w:sz w:val="22"/>
          <w:szCs w:val="22"/>
        </w:rPr>
        <w:t xml:space="preserve">The work is entirely manual. Maya exports a sales report from the company's ageing inventory system, opens it in a spreadsheet, and starts scrolling. She looks at what has been selling, checks what is still sitting in the warehouse, thinks about how long each supplier usually takes to deliver, and types her order quantities back into the system by hand.</w:t>
      </w:r>
    </w:p>
    <w:p>
      <w:pPr>
        <w:spacing w:after="140" w:line="276"/>
      </w:pPr>
      <w:r>
        <w:rPr>
          <w:sz w:val="22"/>
          <w:szCs w:val="22"/>
        </w:rPr>
        <w:t xml:space="preserve">Maya is good at this. She has been doing it for eleven years and she has a genuine feel for the products. When she says the walking boots will pick up in March, she is usually right.</w:t>
      </w:r>
    </w:p>
    <w:p>
      <w:pPr>
        <w:spacing w:after="140" w:line="276"/>
      </w:pPr>
      <w:r>
        <w:rPr>
          <w:sz w:val="22"/>
          <w:szCs w:val="22"/>
        </w:rPr>
        <w:t xml:space="preserve">That is precisely the problem.</w:t>
      </w:r>
    </w:p>
    <w:p>
      <w:pPr>
        <w:pStyle w:val="Heading2"/>
      </w:pPr>
      <w:r>
        <w:t xml:space="preserve">Why a skilled person doing careful work is still a risk</w:t>
      </w:r>
    </w:p>
    <w:p>
      <w:pPr>
        <w:pStyle w:val="Heading3"/>
      </w:pPr>
      <w:r>
        <w:t xml:space="preserve">It does not scale</w:t>
      </w:r>
    </w:p>
    <w:p>
      <w:pPr>
        <w:spacing w:after="140" w:line="276"/>
      </w:pPr>
      <w:r>
        <w:rPr>
          <w:sz w:val="22"/>
          <w:szCs w:val="22"/>
        </w:rPr>
        <w:t xml:space="preserve">Northpeak sells thousands of distinct products. Maya can give real attention to perhaps a hundred of them in a morning. The rest get a glance, or a rule of thumb, or nothing at all.</w:t>
      </w:r>
    </w:p>
    <w:p>
      <w:pPr>
        <w:pStyle w:val="Heading3"/>
      </w:pPr>
      <w:r>
        <w:t xml:space="preserve">The small items are where it breaks down</w:t>
      </w:r>
    </w:p>
    <w:p>
      <w:pPr>
        <w:spacing w:after="140" w:line="276"/>
      </w:pPr>
      <w:r>
        <w:rPr>
          <w:sz w:val="22"/>
          <w:szCs w:val="22"/>
        </w:rPr>
        <w:t xml:space="preserve">A shop like Northpeak makes most of its money from a few hundred popular products, but it stocks thousands of slow sellers — a replacement buckle, a particular size in a discontinued colour. Retailers call this the long tail. Each one sells barely anything, so each one gets ignored. Collectively they represent a lot of money and a lot of disappointed customers, because the person who needs that replacement buckle really needs it.</w:t>
      </w:r>
    </w:p>
    <w:p>
      <w:pPr>
        <w:pStyle w:val="Heading3"/>
      </w:pPr>
      <w:r>
        <w:t xml:space="preserve">Nothing is written down</w:t>
      </w:r>
    </w:p>
    <w:p>
      <w:pPr>
        <w:spacing w:after="140" w:line="276"/>
      </w:pPr>
      <w:r>
        <w:rPr>
          <w:sz w:val="22"/>
          <w:szCs w:val="22"/>
        </w:rPr>
        <w:t xml:space="preserve">When Maya orders four hundred jackets rather than two hundred, the reasoning exists only in her head. Nobody can check it, nobody can learn from it, and in six months nobody — including Maya — can reconstruct why. If she is ill, or leaves, the company loses not just a person but the entire method.</w:t>
      </w:r>
    </w:p>
    <w:p>
      <w:pPr>
        <w:pStyle w:val="Heading3"/>
      </w:pPr>
      <w:r>
        <w:t xml:space="preserve">Totals hide problems</w:t>
      </w:r>
    </w:p>
    <w:p>
      <w:pPr>
        <w:spacing w:after="140" w:line="276"/>
      </w:pPr>
      <w:r>
        <w:rPr>
          <w:sz w:val="22"/>
          <w:szCs w:val="22"/>
        </w:rPr>
        <w:t xml:space="preserve">Maya looks at how much of each product sold. She does not usually break that down by shop versus website, because that would double the work. As we will see, some of the most important changes in a business are completely invisible in a total.</w:t>
      </w:r>
    </w:p>
    <w:p>
      <w:pPr>
        <w:pStyle w:val="Heading1"/>
      </w:pPr>
      <w:r>
        <w:t xml:space="preserve">3. What was built</w:t>
      </w:r>
    </w:p>
    <w:p>
      <w:pPr>
        <w:spacing w:after="140" w:line="276"/>
      </w:pPr>
      <w:r>
        <w:rPr>
          <w:sz w:val="22"/>
          <w:szCs w:val="22"/>
        </w:rPr>
        <w:t xml:space="preserve">The prototype replaces Maya's Tuesday morning scroll with a piece of software that does the routine reading and arithmetic, and then hands the genuinely difficult judgements back to her.</w:t>
      </w:r>
    </w:p>
    <w:p>
      <w:pPr>
        <w:spacing w:after="140" w:line="276"/>
      </w:pPr>
      <w:r>
        <w:rPr>
          <w:sz w:val="22"/>
          <w:szCs w:val="22"/>
        </w:rPr>
        <w:t xml:space="preserve">It is described as an agent because it does not simply produce a report and stop. It works through a sequence of its own — noticing, judging, drafting, and knowing when to ask for help. That sequence has four steps.</w:t>
      </w:r>
    </w:p>
    <w:p>
      <w:pPr>
        <w:pStyle w:val="Heading3"/>
      </w:pPr>
      <w:r>
        <w:t xml:space="preserve">Step one: Sense</w:t>
      </w:r>
    </w:p>
    <w:p>
      <w:pPr>
        <w:spacing w:after="140" w:line="276"/>
      </w:pPr>
      <w:r>
        <w:rPr>
          <w:sz w:val="22"/>
          <w:szCs w:val="22"/>
        </w:rPr>
        <w:t xml:space="preserve">The system reads the numbers. What sold, in what quantity, through which channel, over the past six months. How much stock is currently sitting in the warehouse. How long each supplier is currently taking to deliver. This is the part Maya used to do by scrolling.</w:t>
      </w:r>
    </w:p>
    <w:p>
      <w:pPr>
        <w:pStyle w:val="Heading3"/>
      </w:pPr>
      <w:r>
        <w:t xml:space="preserve">Step two: Decide</w:t>
      </w:r>
    </w:p>
    <w:p>
      <w:pPr>
        <w:spacing w:after="140" w:line="276"/>
      </w:pPr>
      <w:r>
        <w:rPr>
          <w:sz w:val="22"/>
          <w:szCs w:val="22"/>
        </w:rPr>
        <w:t xml:space="preserve">It works out how much of each product should be ordered — and, importantly, how confident it is in that number. Confidence is expressed as a percentage. A steady, predictable product might come back at 95%. A product with barely any sales history might come back at 40%, because the honest answer is that there is not enough information to judge.</w:t>
      </w:r>
    </w:p>
    <w:p>
      <w:pPr>
        <w:pStyle w:val="Heading3"/>
      </w:pPr>
      <w:r>
        <w:t xml:space="preserve">Step three: Act</w:t>
      </w:r>
    </w:p>
    <w:p>
      <w:pPr>
        <w:spacing w:after="140" w:line="276"/>
      </w:pPr>
      <w:r>
        <w:rPr>
          <w:sz w:val="22"/>
          <w:szCs w:val="22"/>
        </w:rPr>
        <w:t xml:space="preserve">It drafts a purchase order, and attaches an explanation in ordinary English. Not a score or a code — a sentence a person can read and disagree with. For example:</w:t>
      </w:r>
    </w:p>
    <w:p>
      <w:pPr>
        <w:pBdr>
          <w:left w:val="single" w:color="2E7D68" w:sz="12" w:space="12"/>
        </w:pBdr>
        <w:spacing w:after="160" w:before="60" w:line="276"/>
        <w:ind w:left="400"/>
      </w:pPr>
      <w:r>
        <w:rPr>
          <w:i/>
          <w:iCs/>
          <w:color w:val="3A5A50"/>
          <w:sz w:val="22"/>
          <w:szCs w:val="22"/>
        </w:rPr>
        <w:t xml:space="preserve">"Recent four-week average is 149 units a week, against an eight-week average of 95. This looks like a temporary spike rather than a new normal, so the order is sized against 42 units a week — the average once the three unusual weeks are removed."</w:t>
      </w:r>
    </w:p>
    <w:p>
      <w:pPr>
        <w:pStyle w:val="Heading3"/>
      </w:pPr>
      <w:r>
        <w:t xml:space="preserve">Step four: Escalate</w:t>
      </w:r>
    </w:p>
    <w:p>
      <w:pPr>
        <w:spacing w:after="140" w:line="276"/>
      </w:pPr>
      <w:r>
        <w:rPr>
          <w:sz w:val="22"/>
          <w:szCs w:val="22"/>
        </w:rPr>
        <w:t xml:space="preserve">Anything the system is unsure about, and anything operationally dangerous, is held back and passed to Maya rather than acted on quietly. This is the step that makes the whole thing usable, and it is where most of the design effort went.</w:t>
      </w:r>
    </w:p>
    <w:p>
      <w:pPr>
        <w:pStyle w:val="Heading1"/>
      </w:pPr>
      <w:r>
        <w:t xml:space="preserve">4. Keeping a human in charge</w:t>
      </w:r>
    </w:p>
    <w:p>
      <w:pPr>
        <w:spacing w:after="140" w:line="276"/>
      </w:pPr>
      <w:r>
        <w:rPr>
          <w:sz w:val="22"/>
          <w:szCs w:val="22"/>
        </w:rPr>
        <w:t xml:space="preserve">An automated ordering system that a planner cannot see into, argue with, or overrule is not something any retailer would switch on. Four features exist specifically to prevent that.</w:t>
      </w:r>
    </w:p>
    <w:p>
      <w:pPr>
        <w:pStyle w:val="Heading3"/>
      </w:pPr>
      <w:r>
        <w:t xml:space="preserve">Everything comes with its reasoning</w:t>
      </w:r>
    </w:p>
    <w:p>
      <w:pPr>
        <w:spacing w:after="140" w:line="276"/>
      </w:pPr>
      <w:r>
        <w:rPr>
          <w:sz w:val="22"/>
          <w:szCs w:val="22"/>
        </w:rPr>
        <w:t xml:space="preserve">Every recommendation carries the sentences that produced it. Maya can read why the number is what it is, and can disagree on the substance rather than on instinct.</w:t>
      </w:r>
    </w:p>
    <w:p>
      <w:pPr>
        <w:pStyle w:val="Heading3"/>
      </w:pPr>
      <w:r>
        <w:t xml:space="preserve">The planner sets how much freedom the system has</w:t>
      </w:r>
    </w:p>
    <w:p>
      <w:pPr>
        <w:spacing w:after="140" w:line="276"/>
      </w:pPr>
      <w:r>
        <w:rPr>
          <w:sz w:val="22"/>
          <w:szCs w:val="22"/>
        </w:rPr>
        <w:t xml:space="preserve">There is a slider on screen. Set it high, and almost everything comes to Maya for approval. Set it low, and the system handles more on its own. That decision — how much to trust the software — belongs to a person, not to whoever wrote the code.</w:t>
      </w:r>
    </w:p>
    <w:p>
      <w:pPr>
        <w:pStyle w:val="Heading3"/>
      </w:pPr>
      <w:r>
        <w:t xml:space="preserve">But the slider has a floor</w:t>
      </w:r>
    </w:p>
    <w:p>
      <w:pPr>
        <w:spacing w:after="140" w:line="276"/>
      </w:pPr>
      <w:r>
        <w:rPr>
          <w:sz w:val="22"/>
          <w:szCs w:val="22"/>
        </w:rPr>
        <w:t xml:space="preserve">The slider cannot be pushed all the way down. Below 50% confidence, nothing is ever approved automatically, whatever the setting.</w:t>
      </w:r>
    </w:p>
    <w:p>
      <w:pPr>
        <w:spacing w:after="140" w:line="276"/>
      </w:pPr>
      <w:r>
        <w:rPr>
          <w:sz w:val="22"/>
          <w:szCs w:val="22"/>
        </w:rPr>
        <w:t xml:space="preserve">The reasoning matters here. If the system has looked at a product and concluded that it does not have enough information to judge, it should not then be possible to instruct it to act on that judgement anyway. A safety mechanism that can be switched off completely is not a safety mechanism. This was added after testing revealed that the original version allowed exactly that.</w:t>
      </w:r>
    </w:p>
    <w:p>
      <w:pPr>
        <w:pStyle w:val="Heading3"/>
      </w:pPr>
      <w:r>
        <w:t xml:space="preserve">Urgent problems jump the queue</w:t>
      </w:r>
    </w:p>
    <w:p>
      <w:pPr>
        <w:spacing w:after="140" w:line="276"/>
      </w:pPr>
      <w:r>
        <w:rPr>
          <w:sz w:val="22"/>
          <w:szCs w:val="22"/>
        </w:rPr>
        <w:t xml:space="preserve">Separately from confidence, the system flags products that are about to run out before the next delivery can possibly arrive. These are always escalated, and the review list is ordered by how much money is at stake rather than by how many days early the shelf empties — because a fast-selling jacket running out for a fortnight matters more than a slow-selling sandal running out for a month.</w:t>
      </w:r>
    </w:p>
    <w:p>
      <w:pPr>
        <w:pStyle w:val="Heading1"/>
      </w:pPr>
      <w:r>
        <w:t xml:space="preserve">5. How this addresses the original problems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700"/>
        <w:gridCol w:w="5300"/>
      </w:tblGrid>
      <w:tr>
        <w:trPr>
          <w:tblHeader/>
        </w:trPr>
        <w:tc>
          <w:tcPr>
            <w:tcW w:type="dxa" w:w="3700"/>
            <w:shd w:fill="1F5F4B" w:val="clear"/>
            <w:tcMar>
              <w:top w:type="dxa" w:w="100"/>
              <w:left w:type="dxa" w:w="120"/>
              <w:bottom w:type="dxa" w:w="100"/>
              <w:right w:type="dxa" w:w="120"/>
            </w:tcMar>
          </w:tcPr>
          <w:p>
            <w:r>
              <w:rPr>
                <w:b/>
                <w:bCs/>
                <w:color w:val="FFFFFF"/>
                <w:sz w:val="21"/>
                <w:szCs w:val="21"/>
              </w:rPr>
              <w:t xml:space="preserve">The problem</w:t>
            </w:r>
          </w:p>
        </w:tc>
        <w:tc>
          <w:tcPr>
            <w:tcW w:type="dxa" w:w="5300"/>
            <w:shd w:fill="1F5F4B" w:val="clear"/>
            <w:tcMar>
              <w:top w:type="dxa" w:w="100"/>
              <w:left w:type="dxa" w:w="120"/>
              <w:bottom w:type="dxa" w:w="100"/>
              <w:right w:type="dxa" w:w="120"/>
            </w:tcMar>
          </w:tcPr>
          <w:p>
            <w:r>
              <w:rPr>
                <w:b/>
                <w:bCs/>
                <w:color w:val="FFFFFF"/>
                <w:sz w:val="21"/>
                <w:szCs w:val="21"/>
              </w:rPr>
              <w:t xml:space="preserve">How the system responds</w:t>
            </w:r>
          </w:p>
        </w:tc>
      </w:tr>
      <w:tr>
        <w:tc>
          <w:tcPr>
            <w:tcW w:type="dxa" w:w="3700"/>
            <w:tcMar>
              <w:top w:type="dxa" w:w="100"/>
              <w:left w:type="dxa" w:w="120"/>
              <w:bottom w:type="dxa" w:w="100"/>
              <w:right w:type="dxa" w:w="120"/>
            </w:tcMar>
          </w:tcPr>
          <w:p>
            <w:r>
              <w:rPr>
                <w:sz w:val="21"/>
                <w:szCs w:val="21"/>
              </w:rPr>
              <w:t xml:space="preserve">Maya can only examine a hundred products a morning</w:t>
            </w:r>
          </w:p>
        </w:tc>
        <w:tc>
          <w:tcPr>
            <w:tcW w:type="dxa" w:w="5300"/>
            <w:tcMar>
              <w:top w:type="dxa" w:w="100"/>
              <w:left w:type="dxa" w:w="120"/>
              <w:bottom w:type="dxa" w:w="100"/>
              <w:right w:type="dxa" w:w="120"/>
            </w:tcMar>
          </w:tcPr>
          <w:p>
            <w:r>
              <w:rPr>
                <w:sz w:val="21"/>
                <w:szCs w:val="21"/>
              </w:rPr>
              <w:t xml:space="preserve">All products are assessed every run. Human attention is spent on the handful that genuinely need judgement rather than spread thinly across everything.</w:t>
            </w:r>
          </w:p>
        </w:tc>
      </w:tr>
      <w:tr>
        <w:tc>
          <w:tcPr>
            <w:tcW w:type="dxa" w:w="3700"/>
            <w:shd w:fill="F1F5F3" w:val="clear"/>
            <w:tcMar>
              <w:top w:type="dxa" w:w="100"/>
              <w:left w:type="dxa" w:w="120"/>
              <w:bottom w:type="dxa" w:w="100"/>
              <w:right w:type="dxa" w:w="120"/>
            </w:tcMar>
          </w:tcPr>
          <w:p>
            <w:r>
              <w:rPr>
                <w:sz w:val="21"/>
                <w:szCs w:val="21"/>
              </w:rPr>
              <w:t xml:space="preserve">Slow-moving items are ignored</w:t>
            </w:r>
          </w:p>
        </w:tc>
        <w:tc>
          <w:tcPr>
            <w:tcW w:type="dxa" w:w="5300"/>
            <w:shd w:fill="F1F5F3" w:val="clear"/>
            <w:tcMar>
              <w:top w:type="dxa" w:w="100"/>
              <w:left w:type="dxa" w:w="120"/>
              <w:bottom w:type="dxa" w:w="100"/>
              <w:right w:type="dxa" w:w="120"/>
            </w:tcMar>
          </w:tcPr>
          <w:p>
            <w:r>
              <w:rPr>
                <w:sz w:val="21"/>
                <w:szCs w:val="21"/>
              </w:rPr>
              <w:t xml:space="preserve">Products with too little sales history are explicitly identified and flagged as such. 'Not enough data to judge' is treated as a real answer rather than a gap to fill with a confident-looking number.</w:t>
            </w:r>
          </w:p>
        </w:tc>
      </w:tr>
      <w:tr>
        <w:tc>
          <w:tcPr>
            <w:tcW w:type="dxa" w:w="3700"/>
            <w:tcMar>
              <w:top w:type="dxa" w:w="100"/>
              <w:left w:type="dxa" w:w="120"/>
              <w:bottom w:type="dxa" w:w="100"/>
              <w:right w:type="dxa" w:w="120"/>
            </w:tcMar>
          </w:tcPr>
          <w:p>
            <w:r>
              <w:rPr>
                <w:sz w:val="21"/>
                <w:szCs w:val="21"/>
              </w:rPr>
              <w:t xml:space="preserve">The reasoning lives in one person's head</w:t>
            </w:r>
          </w:p>
        </w:tc>
        <w:tc>
          <w:tcPr>
            <w:tcW w:type="dxa" w:w="5300"/>
            <w:tcMar>
              <w:top w:type="dxa" w:w="100"/>
              <w:left w:type="dxa" w:w="120"/>
              <w:bottom w:type="dxa" w:w="100"/>
              <w:right w:type="dxa" w:w="120"/>
            </w:tcMar>
          </w:tcPr>
          <w:p>
            <w:r>
              <w:rPr>
                <w:sz w:val="21"/>
                <w:szCs w:val="21"/>
              </w:rPr>
              <w:t xml:space="preserve">Every recommendation is accompanied by written reasoning, and every human decision — approved, edited, rejected, and why — is recorded in a log.</w:t>
            </w:r>
          </w:p>
        </w:tc>
      </w:tr>
      <w:tr>
        <w:tc>
          <w:tcPr>
            <w:tcW w:type="dxa" w:w="3700"/>
            <w:shd w:fill="F1F5F3" w:val="clear"/>
            <w:tcMar>
              <w:top w:type="dxa" w:w="100"/>
              <w:left w:type="dxa" w:w="120"/>
              <w:bottom w:type="dxa" w:w="100"/>
              <w:right w:type="dxa" w:w="120"/>
            </w:tcMar>
          </w:tcPr>
          <w:p>
            <w:r>
              <w:rPr>
                <w:sz w:val="21"/>
                <w:szCs w:val="21"/>
              </w:rPr>
              <w:t xml:space="preserve">Totals conceal changes underneath them</w:t>
            </w:r>
          </w:p>
        </w:tc>
        <w:tc>
          <w:tcPr>
            <w:tcW w:type="dxa" w:w="5300"/>
            <w:shd w:fill="F1F5F3" w:val="clear"/>
            <w:tcMar>
              <w:top w:type="dxa" w:w="100"/>
              <w:left w:type="dxa" w:w="120"/>
              <w:bottom w:type="dxa" w:w="100"/>
              <w:right w:type="dxa" w:w="120"/>
            </w:tcMar>
          </w:tcPr>
          <w:p>
            <w:r>
              <w:rPr>
                <w:sz w:val="21"/>
                <w:szCs w:val="21"/>
              </w:rPr>
              <w:t xml:space="preserve">Sales are analysed separately for shop and website, so a shift between the two is visible even when the combined figure does not move.</w:t>
            </w:r>
          </w:p>
        </w:tc>
      </w:tr>
    </w:tbl>
    <w:p>
      <w:pPr>
        <w:pStyle w:val="Heading1"/>
      </w:pPr>
      <w:r>
        <w:t xml:space="preserve">6. The data, in plain terms</w:t>
      </w:r>
    </w:p>
    <w:p>
      <w:pPr>
        <w:spacing w:after="140" w:line="276"/>
      </w:pPr>
      <w:r>
        <w:rPr>
          <w:sz w:val="22"/>
          <w:szCs w:val="22"/>
        </w:rPr>
        <w:t xml:space="preserve">No real company data was available, so a realistic dataset was created from scratch. Everything in it was generated deliberately, which means every situation the system faces can be explained rather than guessed at.</w:t>
      </w:r>
    </w:p>
    <w:p>
      <w:pPr>
        <w:spacing w:after="140" w:line="276"/>
      </w:pPr>
      <w:r>
        <w:rPr>
          <w:sz w:val="22"/>
          <w:szCs w:val="22"/>
        </w:rPr>
        <w:t xml:space="preserve">The dataset covers six months — twenty-six weeks — of trading for fifteen products across four categories, bought from four suppliers, and sold through both the shop and the website. It contains just under ten thousand units of sales.</w:t>
      </w:r>
    </w:p>
    <w:p>
      <w:pPr>
        <w:spacing w:after="140" w:line="276"/>
      </w:pPr>
      <w:r>
        <w:rPr>
          <w:sz w:val="22"/>
          <w:szCs w:val="22"/>
        </w:rPr>
        <w:t xml:space="preserve">It comes in three parts.</w:t>
      </w:r>
    </w:p>
    <w:p>
      <w:pPr>
        <w:pStyle w:val="Heading3"/>
      </w:pPr>
      <w:r>
        <w:t xml:space="preserve">What sold</w:t>
      </w:r>
    </w:p>
    <w:p>
      <w:pPr>
        <w:spacing w:after="140" w:line="276"/>
      </w:pPr>
      <w:r>
        <w:rPr>
          <w:sz w:val="22"/>
          <w:szCs w:val="22"/>
        </w:rPr>
        <w:t xml:space="preserve">One row for every product, every week, split by shop and website. It records how many units were sold, at what price, and whether anything unusual was known to be going on that week — a promotion, or a mention in the press.</w:t>
      </w:r>
    </w:p>
    <w:p>
      <w:pPr>
        <w:pStyle w:val="Heading3"/>
      </w:pPr>
      <w:r>
        <w:t xml:space="preserve">What the suppliers are doing</w:t>
      </w:r>
    </w:p>
    <w:p>
      <w:pPr>
        <w:spacing w:after="140" w:line="276"/>
      </w:pPr>
      <w:r>
        <w:rPr>
          <w:sz w:val="22"/>
          <w:szCs w:val="22"/>
        </w:rPr>
        <w:t xml:space="preserve">How long each supplier is taking to deliver, tracked week by week rather than as a fixed figure. This matters because delivery times change, and a system that treats them as fixed will order too late when they slip.</w:t>
      </w:r>
    </w:p>
    <w:p>
      <w:pPr>
        <w:pStyle w:val="Heading3"/>
      </w:pPr>
      <w:r>
        <w:t xml:space="preserve">What is in the warehouse today</w:t>
      </w:r>
    </w:p>
    <w:p>
      <w:pPr>
        <w:spacing w:after="140" w:line="276"/>
      </w:pPr>
      <w:r>
        <w:rPr>
          <w:sz w:val="22"/>
          <w:szCs w:val="22"/>
        </w:rPr>
        <w:t xml:space="preserve">Current stock for each product, along with how much of it is earmarked for website orders as opposed to shop shelves.</w:t>
      </w:r>
    </w:p>
    <w:p>
      <w:pPr>
        <w:pStyle w:val="Heading1"/>
      </w:pPr>
      <w:r>
        <w:t xml:space="preserve">7. The four hard cases</w:t>
      </w:r>
    </w:p>
    <w:p>
      <w:pPr>
        <w:spacing w:after="140" w:line="276"/>
      </w:pPr>
      <w:r>
        <w:rPr>
          <w:sz w:val="22"/>
          <w:szCs w:val="22"/>
        </w:rPr>
        <w:t xml:space="preserve">A system that handles ordinary weeks is not interesting. The dataset therefore has four difficult situations deliberately built into it — each one a realistic way that a naive calculation goes wrong.</w:t>
      </w:r>
    </w:p>
    <w:p>
      <w:pPr>
        <w:pStyle w:val="Heading3"/>
      </w:pPr>
      <w:r>
        <w:t xml:space="preserve">The jacket that went viral</w:t>
      </w:r>
    </w:p>
    <w:p>
      <w:pPr>
        <w:spacing w:after="140" w:line="276"/>
      </w:pPr>
      <w:r>
        <w:rPr>
          <w:sz w:val="22"/>
          <w:szCs w:val="22"/>
        </w:rPr>
        <w:t xml:space="preserve">A trail running jacket normally sells about 39 a week. Then an influencer features it in a video, and for three weeks it sells 188, 176, and 188 — roughly four and a half times normal, almost all of it through the website.</w:t>
      </w:r>
    </w:p>
    <w:p>
      <w:pPr>
        <w:spacing w:after="140" w:line="276"/>
      </w:pPr>
      <w:r>
        <w:rPr>
          <w:sz w:val="22"/>
          <w:szCs w:val="22"/>
        </w:rPr>
        <w:t xml:space="preserve">The trap is obvious once stated: a simple system sees demand quadruple and orders as though that will continue. Northpeak ends up with a warehouse full of jackets nobody wants once the video stops circulating.</w:t>
      </w:r>
    </w:p>
    <w:p>
      <w:pPr>
        <w:spacing w:after="140" w:line="276"/>
      </w:pPr>
      <w:r>
        <w:rPr>
          <w:sz w:val="22"/>
          <w:szCs w:val="22"/>
        </w:rPr>
        <w:t xml:space="preserve">The trap that is less obvious, and which this project fell into on the first attempt, is the supposed fix. The natural instinct is to smooth the spike away by using a longer averaging period. That does not work, because the unusual weeks are inside the longer period too. The eight-week average was 95 units — still more than double the real underlying figure of 42. The system was over-ordering by well over double while confidently reporting that it had corrected for the spike. The working solution is to remove the flagged weeks entirely and average what remains.</w:t>
      </w:r>
    </w:p>
    <w:p>
      <w:pPr>
        <w:pStyle w:val="Heading3"/>
      </w:pPr>
      <w:r>
        <w:t xml:space="preserve">The ships that got stuck</w:t>
      </w:r>
    </w:p>
    <w:p>
      <w:pPr>
        <w:spacing w:after="140" w:line="276"/>
      </w:pPr>
      <w:r>
        <w:rPr>
          <w:sz w:val="22"/>
          <w:szCs w:val="22"/>
        </w:rPr>
        <w:t xml:space="preserve">Northpeak's footwear supplier normally delivers in three weeks. Congestion at the port pushes that out to six and a half. Nothing about demand has changed; nothing about the product has changed. But an order placed on the old assumption now arrives roughly a month later than expected, and the shelves are empty in the meantime.</w:t>
      </w:r>
    </w:p>
    <w:p>
      <w:pPr>
        <w:spacing w:after="140" w:line="276"/>
      </w:pPr>
      <w:r>
        <w:rPr>
          <w:sz w:val="22"/>
          <w:szCs w:val="22"/>
        </w:rPr>
        <w:t xml:space="preserve">The system reads current delivery times rather than assuming them, so orders for that supplier are automatically sized and timed for the longer wait, with the reason stated.</w:t>
      </w:r>
    </w:p>
    <w:p>
      <w:pPr>
        <w:pStyle w:val="Heading3"/>
      </w:pPr>
      <w:r>
        <w:t xml:space="preserve">The buckle nobody notices</w:t>
      </w:r>
    </w:p>
    <w:p>
      <w:pPr>
        <w:spacing w:after="140" w:line="276"/>
      </w:pPr>
      <w:r>
        <w:rPr>
          <w:sz w:val="22"/>
          <w:szCs w:val="22"/>
        </w:rPr>
        <w:t xml:space="preserve">A replacement rucksack buckle sells in eight weeks out of twenty-six, usually one or two units at a time. Most weeks it sells nothing at all.</w:t>
      </w:r>
    </w:p>
    <w:p>
      <w:pPr>
        <w:spacing w:after="140" w:line="276"/>
      </w:pPr>
      <w:r>
        <w:rPr>
          <w:sz w:val="22"/>
          <w:szCs w:val="22"/>
        </w:rPr>
        <w:t xml:space="preserve">Standard stock formulas produce a number for this product, but the number is meaningless — an average of almost nothing is still almost nothing, and dividing it into weeks of cover produces arithmetic with no information in it. The honest position is that six months of near-zero sales does not tell you what next month holds.</w:t>
      </w:r>
    </w:p>
    <w:p>
      <w:pPr>
        <w:spacing w:after="140" w:line="276"/>
      </w:pPr>
      <w:r>
        <w:rPr>
          <w:sz w:val="22"/>
          <w:szCs w:val="22"/>
        </w:rPr>
        <w:t xml:space="preserve">So the system says so. It identifies the product as having too little history, reduces its own confidence to 40%, and refuses to auto-approve it at any setting. It also checks the stock already on the shelf first — during testing it was found to be recommending more buckles for a product that already had seven weeks of cover sitting in the warehouse.</w:t>
      </w:r>
    </w:p>
    <w:p>
      <w:pPr>
        <w:pStyle w:val="Heading3"/>
      </w:pPr>
      <w:r>
        <w:t xml:space="preserve">The customers who quietly moved online</w:t>
      </w:r>
    </w:p>
    <w:p>
      <w:pPr>
        <w:spacing w:after="140" w:line="276"/>
      </w:pPr>
      <w:r>
        <w:rPr>
          <w:sz w:val="22"/>
          <w:szCs w:val="22"/>
        </w:rPr>
        <w:t xml:space="preserve">This is the subtlest of the four, and the one that best explains why the project bothered separating shop from website.</w:t>
      </w:r>
    </w:p>
    <w:p>
      <w:pPr>
        <w:spacing w:after="140" w:line="276"/>
      </w:pPr>
      <w:r>
        <w:rPr>
          <w:sz w:val="22"/>
          <w:szCs w:val="22"/>
        </w:rPr>
        <w:t xml:space="preserve">A merino base layer sells about thirty a week. It carries on selling about thirty a week. Looking at the total, absolutely nothing has happened.</w:t>
      </w:r>
    </w:p>
    <w:p>
      <w:pPr>
        <w:spacing w:after="140" w:line="276"/>
      </w:pPr>
      <w:r>
        <w:rPr>
          <w:sz w:val="22"/>
          <w:szCs w:val="22"/>
        </w:rPr>
        <w:t xml:space="preserve">Underneath, everything has. Shop sales have collapsed from 16 a week to 3, while website sales have climbed from 14 to 22. Customers have migrated, and the stock allocation has not followed them — inventory is still being held for shop shelves that no longer need it, while the website is running thin.</w:t>
      </w:r>
    </w:p>
    <w:p>
      <w:pPr>
        <w:spacing w:after="140" w:line="276"/>
      </w:pPr>
      <w:r>
        <w:rPr>
          <w:sz w:val="22"/>
          <w:szCs w:val="22"/>
        </w:rPr>
        <w:t xml:space="preserve">No amount of staring at the combined figure would reveal this. It is only visible because the two channels are measured separately.</w:t>
      </w:r>
    </w:p>
    <w:p>
      <w:pPr>
        <w:pStyle w:val="Heading1"/>
      </w:pPr>
      <w:r>
        <w:t xml:space="preserve">8. What this deliberately does not do</w:t>
      </w:r>
    </w:p>
    <w:p>
      <w:pPr>
        <w:spacing w:after="140" w:line="276"/>
      </w:pPr>
      <w:r>
        <w:rPr>
          <w:sz w:val="22"/>
          <w:szCs w:val="22"/>
        </w:rPr>
        <w:t xml:space="preserve">This is a prototype built to demonstrate an approach, not a system ready to run a business. Being clear about the boundary is part of the work.</w:t>
      </w:r>
    </w:p>
    <w:p>
      <w:pPr>
        <w:pStyle w:val="ListParagraph"/>
        <w:numPr>
          <w:ilvl w:val="0"/>
          <w:numId w:val="2"/>
        </w:numPr>
        <w:spacing w:after="80" w:line="276"/>
      </w:pPr>
      <w:r>
        <w:rPr>
          <w:sz w:val="22"/>
          <w:szCs w:val="22"/>
        </w:rPr>
        <w:t xml:space="preserve">It does not track stock shop by shop. Inventory is treated as one pooled figure, which means it cannot decide how to distribute stock across locations — real work that a full system would need to do.</w:t>
      </w:r>
    </w:p>
    <w:p>
      <w:pPr>
        <w:pStyle w:val="ListParagraph"/>
        <w:numPr>
          <w:ilvl w:val="0"/>
          <w:numId w:val="2"/>
        </w:numPr>
        <w:spacing w:after="80" w:line="276"/>
      </w:pPr>
      <w:r>
        <w:rPr>
          <w:sz w:val="22"/>
          <w:szCs w:val="22"/>
        </w:rPr>
        <w:t xml:space="preserve">Two of the most common ways people shop across a website and a shop were never considered. Buying online and collecting from a shop counter — the trade calls it BOPIS — sets aside a specific item for a specific customer before they arrive, so the stock on the shelf is not really all available. Buying online and returning to a shop — BORIS — puts items back into a shop's stock at a moment nobody can predict, often at a different shop from the one that sent it.</w:t>
      </w:r>
    </w:p>
    <w:p>
      <w:pPr>
        <w:pStyle w:val="ListParagraph"/>
        <w:numPr>
          <w:ilvl w:val="0"/>
          <w:numId w:val="2"/>
        </w:numPr>
        <w:spacing w:after="80" w:line="276"/>
      </w:pPr>
      <w:r>
        <w:rPr>
          <w:sz w:val="22"/>
          <w:szCs w:val="22"/>
        </w:rPr>
        <w:t xml:space="preserve">These two pull the sums in opposite directions. Ignoring collections makes the shelf look fuller than it is, so the system orders too little. Ignoring returns makes incoming stock look thinner than it is, so it orders too much. Neither can be handled while stock is counted as one pooled number rather than shop by shop.</w:t>
      </w:r>
    </w:p>
    <w:p>
      <w:pPr>
        <w:pStyle w:val="ListParagraph"/>
        <w:numPr>
          <w:ilvl w:val="0"/>
          <w:numId w:val="2"/>
        </w:numPr>
        <w:spacing w:after="80" w:line="276"/>
      </w:pPr>
      <w:r>
        <w:rPr>
          <w:sz w:val="22"/>
          <w:szCs w:val="22"/>
        </w:rPr>
        <w:t xml:space="preserve">It does not send stock from one shop to another to rescue an order either. It flags when that situation is about to arise, which is a different and much smaller thing.</w:t>
      </w:r>
    </w:p>
    <w:p>
      <w:pPr>
        <w:pStyle w:val="ListParagraph"/>
        <w:numPr>
          <w:ilvl w:val="0"/>
          <w:numId w:val="2"/>
        </w:numPr>
        <w:spacing w:after="80" w:line="276"/>
      </w:pPr>
      <w:r>
        <w:rPr>
          <w:sz w:val="22"/>
          <w:szCs w:val="22"/>
        </w:rPr>
        <w:t xml:space="preserve">It does not learn. Maya's corrections are recorded but do not yet influence future recommendations. The mechanism is designed but not built.</w:t>
      </w:r>
    </w:p>
    <w:p>
      <w:pPr>
        <w:pStyle w:val="ListParagraph"/>
        <w:numPr>
          <w:ilvl w:val="0"/>
          <w:numId w:val="2"/>
        </w:numPr>
        <w:spacing w:after="80" w:line="276"/>
      </w:pPr>
      <w:r>
        <w:rPr>
          <w:sz w:val="22"/>
          <w:szCs w:val="22"/>
        </w:rPr>
        <w:t xml:space="preserve">Its rules are tuned to this dataset. The thresholds that decide what counts as a spike, or as too little history, were chosen by testing against invented data whose behaviour was known in advance. Real trading data is far noisier and these would need recalibrating.</w:t>
      </w:r>
    </w:p>
    <w:p>
      <w:pPr>
        <w:pStyle w:val="ListParagraph"/>
        <w:numPr>
          <w:ilvl w:val="0"/>
          <w:numId w:val="2"/>
        </w:numPr>
        <w:spacing w:after="80" w:line="276"/>
      </w:pPr>
      <w:r>
        <w:rPr>
          <w:sz w:val="22"/>
          <w:szCs w:val="22"/>
        </w:rPr>
        <w:t xml:space="preserve">It connects to nothing. There is no link to a real inventory system, no user accounts, and nothing is saved between sessions.</w:t>
      </w:r>
    </w:p>
    <w:p>
      <w:pPr>
        <w:pStyle w:val="Heading1"/>
      </w:pPr>
      <w:r>
        <w:t xml:space="preserve">9. What success would look like</w:t>
      </w:r>
    </w:p>
    <w:p>
      <w:pPr>
        <w:spacing w:after="140" w:line="276"/>
      </w:pPr>
      <w:r>
        <w:rPr>
          <w:sz w:val="22"/>
          <w:szCs w:val="22"/>
        </w:rPr>
        <w:t xml:space="preserve">If Northpeak ran this properly, Maya's Tuesday would change shape rather than disappear.</w:t>
      </w:r>
    </w:p>
    <w:p>
      <w:pPr>
        <w:spacing w:after="140" w:line="276"/>
      </w:pPr>
      <w:r>
        <w:rPr>
          <w:sz w:val="22"/>
          <w:szCs w:val="22"/>
        </w:rPr>
        <w:t xml:space="preserve">She would arrive to find that most of the catalogue had already been assessed, with orders drafted and explanations attached. Waiting for her would be a short list — a handful of products the system was unsure about, and a handful about to run dry — ordered so that the most costly problem sat at the top.</w:t>
      </w:r>
    </w:p>
    <w:p>
      <w:pPr>
        <w:spacing w:after="140" w:line="276"/>
      </w:pPr>
      <w:r>
        <w:rPr>
          <w:sz w:val="22"/>
          <w:szCs w:val="22"/>
        </w:rPr>
        <w:t xml:space="preserve">She would spend her morning on those, which is where her eleven years of judgement are actually worth something. And when she overruled the system, that decision would be recorded, with her reason, in a place someone else could read.</w:t>
      </w:r>
    </w:p>
    <w:p>
      <w:pPr>
        <w:spacing w:after="140" w:line="276"/>
      </w:pPr>
      <w:r>
        <w:rPr>
          <w:sz w:val="22"/>
          <w:szCs w:val="22"/>
        </w:rPr>
        <w:t xml:space="preserve">The purpose is not to replace her judgement. It is to stop spending it on arithmetic, and to stop it disappearing the moment she does.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b/>
      <w:bCs/>
      <w:color w:val="1F5F4B"/>
      <w:sz w:val="32"/>
      <w:szCs w:val="32"/>
    </w:rPr>
  </w:style>
  <w:style w:type="paragraph" w:styleId="Heading2">
    <w:name w:val="Heading 2"/>
    <w:basedOn w:val="Normal"/>
    <w:next w:val="Normal"/>
    <w:qFormat/>
    <w:pPr>
      <w:spacing w:after="140" w:before="300"/>
    </w:pPr>
    <w:rPr>
      <w:b/>
      <w:bCs/>
      <w:color w:val="2E7D68"/>
      <w:sz w:val="26"/>
      <w:szCs w:val="26"/>
    </w:rPr>
  </w:style>
  <w:style w:type="paragraph" w:styleId="Heading3">
    <w:name w:val="Heading 3"/>
    <w:basedOn w:val="Normal"/>
    <w:next w:val="Normal"/>
    <w:qFormat/>
    <w:pPr>
      <w:spacing w:after="110" w:before="240"/>
    </w:pPr>
    <w:rPr>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2026-07-30T11:00:10.631Z</dcterms:created>
  <dcterms:modified xsi:type="dcterms:W3CDTF">2026-07-30T11:00:10.631Z</dcterms:modified>
</cp:coreProperties>
</file>

<file path=docProps/custom.xml><?xml version="1.0" encoding="utf-8"?>
<Properties xmlns="http://schemas.openxmlformats.org/officeDocument/2006/custom-properties" xmlns:vt="http://schemas.openxmlformats.org/officeDocument/2006/docPropsVTypes"/>
</file>