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DFBA" w14:textId="77777777" w:rsidR="00C7110B" w:rsidRDefault="00C7110B">
      <w:pPr>
        <w:pStyle w:val="MyTitle"/>
        <w:jc w:val="right"/>
        <w:rPr>
          <w:sz w:val="28"/>
        </w:rPr>
      </w:pPr>
    </w:p>
    <w:p w14:paraId="1E2A89BD" w14:textId="5AEE5C1F" w:rsidR="00C7110B" w:rsidRDefault="00C7110B">
      <w:pPr>
        <w:pStyle w:val="MyTitle"/>
        <w:jc w:val="right"/>
        <w:rPr>
          <w:sz w:val="28"/>
        </w:rPr>
      </w:pPr>
    </w:p>
    <w:p w14:paraId="0550EB2E" w14:textId="77777777" w:rsidR="00CE04B5" w:rsidRDefault="00CE04B5">
      <w:pPr>
        <w:pStyle w:val="MyTitle"/>
        <w:jc w:val="right"/>
        <w:rPr>
          <w:sz w:val="28"/>
        </w:rPr>
      </w:pPr>
    </w:p>
    <w:p w14:paraId="08226EF4" w14:textId="2D046F32" w:rsidR="007B0A40" w:rsidRDefault="00E57816">
      <w:pPr>
        <w:pStyle w:val="MyTitle"/>
        <w:jc w:val="right"/>
        <w:rPr>
          <w:sz w:val="28"/>
        </w:rPr>
      </w:pPr>
      <w:r>
        <w:rPr>
          <w:sz w:val="28"/>
        </w:rPr>
        <w:t xml:space="preserve">CS </w:t>
      </w:r>
      <w:r w:rsidR="00180E0C">
        <w:rPr>
          <w:sz w:val="28"/>
        </w:rPr>
        <w:t>480</w:t>
      </w:r>
    </w:p>
    <w:p w14:paraId="2C0741FC" w14:textId="27F30655" w:rsidR="007B0A40" w:rsidRDefault="00180E0C">
      <w:pPr>
        <w:pStyle w:val="MyTitle"/>
        <w:jc w:val="right"/>
        <w:rPr>
          <w:sz w:val="28"/>
        </w:rPr>
      </w:pPr>
      <w:r>
        <w:rPr>
          <w:sz w:val="28"/>
        </w:rPr>
        <w:t>Database Systems</w:t>
      </w:r>
    </w:p>
    <w:p w14:paraId="2D7B34FE" w14:textId="6ED81BD4" w:rsidR="007B0A40" w:rsidRDefault="00EB60FB">
      <w:pPr>
        <w:pStyle w:val="MyTitle"/>
        <w:jc w:val="right"/>
      </w:pPr>
      <w:r>
        <w:rPr>
          <w:sz w:val="28"/>
        </w:rPr>
        <w:t>Summer</w:t>
      </w:r>
      <w:r w:rsidR="00E57816">
        <w:rPr>
          <w:sz w:val="28"/>
        </w:rPr>
        <w:t xml:space="preserve"> 201</w:t>
      </w:r>
      <w:r>
        <w:rPr>
          <w:sz w:val="28"/>
        </w:rPr>
        <w:t>9</w:t>
      </w:r>
    </w:p>
    <w:p w14:paraId="6E463DAE" w14:textId="77777777" w:rsidR="00F03964" w:rsidRDefault="00F03964">
      <w:pPr>
        <w:pStyle w:val="MyTitle"/>
        <w:spacing w:before="120"/>
        <w:rPr>
          <w:color w:val="000000" w:themeColor="text1"/>
        </w:rPr>
        <w:sectPr w:rsidR="00F03964" w:rsidSect="00F03964">
          <w:footerReference w:type="default" r:id="rId8"/>
          <w:pgSz w:w="12240" w:h="15840"/>
          <w:pgMar w:top="720" w:right="720" w:bottom="777" w:left="720" w:header="0" w:footer="720" w:gutter="0"/>
          <w:cols w:num="2" w:space="720"/>
          <w:formProt w:val="0"/>
          <w:docGrid w:linePitch="360" w:charSpace="4096"/>
        </w:sectPr>
      </w:pPr>
    </w:p>
    <w:p w14:paraId="6AACC2F2" w14:textId="02F9104D" w:rsidR="007B0A40" w:rsidRDefault="00E57816">
      <w:pPr>
        <w:pStyle w:val="MyTitle"/>
        <w:spacing w:before="120"/>
      </w:pPr>
      <w:r>
        <w:rPr>
          <w:color w:val="000000" w:themeColor="text1"/>
        </w:rPr>
        <w:t>Homework #</w:t>
      </w:r>
      <w:r w:rsidR="00CE04B5">
        <w:rPr>
          <w:color w:val="000000" w:themeColor="text1"/>
        </w:rPr>
        <w:t>5</w:t>
      </w:r>
    </w:p>
    <w:p w14:paraId="39CFAFEC" w14:textId="77777777" w:rsidR="00F368F9" w:rsidRDefault="00F368F9">
      <w:pPr>
        <w:pStyle w:val="MyTitle"/>
        <w:rPr>
          <w:sz w:val="36"/>
        </w:rPr>
        <w:sectPr w:rsidR="00F368F9" w:rsidSect="009268F7">
          <w:type w:val="continuous"/>
          <w:pgSz w:w="12240" w:h="15840"/>
          <w:pgMar w:top="720" w:right="720" w:bottom="720" w:left="720" w:header="720" w:footer="720" w:gutter="0"/>
          <w:cols w:num="2" w:space="720"/>
          <w:docGrid w:linePitch="360"/>
        </w:sectPr>
      </w:pPr>
    </w:p>
    <w:p w14:paraId="00BFB37B" w14:textId="74DC12F1" w:rsidR="007B0A40" w:rsidRDefault="007B0A40">
      <w:pPr>
        <w:pStyle w:val="MyTitle"/>
        <w:rPr>
          <w:sz w:val="36"/>
        </w:rPr>
      </w:pPr>
    </w:p>
    <w:p w14:paraId="555528EF" w14:textId="52147831" w:rsidR="007B0A40" w:rsidRDefault="00E57816">
      <w:pPr>
        <w:pStyle w:val="MyTitle"/>
        <w:tabs>
          <w:tab w:val="left" w:pos="2520"/>
        </w:tabs>
        <w:rPr>
          <w:sz w:val="36"/>
        </w:rPr>
      </w:pPr>
      <w:r>
        <w:rPr>
          <w:sz w:val="36"/>
          <w:u w:val="single"/>
        </w:rPr>
        <w:t>Complete By</w:t>
      </w:r>
      <w:r>
        <w:rPr>
          <w:sz w:val="36"/>
        </w:rPr>
        <w:t>:</w:t>
      </w:r>
      <w:r>
        <w:rPr>
          <w:sz w:val="36"/>
        </w:rPr>
        <w:tab/>
      </w:r>
      <w:r w:rsidR="00EB60FB">
        <w:rPr>
          <w:sz w:val="36"/>
        </w:rPr>
        <w:t xml:space="preserve">4 PM, Tuesday, </w:t>
      </w:r>
      <w:r w:rsidR="00D808C8">
        <w:rPr>
          <w:sz w:val="36"/>
        </w:rPr>
        <w:t>August 6th</w:t>
      </w:r>
    </w:p>
    <w:p w14:paraId="3F103BF5" w14:textId="1D827A87" w:rsidR="007B0A40" w:rsidRDefault="00E57816" w:rsidP="00180E0C">
      <w:pPr>
        <w:pStyle w:val="MyTitle"/>
        <w:tabs>
          <w:tab w:val="left" w:pos="2520"/>
        </w:tabs>
        <w:spacing w:before="60"/>
        <w:ind w:left="2520" w:hanging="2520"/>
      </w:pPr>
      <w:r>
        <w:rPr>
          <w:sz w:val="36"/>
          <w:u w:val="single"/>
        </w:rPr>
        <w:t>Submission</w:t>
      </w:r>
      <w:r>
        <w:rPr>
          <w:sz w:val="36"/>
        </w:rPr>
        <w:t>:</w:t>
      </w:r>
      <w:r>
        <w:rPr>
          <w:sz w:val="36"/>
        </w:rPr>
        <w:tab/>
      </w:r>
      <w:r w:rsidR="00CE04B5">
        <w:rPr>
          <w:sz w:val="36"/>
        </w:rPr>
        <w:t>S</w:t>
      </w:r>
      <w:r w:rsidR="00180E0C">
        <w:rPr>
          <w:sz w:val="36"/>
        </w:rPr>
        <w:t xml:space="preserve">ubmitted digitally through </w:t>
      </w:r>
      <w:r w:rsidR="00CE04B5">
        <w:rPr>
          <w:sz w:val="36"/>
        </w:rPr>
        <w:t xml:space="preserve">codio </w:t>
      </w:r>
    </w:p>
    <w:p w14:paraId="6CD8F0DB" w14:textId="42667714" w:rsidR="007B0A40" w:rsidRDefault="00F454AE">
      <w:pPr>
        <w:pStyle w:val="Heading1"/>
      </w:pPr>
      <w:r>
        <w:t>Step 1</w:t>
      </w:r>
    </w:p>
    <w:p w14:paraId="0A6FD042" w14:textId="18FA53E6" w:rsidR="00E37A3D" w:rsidRDefault="00EB60FB" w:rsidP="00EB60FB">
      <w:pPr>
        <w:spacing w:after="0" w:line="240" w:lineRule="auto"/>
        <w:ind w:firstLine="720"/>
        <w:jc w:val="left"/>
        <w:rPr>
          <w:sz w:val="24"/>
          <w:szCs w:val="24"/>
        </w:rPr>
      </w:pPr>
      <w:r>
        <w:rPr>
          <w:sz w:val="24"/>
          <w:szCs w:val="24"/>
        </w:rPr>
        <w:t xml:space="preserve">Build procedures around </w:t>
      </w:r>
      <w:r w:rsidR="00F454AE" w:rsidRPr="00CE04B5">
        <w:rPr>
          <w:sz w:val="24"/>
          <w:szCs w:val="24"/>
        </w:rPr>
        <w:t>a database for a simple stock brokering system.</w:t>
      </w:r>
      <w:r>
        <w:rPr>
          <w:sz w:val="24"/>
          <w:szCs w:val="24"/>
        </w:rPr>
        <w:t xml:space="preserve">  The schema for this database is provided on the next page, along with some sample data.</w:t>
      </w:r>
      <w:r w:rsidR="00F454AE" w:rsidRPr="00CE04B5">
        <w:rPr>
          <w:sz w:val="24"/>
          <w:szCs w:val="24"/>
        </w:rPr>
        <w:t xml:space="preserve">  </w:t>
      </w:r>
      <w:r w:rsidR="008D066B" w:rsidRPr="00CE04B5">
        <w:rPr>
          <w:sz w:val="24"/>
          <w:szCs w:val="24"/>
        </w:rPr>
        <w:t>Your system needs to model the purchasing and selling of stocks on an open market.  Individuals or groups</w:t>
      </w:r>
      <w:r>
        <w:rPr>
          <w:sz w:val="24"/>
          <w:szCs w:val="24"/>
        </w:rPr>
        <w:t xml:space="preserve"> (both represented by the Person entity)</w:t>
      </w:r>
      <w:r w:rsidR="008D066B" w:rsidRPr="00CE04B5">
        <w:rPr>
          <w:sz w:val="24"/>
          <w:szCs w:val="24"/>
        </w:rPr>
        <w:t xml:space="preserve"> may purchase and sell stocks from each other on the market, with the price and quantity being determined by the amount owned and available funds.  </w:t>
      </w:r>
    </w:p>
    <w:p w14:paraId="215FF884" w14:textId="79CD94B3" w:rsidR="00EB60FB" w:rsidRDefault="00EB60FB" w:rsidP="00EB60FB">
      <w:pPr>
        <w:spacing w:after="0" w:line="240" w:lineRule="auto"/>
        <w:ind w:firstLine="720"/>
        <w:jc w:val="left"/>
        <w:rPr>
          <w:sz w:val="24"/>
          <w:szCs w:val="24"/>
        </w:rPr>
      </w:pPr>
    </w:p>
    <w:p w14:paraId="5ECE926F" w14:textId="6ACD333A" w:rsidR="00EB60FB" w:rsidRDefault="00EB60FB" w:rsidP="00EB60FB">
      <w:pPr>
        <w:spacing w:after="0" w:line="240" w:lineRule="auto"/>
        <w:ind w:firstLine="720"/>
        <w:jc w:val="left"/>
        <w:rPr>
          <w:sz w:val="24"/>
          <w:szCs w:val="24"/>
        </w:rPr>
      </w:pPr>
      <w:r>
        <w:rPr>
          <w:sz w:val="24"/>
          <w:szCs w:val="24"/>
        </w:rPr>
        <w:t>Your submission must include functions and/or procedures</w:t>
      </w:r>
      <w:r w:rsidR="006D5CEE">
        <w:rPr>
          <w:sz w:val="24"/>
          <w:szCs w:val="24"/>
        </w:rPr>
        <w:t xml:space="preserve"> with the following 4 names</w:t>
      </w:r>
      <w:r>
        <w:rPr>
          <w:sz w:val="24"/>
          <w:szCs w:val="24"/>
        </w:rPr>
        <w:t xml:space="preserve"> </w:t>
      </w:r>
      <w:r w:rsidR="006D5CEE">
        <w:rPr>
          <w:sz w:val="24"/>
          <w:szCs w:val="24"/>
        </w:rPr>
        <w:t>and behaviors.</w:t>
      </w:r>
    </w:p>
    <w:p w14:paraId="509FBD99" w14:textId="4C725BA7" w:rsidR="00EB60FB" w:rsidRDefault="006D5CEE" w:rsidP="006D5CEE">
      <w:pPr>
        <w:spacing w:after="0" w:line="240" w:lineRule="auto"/>
        <w:jc w:val="left"/>
        <w:rPr>
          <w:sz w:val="24"/>
          <w:szCs w:val="24"/>
        </w:rPr>
      </w:pPr>
      <w:r>
        <w:rPr>
          <w:sz w:val="24"/>
          <w:szCs w:val="24"/>
        </w:rPr>
        <w:t xml:space="preserve">BuyStock </w:t>
      </w:r>
      <w:r w:rsidR="00707879">
        <w:rPr>
          <w:sz w:val="24"/>
          <w:szCs w:val="24"/>
        </w:rPr>
        <w:tab/>
      </w:r>
      <w:r w:rsidR="00AF0432">
        <w:rPr>
          <w:sz w:val="24"/>
          <w:szCs w:val="24"/>
        </w:rPr>
        <w:t xml:space="preserve">   </w:t>
      </w:r>
      <w:r>
        <w:rPr>
          <w:sz w:val="24"/>
          <w:szCs w:val="24"/>
        </w:rPr>
        <w:t>-</w:t>
      </w:r>
      <w:r>
        <w:rPr>
          <w:sz w:val="24"/>
          <w:szCs w:val="24"/>
        </w:rPr>
        <w:tab/>
      </w:r>
      <w:r w:rsidR="00EB60FB">
        <w:rPr>
          <w:sz w:val="24"/>
          <w:szCs w:val="24"/>
        </w:rPr>
        <w:t>Given a person name, stock name, and amount, purchase that many shares of that company from the open market, and return the amount paid for those items.  If there are not that many shares available or the funds that person owns are insufficient, the transaction should fail.</w:t>
      </w:r>
    </w:p>
    <w:p w14:paraId="4840A104" w14:textId="4F2B7DCF" w:rsidR="00EB60FB" w:rsidRDefault="006D5CEE" w:rsidP="006D5CEE">
      <w:pPr>
        <w:spacing w:after="0" w:line="240" w:lineRule="auto"/>
        <w:jc w:val="left"/>
        <w:rPr>
          <w:sz w:val="24"/>
          <w:szCs w:val="24"/>
        </w:rPr>
      </w:pPr>
      <w:r>
        <w:rPr>
          <w:sz w:val="24"/>
          <w:szCs w:val="24"/>
        </w:rPr>
        <w:t xml:space="preserve">SellStock </w:t>
      </w:r>
      <w:r w:rsidR="00707879">
        <w:rPr>
          <w:sz w:val="24"/>
          <w:szCs w:val="24"/>
        </w:rPr>
        <w:tab/>
      </w:r>
      <w:r w:rsidR="00AF0432">
        <w:rPr>
          <w:sz w:val="24"/>
          <w:szCs w:val="24"/>
        </w:rPr>
        <w:t xml:space="preserve">   </w:t>
      </w:r>
      <w:r>
        <w:rPr>
          <w:sz w:val="24"/>
          <w:szCs w:val="24"/>
        </w:rPr>
        <w:t>-</w:t>
      </w:r>
      <w:r>
        <w:rPr>
          <w:sz w:val="24"/>
          <w:szCs w:val="24"/>
        </w:rPr>
        <w:tab/>
      </w:r>
      <w:r w:rsidR="00EB60FB">
        <w:rPr>
          <w:sz w:val="24"/>
          <w:szCs w:val="24"/>
        </w:rPr>
        <w:t>Given a person name, stock name, amount, and price, put that many shares from the user’s owned shares in that company up for sale, with that price per share as the sale price.  If the user does not own the necessary amount of that stock or if the price is less than or equal to 0, do not put any of the stock up for sale.  Note that this may require dividing the stocks owned in the stock table into multiple records.</w:t>
      </w:r>
    </w:p>
    <w:p w14:paraId="17F2552C" w14:textId="6DEE7960" w:rsidR="00EB60FB" w:rsidRDefault="006D5CEE" w:rsidP="006D5CEE">
      <w:pPr>
        <w:spacing w:after="0" w:line="240" w:lineRule="auto"/>
        <w:jc w:val="left"/>
        <w:rPr>
          <w:sz w:val="24"/>
          <w:szCs w:val="24"/>
        </w:rPr>
      </w:pPr>
      <w:r>
        <w:rPr>
          <w:sz w:val="24"/>
          <w:szCs w:val="24"/>
        </w:rPr>
        <w:t>DepositFunds</w:t>
      </w:r>
      <w:r>
        <w:rPr>
          <w:sz w:val="24"/>
          <w:szCs w:val="24"/>
        </w:rPr>
        <w:tab/>
      </w:r>
      <w:r w:rsidR="00AF0432">
        <w:rPr>
          <w:sz w:val="24"/>
          <w:szCs w:val="24"/>
        </w:rPr>
        <w:t xml:space="preserve">   </w:t>
      </w:r>
      <w:r>
        <w:rPr>
          <w:sz w:val="24"/>
          <w:szCs w:val="24"/>
        </w:rPr>
        <w:t>-</w:t>
      </w:r>
      <w:r>
        <w:rPr>
          <w:sz w:val="24"/>
          <w:szCs w:val="24"/>
        </w:rPr>
        <w:tab/>
      </w:r>
      <w:r w:rsidR="00EB60FB">
        <w:rPr>
          <w:sz w:val="24"/>
          <w:szCs w:val="24"/>
        </w:rPr>
        <w:t>Given a person name and an amount, add that amount of funds to their available funds.</w:t>
      </w:r>
    </w:p>
    <w:p w14:paraId="1A724AD7" w14:textId="28F11A7C" w:rsidR="006D5CEE" w:rsidRDefault="006D5CEE" w:rsidP="006D5CEE">
      <w:pPr>
        <w:spacing w:after="0" w:line="240" w:lineRule="auto"/>
        <w:jc w:val="left"/>
        <w:rPr>
          <w:sz w:val="24"/>
          <w:szCs w:val="24"/>
        </w:rPr>
      </w:pPr>
      <w:r>
        <w:rPr>
          <w:sz w:val="24"/>
          <w:szCs w:val="24"/>
        </w:rPr>
        <w:t>WithdrawFunds -</w:t>
      </w:r>
      <w:r>
        <w:rPr>
          <w:sz w:val="24"/>
          <w:szCs w:val="24"/>
        </w:rPr>
        <w:tab/>
        <w:t>Given a person name and an amount, subtract that amount of funds from their available funds.</w:t>
      </w:r>
    </w:p>
    <w:p w14:paraId="4491DECA" w14:textId="43F7A706" w:rsidR="006D5CEE" w:rsidRDefault="006D5CEE" w:rsidP="006D5CEE">
      <w:pPr>
        <w:spacing w:after="0" w:line="240" w:lineRule="auto"/>
        <w:jc w:val="left"/>
        <w:rPr>
          <w:sz w:val="24"/>
          <w:szCs w:val="24"/>
        </w:rPr>
      </w:pPr>
      <w:r>
        <w:rPr>
          <w:sz w:val="24"/>
          <w:szCs w:val="24"/>
        </w:rPr>
        <w:tab/>
        <w:t>You must also introduce triggers which guarantee the following rules:</w:t>
      </w:r>
    </w:p>
    <w:p w14:paraId="0ECF7BBB" w14:textId="43F17809" w:rsidR="006D5CEE" w:rsidRDefault="006D5CEE" w:rsidP="006D5CEE">
      <w:pPr>
        <w:spacing w:after="0" w:line="240" w:lineRule="auto"/>
        <w:jc w:val="left"/>
        <w:rPr>
          <w:sz w:val="24"/>
          <w:szCs w:val="24"/>
        </w:rPr>
      </w:pPr>
      <w:r>
        <w:rPr>
          <w:sz w:val="24"/>
          <w:szCs w:val="24"/>
        </w:rPr>
        <w:tab/>
        <w:t>The amount of any grouping of stock must be greater than 0.</w:t>
      </w:r>
    </w:p>
    <w:p w14:paraId="39F7B246" w14:textId="6761EA02" w:rsidR="00AF0432" w:rsidRDefault="006D5CEE" w:rsidP="00AF0432">
      <w:pPr>
        <w:spacing w:after="0" w:line="240" w:lineRule="auto"/>
        <w:jc w:val="left"/>
        <w:rPr>
          <w:sz w:val="24"/>
          <w:szCs w:val="24"/>
        </w:rPr>
      </w:pPr>
      <w:r>
        <w:rPr>
          <w:sz w:val="24"/>
          <w:szCs w:val="24"/>
        </w:rPr>
        <w:tab/>
        <w:t>The amount of available funds for any person must be non-negative.</w:t>
      </w:r>
    </w:p>
    <w:p w14:paraId="3C863493" w14:textId="1C124F65" w:rsidR="006D5CEE" w:rsidRDefault="006D5CEE" w:rsidP="00AF0432">
      <w:pPr>
        <w:spacing w:after="0" w:line="240" w:lineRule="auto"/>
        <w:ind w:firstLine="720"/>
        <w:jc w:val="left"/>
        <w:rPr>
          <w:sz w:val="24"/>
          <w:szCs w:val="24"/>
        </w:rPr>
      </w:pPr>
      <w:r>
        <w:rPr>
          <w:sz w:val="24"/>
          <w:szCs w:val="24"/>
        </w:rPr>
        <w:t>Each sell order must have a positive amount and a price of at least 0.05.</w:t>
      </w:r>
    </w:p>
    <w:p w14:paraId="01FAC42B" w14:textId="152A7E1E" w:rsidR="006D5CEE" w:rsidRDefault="006D5CEE" w:rsidP="006D5CEE">
      <w:pPr>
        <w:spacing w:after="0" w:line="240" w:lineRule="auto"/>
        <w:jc w:val="left"/>
      </w:pPr>
    </w:p>
    <w:p w14:paraId="1A34FAB3" w14:textId="52863FA5" w:rsidR="006D5CEE" w:rsidRDefault="006D5CEE" w:rsidP="006D5CEE">
      <w:pPr>
        <w:spacing w:after="0" w:line="240" w:lineRule="auto"/>
        <w:jc w:val="left"/>
      </w:pPr>
      <w:r>
        <w:tab/>
        <w:t>Put all your function/procedure definitions into a file named buildFunctions.sql, and all your trigger definitions into buildTriggers.sql.</w:t>
      </w:r>
    </w:p>
    <w:p w14:paraId="034487CB" w14:textId="771A2AF8" w:rsidR="00AF0432" w:rsidRDefault="00AF0432" w:rsidP="006D5CEE">
      <w:pPr>
        <w:spacing w:after="0" w:line="240" w:lineRule="auto"/>
        <w:jc w:val="left"/>
      </w:pPr>
    </w:p>
    <w:p w14:paraId="41EF5D17" w14:textId="79EE389A" w:rsidR="00AF0432" w:rsidRDefault="00AF0432" w:rsidP="006D5CEE">
      <w:pPr>
        <w:spacing w:after="0" w:line="240" w:lineRule="auto"/>
        <w:jc w:val="left"/>
      </w:pPr>
      <w:r>
        <w:t>You may wish to write additional functions to help you test your program, generating new stocks and sell orders. You can also reset the database with raw insert statements and as such no other functions are</w:t>
      </w:r>
      <w:bookmarkStart w:id="0" w:name="_GoBack"/>
      <w:bookmarkEnd w:id="0"/>
      <w:r>
        <w:t xml:space="preserve"> required for this assignment.</w:t>
      </w:r>
    </w:p>
    <w:p w14:paraId="3449178F" w14:textId="5B429E01" w:rsidR="00707879" w:rsidRDefault="00707879" w:rsidP="006D5CEE">
      <w:pPr>
        <w:spacing w:after="0" w:line="240" w:lineRule="auto"/>
        <w:jc w:val="left"/>
      </w:pPr>
    </w:p>
    <w:p w14:paraId="25B47DE2" w14:textId="325B4FD4" w:rsidR="00707879" w:rsidRDefault="00707879" w:rsidP="006D5CEE">
      <w:pPr>
        <w:spacing w:after="0" w:line="240" w:lineRule="auto"/>
        <w:jc w:val="left"/>
      </w:pPr>
    </w:p>
    <w:p w14:paraId="74125094" w14:textId="77777777" w:rsidR="00AF0432" w:rsidRDefault="00AF0432" w:rsidP="006D5CEE">
      <w:pPr>
        <w:spacing w:after="0" w:line="240" w:lineRule="auto"/>
        <w:jc w:val="left"/>
      </w:pPr>
    </w:p>
    <w:p w14:paraId="03A3E528" w14:textId="77777777" w:rsidR="00707879" w:rsidRDefault="00707879" w:rsidP="006D5CEE">
      <w:pPr>
        <w:spacing w:after="0" w:line="240" w:lineRule="auto"/>
        <w:jc w:val="left"/>
      </w:pPr>
    </w:p>
    <w:p w14:paraId="5E6E6634" w14:textId="4557FAF0" w:rsidR="00707879" w:rsidRDefault="00707879" w:rsidP="00707879">
      <w:pPr>
        <w:pStyle w:val="Heading1"/>
      </w:pPr>
      <w:r>
        <w:lastRenderedPageBreak/>
        <w:t>Step 2</w:t>
      </w:r>
    </w:p>
    <w:p w14:paraId="79A32212" w14:textId="419ADAB1" w:rsidR="00F454AE" w:rsidRPr="00CE04B5" w:rsidRDefault="00F454AE" w:rsidP="00707879">
      <w:pPr>
        <w:spacing w:after="0" w:line="240" w:lineRule="auto"/>
        <w:ind w:firstLine="360"/>
        <w:jc w:val="left"/>
        <w:rPr>
          <w:sz w:val="24"/>
          <w:szCs w:val="24"/>
        </w:rPr>
      </w:pPr>
      <w:r w:rsidRPr="00CE04B5">
        <w:rPr>
          <w:sz w:val="24"/>
          <w:szCs w:val="24"/>
        </w:rPr>
        <w:t>Write a Java application which connects to the</w:t>
      </w:r>
      <w:r w:rsidR="00707879">
        <w:rPr>
          <w:sz w:val="24"/>
          <w:szCs w:val="24"/>
        </w:rPr>
        <w:t xml:space="preserve"> local</w:t>
      </w:r>
      <w:r w:rsidRPr="00CE04B5">
        <w:rPr>
          <w:sz w:val="24"/>
          <w:szCs w:val="24"/>
        </w:rPr>
        <w:t xml:space="preserve"> database</w:t>
      </w:r>
      <w:r w:rsidR="00707879">
        <w:rPr>
          <w:sz w:val="24"/>
          <w:szCs w:val="24"/>
        </w:rPr>
        <w:t>.</w:t>
      </w:r>
    </w:p>
    <w:p w14:paraId="4ECFCBFE" w14:textId="38EA2725" w:rsidR="00707879" w:rsidRDefault="00F454AE" w:rsidP="00707879">
      <w:pPr>
        <w:spacing w:after="0" w:line="240" w:lineRule="auto"/>
        <w:ind w:firstLine="360"/>
        <w:jc w:val="left"/>
        <w:rPr>
          <w:sz w:val="24"/>
          <w:szCs w:val="24"/>
        </w:rPr>
      </w:pPr>
      <w:r w:rsidRPr="00CE04B5">
        <w:rPr>
          <w:sz w:val="24"/>
          <w:szCs w:val="24"/>
        </w:rPr>
        <w:t xml:space="preserve">This application should be able </w:t>
      </w:r>
      <w:r w:rsidR="00707879">
        <w:rPr>
          <w:sz w:val="24"/>
          <w:szCs w:val="24"/>
        </w:rPr>
        <w:t>“log in” as a particular person, asking the user for the name of their account.</w:t>
      </w:r>
      <w:r w:rsidR="00A67423">
        <w:rPr>
          <w:sz w:val="24"/>
          <w:szCs w:val="24"/>
        </w:rPr>
        <w:t xml:space="preserve">  This does not need to use MySQL user permissions.</w:t>
      </w:r>
      <w:r w:rsidR="00707879">
        <w:rPr>
          <w:sz w:val="24"/>
          <w:szCs w:val="24"/>
        </w:rPr>
        <w:t xml:space="preserve">  All actions performed by the program should use that account.  The application should provide the following features (set up a loop to ask the user which operation they would like to perform)</w:t>
      </w:r>
    </w:p>
    <w:p w14:paraId="77B9995C" w14:textId="1C421484" w:rsidR="00707879" w:rsidRDefault="00707879" w:rsidP="00707879">
      <w:pPr>
        <w:pStyle w:val="ListParagraph"/>
        <w:numPr>
          <w:ilvl w:val="0"/>
          <w:numId w:val="6"/>
        </w:numPr>
        <w:spacing w:after="0" w:line="240" w:lineRule="auto"/>
        <w:jc w:val="left"/>
        <w:rPr>
          <w:sz w:val="24"/>
          <w:szCs w:val="24"/>
        </w:rPr>
      </w:pPr>
      <w:r>
        <w:rPr>
          <w:sz w:val="24"/>
          <w:szCs w:val="24"/>
        </w:rPr>
        <w:t>Query current balance – return the amount of available funds for the current User.</w:t>
      </w:r>
    </w:p>
    <w:p w14:paraId="2E19DB27" w14:textId="451580A9" w:rsidR="00707879" w:rsidRDefault="00707879" w:rsidP="00707879">
      <w:pPr>
        <w:pStyle w:val="ListParagraph"/>
        <w:numPr>
          <w:ilvl w:val="0"/>
          <w:numId w:val="6"/>
        </w:numPr>
        <w:spacing w:after="0" w:line="240" w:lineRule="auto"/>
        <w:jc w:val="left"/>
        <w:rPr>
          <w:sz w:val="24"/>
          <w:szCs w:val="24"/>
        </w:rPr>
      </w:pPr>
      <w:r>
        <w:rPr>
          <w:sz w:val="24"/>
          <w:szCs w:val="24"/>
        </w:rPr>
        <w:t>List owned stocks – list each of the company names and amount of shares owned for this user.</w:t>
      </w:r>
    </w:p>
    <w:p w14:paraId="64F5B207" w14:textId="7284CD15" w:rsidR="00707879" w:rsidRDefault="00707879" w:rsidP="00707879">
      <w:pPr>
        <w:pStyle w:val="ListParagraph"/>
        <w:numPr>
          <w:ilvl w:val="0"/>
          <w:numId w:val="6"/>
        </w:numPr>
        <w:spacing w:after="0" w:line="240" w:lineRule="auto"/>
        <w:jc w:val="left"/>
        <w:rPr>
          <w:sz w:val="24"/>
          <w:szCs w:val="24"/>
        </w:rPr>
      </w:pPr>
      <w:r>
        <w:rPr>
          <w:sz w:val="24"/>
          <w:szCs w:val="24"/>
        </w:rPr>
        <w:t>Show stocks available for purchase – Enumerate each of the company names, amount of shares being sold, and price per share.  The user may then select a lot to purchase using the list number, and have the database either purchase those stocks from the current balance or report failure.  You should use the procedure you wrote for this action.</w:t>
      </w:r>
    </w:p>
    <w:p w14:paraId="3E60CC56" w14:textId="75151DF6" w:rsidR="00707879" w:rsidRDefault="00707879" w:rsidP="00707879">
      <w:pPr>
        <w:pStyle w:val="ListParagraph"/>
        <w:numPr>
          <w:ilvl w:val="0"/>
          <w:numId w:val="6"/>
        </w:numPr>
        <w:spacing w:after="0" w:line="240" w:lineRule="auto"/>
        <w:jc w:val="left"/>
        <w:rPr>
          <w:sz w:val="24"/>
          <w:szCs w:val="24"/>
        </w:rPr>
      </w:pPr>
      <w:r>
        <w:rPr>
          <w:sz w:val="24"/>
          <w:szCs w:val="24"/>
        </w:rPr>
        <w:t>Add Funds – ask the user how much they would like to deposit, then invoke DepositFunds to add to the user’s available funds in the database.</w:t>
      </w:r>
    </w:p>
    <w:p w14:paraId="11DA2E3D" w14:textId="6788E823" w:rsidR="00707879" w:rsidRDefault="00D808C8" w:rsidP="00707879">
      <w:pPr>
        <w:pStyle w:val="ListParagraph"/>
        <w:numPr>
          <w:ilvl w:val="0"/>
          <w:numId w:val="6"/>
        </w:numPr>
        <w:spacing w:after="0" w:line="240" w:lineRule="auto"/>
        <w:jc w:val="left"/>
        <w:rPr>
          <w:sz w:val="24"/>
          <w:szCs w:val="24"/>
        </w:rPr>
      </w:pPr>
      <w:r>
        <w:rPr>
          <w:sz w:val="24"/>
          <w:szCs w:val="24"/>
        </w:rPr>
        <w:t>Remove</w:t>
      </w:r>
      <w:r w:rsidR="00707879">
        <w:rPr>
          <w:sz w:val="24"/>
          <w:szCs w:val="24"/>
        </w:rPr>
        <w:t xml:space="preserve"> Funds – ask the user how much they would like to deposit, then invoke WithdrawFunds to deduct from the user’s available funds in the database.</w:t>
      </w:r>
    </w:p>
    <w:p w14:paraId="7AB1A7EC" w14:textId="0716032F" w:rsidR="00707879" w:rsidRPr="00707879" w:rsidRDefault="00707879" w:rsidP="00707879">
      <w:pPr>
        <w:pStyle w:val="ListParagraph"/>
        <w:numPr>
          <w:ilvl w:val="0"/>
          <w:numId w:val="6"/>
        </w:numPr>
        <w:spacing w:after="0" w:line="240" w:lineRule="auto"/>
        <w:jc w:val="left"/>
        <w:rPr>
          <w:sz w:val="24"/>
          <w:szCs w:val="24"/>
        </w:rPr>
      </w:pPr>
      <w:r>
        <w:rPr>
          <w:sz w:val="24"/>
          <w:szCs w:val="24"/>
        </w:rPr>
        <w:t>Exit – exit the application.</w:t>
      </w:r>
    </w:p>
    <w:p w14:paraId="39E79403" w14:textId="77777777" w:rsidR="00F336B5" w:rsidRDefault="00F336B5" w:rsidP="00CE04B5">
      <w:pPr>
        <w:spacing w:after="0" w:line="240" w:lineRule="auto"/>
        <w:ind w:firstLine="720"/>
        <w:jc w:val="left"/>
        <w:rPr>
          <w:sz w:val="24"/>
          <w:szCs w:val="24"/>
        </w:rPr>
      </w:pPr>
    </w:p>
    <w:p w14:paraId="143BA518" w14:textId="6BBC8282" w:rsidR="00707879" w:rsidRDefault="00707879" w:rsidP="00CE04B5">
      <w:pPr>
        <w:spacing w:after="0" w:line="240" w:lineRule="auto"/>
        <w:ind w:firstLine="720"/>
        <w:jc w:val="left"/>
        <w:rPr>
          <w:sz w:val="24"/>
          <w:szCs w:val="24"/>
        </w:rPr>
        <w:sectPr w:rsidR="00707879" w:rsidSect="00F368F9">
          <w:type w:val="continuous"/>
          <w:pgSz w:w="12240" w:h="15840"/>
          <w:pgMar w:top="720" w:right="720" w:bottom="720" w:left="720" w:header="720" w:footer="720" w:gutter="0"/>
          <w:cols w:space="720"/>
          <w:docGrid w:linePitch="360"/>
        </w:sectPr>
      </w:pPr>
    </w:p>
    <w:p w14:paraId="6B6484EF" w14:textId="641C7448" w:rsidR="00F454AE" w:rsidRDefault="00750906" w:rsidP="00CE04B5">
      <w:pPr>
        <w:spacing w:after="0" w:line="240" w:lineRule="auto"/>
        <w:ind w:firstLine="720"/>
        <w:jc w:val="left"/>
        <w:rPr>
          <w:sz w:val="24"/>
          <w:szCs w:val="24"/>
        </w:rPr>
      </w:pPr>
      <w:r w:rsidRPr="00CE04B5">
        <w:rPr>
          <w:sz w:val="24"/>
          <w:szCs w:val="24"/>
        </w:rPr>
        <w:t xml:space="preserve">Step 2 should be </w:t>
      </w:r>
      <w:r w:rsidR="00CE04B5" w:rsidRPr="00CE04B5">
        <w:rPr>
          <w:sz w:val="24"/>
          <w:szCs w:val="24"/>
        </w:rPr>
        <w:t xml:space="preserve">submitted </w:t>
      </w:r>
      <w:r w:rsidRPr="00CE04B5">
        <w:rPr>
          <w:sz w:val="24"/>
          <w:szCs w:val="24"/>
        </w:rPr>
        <w:t>in a file called StockUser.java in the Homework 5 codio project</w:t>
      </w:r>
      <w:r w:rsidR="00707879">
        <w:rPr>
          <w:sz w:val="24"/>
          <w:szCs w:val="24"/>
        </w:rPr>
        <w:t>.</w:t>
      </w:r>
    </w:p>
    <w:p w14:paraId="4E24E701" w14:textId="0EBFD602" w:rsidR="00221B6F" w:rsidRDefault="00221B6F" w:rsidP="00CE04B5">
      <w:pPr>
        <w:spacing w:after="0" w:line="240" w:lineRule="auto"/>
        <w:ind w:firstLine="720"/>
        <w:jc w:val="left"/>
        <w:rPr>
          <w:sz w:val="24"/>
          <w:szCs w:val="24"/>
        </w:rPr>
      </w:pPr>
    </w:p>
    <w:p w14:paraId="7081BA9A" w14:textId="3BE0A8C5" w:rsidR="00CD2EBE" w:rsidRDefault="00CD2EBE" w:rsidP="00CE04B5">
      <w:pPr>
        <w:spacing w:after="0" w:line="240" w:lineRule="auto"/>
        <w:ind w:firstLine="720"/>
        <w:jc w:val="left"/>
        <w:rPr>
          <w:sz w:val="24"/>
          <w:szCs w:val="24"/>
        </w:rPr>
      </w:pPr>
    </w:p>
    <w:p w14:paraId="52E420D2" w14:textId="14CC0D1B" w:rsidR="00221B6F" w:rsidRDefault="00221B6F" w:rsidP="00CE04B5">
      <w:pPr>
        <w:spacing w:after="0" w:line="240" w:lineRule="auto"/>
        <w:ind w:firstLine="720"/>
        <w:jc w:val="left"/>
        <w:rPr>
          <w:sz w:val="24"/>
          <w:szCs w:val="24"/>
        </w:rPr>
      </w:pPr>
    </w:p>
    <w:p w14:paraId="62241660" w14:textId="77777777" w:rsidR="00F336B5" w:rsidRDefault="00F336B5" w:rsidP="00CE04B5">
      <w:pPr>
        <w:spacing w:after="0" w:line="240" w:lineRule="auto"/>
        <w:ind w:firstLine="720"/>
        <w:jc w:val="left"/>
        <w:rPr>
          <w:sz w:val="24"/>
          <w:szCs w:val="24"/>
        </w:rPr>
        <w:sectPr w:rsidR="00F336B5" w:rsidSect="00F336B5">
          <w:type w:val="continuous"/>
          <w:pgSz w:w="12240" w:h="15840"/>
          <w:pgMar w:top="720" w:right="720" w:bottom="720" w:left="720" w:header="720" w:footer="720" w:gutter="0"/>
          <w:cols w:space="720"/>
          <w:docGrid w:linePitch="360"/>
        </w:sectPr>
      </w:pPr>
    </w:p>
    <w:p w14:paraId="1513888E" w14:textId="77048B56" w:rsidR="00CE04B5" w:rsidRPr="00CE04B5" w:rsidRDefault="00CE04B5" w:rsidP="00A67423">
      <w:pPr>
        <w:spacing w:after="0" w:line="240" w:lineRule="auto"/>
        <w:ind w:firstLine="720"/>
        <w:jc w:val="left"/>
      </w:pPr>
    </w:p>
    <w:sectPr w:rsidR="00CE04B5" w:rsidRPr="00CE04B5" w:rsidSect="00A67423">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B1F61" w14:textId="77777777" w:rsidR="003F60EA" w:rsidRDefault="003F60EA">
      <w:pPr>
        <w:spacing w:after="0" w:line="240" w:lineRule="auto"/>
      </w:pPr>
      <w:r>
        <w:separator/>
      </w:r>
    </w:p>
  </w:endnote>
  <w:endnote w:type="continuationSeparator" w:id="0">
    <w:p w14:paraId="12E070BB" w14:textId="77777777" w:rsidR="003F60EA" w:rsidRDefault="003F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E3B4" w14:textId="06D373E0" w:rsidR="009268F7" w:rsidRDefault="009268F7">
    <w:pPr>
      <w:pStyle w:val="Footer"/>
      <w:tabs>
        <w:tab w:val="right" w:pos="10800"/>
      </w:tabs>
    </w:pPr>
    <w:r>
      <w:rPr>
        <w:sz w:val="20"/>
        <w:szCs w:val="20"/>
      </w:rPr>
      <w:tab/>
    </w:r>
    <w:r>
      <w:rPr>
        <w:sz w:val="20"/>
        <w:szCs w:val="20"/>
      </w:rPr>
      <w:tab/>
    </w:r>
    <w:r>
      <w:rPr>
        <w:rFonts w:ascii="Times New Roman" w:hAnsi="Times New Roman" w:cs="Times New Roman"/>
        <w:i/>
        <w:sz w:val="20"/>
        <w:szCs w:val="20"/>
      </w:rPr>
      <w:t xml:space="preserve">Page </w:t>
    </w:r>
    <w:r>
      <w:rPr>
        <w:rFonts w:ascii="Times New Roman" w:hAnsi="Times New Roman" w:cs="Times New Roman"/>
        <w:i/>
        <w:sz w:val="20"/>
        <w:szCs w:val="20"/>
      </w:rPr>
      <w:fldChar w:fldCharType="begin"/>
    </w:r>
    <w:r>
      <w:instrText>PAGE</w:instrText>
    </w:r>
    <w:r>
      <w:fldChar w:fldCharType="separate"/>
    </w:r>
    <w:r>
      <w:t>1</w:t>
    </w:r>
    <w:r>
      <w:fldChar w:fldCharType="end"/>
    </w:r>
    <w:r>
      <w:rPr>
        <w:rFonts w:ascii="Times New Roman" w:hAnsi="Times New Roman" w:cs="Times New Roman"/>
        <w:i/>
        <w:sz w:val="20"/>
        <w:szCs w:val="20"/>
      </w:rPr>
      <w:t xml:space="preserve"> of </w:t>
    </w:r>
    <w:r w:rsidR="006B43B6">
      <w:rPr>
        <w:rFonts w:ascii="Times New Roman" w:hAnsi="Times New Roman" w:cs="Times New Roman"/>
        <w:i/>
        <w:sz w:val="20"/>
        <w:szCs w:val="20"/>
      </w:rPr>
      <w:t>8</w:t>
    </w:r>
  </w:p>
  <w:p w14:paraId="09EA6ECC" w14:textId="77777777" w:rsidR="009268F7" w:rsidRDefault="00926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B92B5" w14:textId="77777777" w:rsidR="003F60EA" w:rsidRDefault="003F60EA">
      <w:pPr>
        <w:spacing w:after="0" w:line="240" w:lineRule="auto"/>
      </w:pPr>
      <w:r>
        <w:separator/>
      </w:r>
    </w:p>
  </w:footnote>
  <w:footnote w:type="continuationSeparator" w:id="0">
    <w:p w14:paraId="7B3921CF" w14:textId="77777777" w:rsidR="003F60EA" w:rsidRDefault="003F6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663"/>
    <w:multiLevelType w:val="hybridMultilevel"/>
    <w:tmpl w:val="F434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4CA1"/>
    <w:multiLevelType w:val="hybridMultilevel"/>
    <w:tmpl w:val="D01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B79C7"/>
    <w:multiLevelType w:val="hybridMultilevel"/>
    <w:tmpl w:val="F7A6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23A8C"/>
    <w:multiLevelType w:val="multilevel"/>
    <w:tmpl w:val="8CB81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62E604A"/>
    <w:multiLevelType w:val="multilevel"/>
    <w:tmpl w:val="8CB81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B244066"/>
    <w:multiLevelType w:val="hybridMultilevel"/>
    <w:tmpl w:val="C95C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34A9F"/>
    <w:multiLevelType w:val="multilevel"/>
    <w:tmpl w:val="E034D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0A40"/>
    <w:rsid w:val="0000618B"/>
    <w:rsid w:val="00011573"/>
    <w:rsid w:val="00034BFC"/>
    <w:rsid w:val="0004464E"/>
    <w:rsid w:val="000540F8"/>
    <w:rsid w:val="000C57B4"/>
    <w:rsid w:val="00100B3C"/>
    <w:rsid w:val="00180E0C"/>
    <w:rsid w:val="00184AD0"/>
    <w:rsid w:val="001B0C82"/>
    <w:rsid w:val="001D323A"/>
    <w:rsid w:val="00221B6F"/>
    <w:rsid w:val="00244E25"/>
    <w:rsid w:val="00276F7F"/>
    <w:rsid w:val="00286CE6"/>
    <w:rsid w:val="003109B0"/>
    <w:rsid w:val="003614CD"/>
    <w:rsid w:val="003F60EA"/>
    <w:rsid w:val="0041008A"/>
    <w:rsid w:val="004665FD"/>
    <w:rsid w:val="004F10CF"/>
    <w:rsid w:val="004F2BD2"/>
    <w:rsid w:val="00503F0E"/>
    <w:rsid w:val="00572B4F"/>
    <w:rsid w:val="005969B6"/>
    <w:rsid w:val="005E7B36"/>
    <w:rsid w:val="00600432"/>
    <w:rsid w:val="006264BA"/>
    <w:rsid w:val="006703BD"/>
    <w:rsid w:val="006A6987"/>
    <w:rsid w:val="006B43B6"/>
    <w:rsid w:val="006D5CEE"/>
    <w:rsid w:val="006F7F6A"/>
    <w:rsid w:val="00705D75"/>
    <w:rsid w:val="00707879"/>
    <w:rsid w:val="00741AD4"/>
    <w:rsid w:val="00750906"/>
    <w:rsid w:val="00785597"/>
    <w:rsid w:val="007B0A40"/>
    <w:rsid w:val="0082286E"/>
    <w:rsid w:val="00832ED5"/>
    <w:rsid w:val="008C1445"/>
    <w:rsid w:val="008D066B"/>
    <w:rsid w:val="008E6E04"/>
    <w:rsid w:val="009268F7"/>
    <w:rsid w:val="009B4342"/>
    <w:rsid w:val="009D0506"/>
    <w:rsid w:val="009E78D5"/>
    <w:rsid w:val="00A202FE"/>
    <w:rsid w:val="00A51C9F"/>
    <w:rsid w:val="00A67423"/>
    <w:rsid w:val="00A6753E"/>
    <w:rsid w:val="00AB2904"/>
    <w:rsid w:val="00AE56F9"/>
    <w:rsid w:val="00AF0432"/>
    <w:rsid w:val="00AF0B3E"/>
    <w:rsid w:val="00B24397"/>
    <w:rsid w:val="00B35FC1"/>
    <w:rsid w:val="00BA53BF"/>
    <w:rsid w:val="00C7110B"/>
    <w:rsid w:val="00C742D7"/>
    <w:rsid w:val="00CA219A"/>
    <w:rsid w:val="00CC1001"/>
    <w:rsid w:val="00CD2EBE"/>
    <w:rsid w:val="00CE04B5"/>
    <w:rsid w:val="00D658F0"/>
    <w:rsid w:val="00D808C8"/>
    <w:rsid w:val="00E02EBE"/>
    <w:rsid w:val="00E07778"/>
    <w:rsid w:val="00E37A3D"/>
    <w:rsid w:val="00E57816"/>
    <w:rsid w:val="00E7044D"/>
    <w:rsid w:val="00EB054E"/>
    <w:rsid w:val="00EB60FB"/>
    <w:rsid w:val="00F03964"/>
    <w:rsid w:val="00F336B5"/>
    <w:rsid w:val="00F368F9"/>
    <w:rsid w:val="00F42147"/>
    <w:rsid w:val="00F454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8D9B"/>
  <w15:docId w15:val="{53A56072-1B7B-4FE6-954D-8E2035EF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32C"/>
    <w:pPr>
      <w:spacing w:after="200" w:line="276" w:lineRule="auto"/>
      <w:jc w:val="both"/>
    </w:pPr>
  </w:style>
  <w:style w:type="paragraph" w:styleId="Heading1">
    <w:name w:val="heading 1"/>
    <w:basedOn w:val="Normal"/>
    <w:next w:val="Normal"/>
    <w:link w:val="Heading1Char"/>
    <w:uiPriority w:val="9"/>
    <w:qFormat/>
    <w:rsid w:val="00AF532C"/>
    <w:pPr>
      <w:keepNext/>
      <w:keepLines/>
      <w:pBdr>
        <w:top w:val="single" w:sz="8" w:space="1" w:color="4F81BD"/>
        <w:left w:val="single" w:sz="8" w:space="4" w:color="4F81BD"/>
        <w:bottom w:val="single" w:sz="8" w:space="1" w:color="4F81BD"/>
        <w:right w:val="single" w:sz="8" w:space="4" w:color="4F81BD"/>
      </w:pBdr>
      <w:shd w:val="clear" w:color="auto" w:fill="1F497D" w:themeFill="text2"/>
      <w:spacing w:before="480" w:after="24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AF532C"/>
    <w:pPr>
      <w:keepNext/>
      <w:keepLines/>
      <w:pBdr>
        <w:top w:val="single" w:sz="8" w:space="1" w:color="4F81BD"/>
        <w:bottom w:val="single" w:sz="8" w:space="1" w:color="4F81BD"/>
      </w:pBdr>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53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532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53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3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53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53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53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F532C"/>
    <w:rPr>
      <w:rFonts w:asciiTheme="majorHAnsi" w:eastAsiaTheme="majorEastAsia" w:hAnsiTheme="majorHAnsi" w:cstheme="majorBidi"/>
      <w:color w:val="FFFFFF" w:themeColor="background1"/>
      <w:sz w:val="28"/>
      <w:szCs w:val="28"/>
      <w:shd w:val="clear" w:color="auto" w:fill="1F497D"/>
    </w:rPr>
  </w:style>
  <w:style w:type="character" w:customStyle="1" w:styleId="Heading2Char">
    <w:name w:val="Heading 2 Char"/>
    <w:basedOn w:val="DefaultParagraphFont"/>
    <w:link w:val="Heading2"/>
    <w:uiPriority w:val="9"/>
    <w:qFormat/>
    <w:rsid w:val="00AF53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AF53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AF53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AF53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AF53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AF53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AF53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qFormat/>
    <w:rsid w:val="00AF532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AF532C"/>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AF532C"/>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AF532C"/>
    <w:rPr>
      <w:b/>
      <w:bCs/>
    </w:rPr>
  </w:style>
  <w:style w:type="character" w:styleId="Emphasis">
    <w:name w:val="Emphasis"/>
    <w:basedOn w:val="DefaultParagraphFont"/>
    <w:uiPriority w:val="20"/>
    <w:qFormat/>
    <w:rsid w:val="00AF532C"/>
    <w:rPr>
      <w:i/>
      <w:iCs/>
    </w:rPr>
  </w:style>
  <w:style w:type="character" w:customStyle="1" w:styleId="QuoteChar">
    <w:name w:val="Quote Char"/>
    <w:basedOn w:val="DefaultParagraphFont"/>
    <w:link w:val="Quote"/>
    <w:uiPriority w:val="29"/>
    <w:qFormat/>
    <w:rsid w:val="00AF532C"/>
    <w:rPr>
      <w:i/>
      <w:iCs/>
      <w:color w:val="000000" w:themeColor="text1"/>
    </w:rPr>
  </w:style>
  <w:style w:type="character" w:customStyle="1" w:styleId="IntenseQuoteChar">
    <w:name w:val="Intense Quote Char"/>
    <w:basedOn w:val="DefaultParagraphFont"/>
    <w:link w:val="IntenseQuote"/>
    <w:uiPriority w:val="30"/>
    <w:qFormat/>
    <w:rsid w:val="00AF532C"/>
    <w:rPr>
      <w:b/>
      <w:bCs/>
      <w:i/>
      <w:iCs/>
      <w:color w:val="4F81BD" w:themeColor="accent1"/>
    </w:rPr>
  </w:style>
  <w:style w:type="character" w:styleId="SubtleEmphasis">
    <w:name w:val="Subtle Emphasis"/>
    <w:basedOn w:val="DefaultParagraphFont"/>
    <w:uiPriority w:val="19"/>
    <w:qFormat/>
    <w:rsid w:val="00AF532C"/>
    <w:rPr>
      <w:i/>
      <w:iCs/>
      <w:color w:val="808080" w:themeColor="text1" w:themeTint="7F"/>
    </w:rPr>
  </w:style>
  <w:style w:type="character" w:styleId="IntenseEmphasis">
    <w:name w:val="Intense Emphasis"/>
    <w:basedOn w:val="DefaultParagraphFont"/>
    <w:uiPriority w:val="21"/>
    <w:qFormat/>
    <w:rsid w:val="00AF532C"/>
    <w:rPr>
      <w:b/>
      <w:bCs/>
      <w:i/>
      <w:iCs/>
      <w:color w:val="4F81BD" w:themeColor="accent1"/>
    </w:rPr>
  </w:style>
  <w:style w:type="character" w:styleId="SubtleReference">
    <w:name w:val="Subtle Reference"/>
    <w:basedOn w:val="DefaultParagraphFont"/>
    <w:uiPriority w:val="31"/>
    <w:qFormat/>
    <w:rsid w:val="00AF532C"/>
    <w:rPr>
      <w:smallCaps/>
      <w:color w:val="C0504D" w:themeColor="accent2"/>
      <w:u w:val="single"/>
    </w:rPr>
  </w:style>
  <w:style w:type="character" w:styleId="IntenseReference">
    <w:name w:val="Intense Reference"/>
    <w:basedOn w:val="DefaultParagraphFont"/>
    <w:uiPriority w:val="32"/>
    <w:qFormat/>
    <w:rsid w:val="00AF532C"/>
    <w:rPr>
      <w:b/>
      <w:bCs/>
      <w:smallCaps/>
      <w:color w:val="C0504D" w:themeColor="accent2"/>
      <w:spacing w:val="5"/>
      <w:u w:val="single"/>
    </w:rPr>
  </w:style>
  <w:style w:type="character" w:styleId="BookTitle">
    <w:name w:val="Book Title"/>
    <w:basedOn w:val="DefaultParagraphFont"/>
    <w:uiPriority w:val="33"/>
    <w:qFormat/>
    <w:rsid w:val="00AF532C"/>
    <w:rPr>
      <w:b/>
      <w:bCs/>
      <w:smallCaps/>
      <w:spacing w:val="5"/>
    </w:rPr>
  </w:style>
  <w:style w:type="character" w:customStyle="1" w:styleId="CodeChar">
    <w:name w:val="Code Char"/>
    <w:basedOn w:val="DefaultParagraphFont"/>
    <w:link w:val="Code"/>
    <w:qFormat/>
    <w:rsid w:val="00AF532C"/>
    <w:rPr>
      <w:rFonts w:ascii="Consolas" w:hAnsi="Consolas"/>
      <w:sz w:val="20"/>
    </w:rPr>
  </w:style>
  <w:style w:type="character" w:customStyle="1" w:styleId="MyTitleChar">
    <w:name w:val="My Title Char"/>
    <w:basedOn w:val="Heading1Char"/>
    <w:link w:val="MyTitle"/>
    <w:qFormat/>
    <w:rsid w:val="00AF532C"/>
    <w:rPr>
      <w:rFonts w:asciiTheme="majorHAnsi" w:eastAsiaTheme="majorEastAsia" w:hAnsiTheme="majorHAnsi" w:cstheme="majorBidi"/>
      <w:color w:val="365F91" w:themeColor="accent1" w:themeShade="BF"/>
      <w:sz w:val="40"/>
      <w:szCs w:val="40"/>
      <w:shd w:val="clear" w:color="auto" w:fill="1F497D"/>
      <w:lang w:bidi="ar-SA"/>
    </w:rPr>
  </w:style>
  <w:style w:type="character" w:customStyle="1" w:styleId="BalloonTextChar">
    <w:name w:val="Balloon Text Char"/>
    <w:basedOn w:val="DefaultParagraphFont"/>
    <w:link w:val="BalloonText"/>
    <w:uiPriority w:val="99"/>
    <w:semiHidden/>
    <w:qFormat/>
    <w:rsid w:val="006C098E"/>
    <w:rPr>
      <w:rFonts w:ascii="Tahoma" w:hAnsi="Tahoma" w:cs="Tahoma"/>
      <w:sz w:val="16"/>
      <w:szCs w:val="16"/>
    </w:rPr>
  </w:style>
  <w:style w:type="character" w:customStyle="1" w:styleId="HeaderChar">
    <w:name w:val="Header Char"/>
    <w:basedOn w:val="DefaultParagraphFont"/>
    <w:link w:val="Header"/>
    <w:uiPriority w:val="99"/>
    <w:qFormat/>
    <w:rsid w:val="00F07CD9"/>
  </w:style>
  <w:style w:type="character" w:customStyle="1" w:styleId="FooterChar">
    <w:name w:val="Footer Char"/>
    <w:basedOn w:val="DefaultParagraphFont"/>
    <w:link w:val="Footer"/>
    <w:uiPriority w:val="99"/>
    <w:qFormat/>
    <w:rsid w:val="00F07CD9"/>
  </w:style>
  <w:style w:type="character" w:styleId="CommentReference">
    <w:name w:val="annotation reference"/>
    <w:basedOn w:val="DefaultParagraphFont"/>
    <w:uiPriority w:val="99"/>
    <w:semiHidden/>
    <w:unhideWhenUsed/>
    <w:qFormat/>
    <w:rsid w:val="002822C5"/>
    <w:rPr>
      <w:sz w:val="16"/>
      <w:szCs w:val="16"/>
    </w:rPr>
  </w:style>
  <w:style w:type="character" w:customStyle="1" w:styleId="CommentTextChar">
    <w:name w:val="Comment Text Char"/>
    <w:basedOn w:val="DefaultParagraphFont"/>
    <w:link w:val="CommentText"/>
    <w:uiPriority w:val="99"/>
    <w:semiHidden/>
    <w:qFormat/>
    <w:rsid w:val="002822C5"/>
    <w:rPr>
      <w:sz w:val="20"/>
      <w:szCs w:val="20"/>
    </w:rPr>
  </w:style>
  <w:style w:type="character" w:customStyle="1" w:styleId="InternetLink">
    <w:name w:val="Internet Link"/>
    <w:basedOn w:val="DefaultParagraphFont"/>
    <w:uiPriority w:val="99"/>
    <w:unhideWhenUsed/>
    <w:rsid w:val="00192A55"/>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F532C"/>
    <w:pPr>
      <w:spacing w:line="240" w:lineRule="auto"/>
      <w:jc w:val="left"/>
    </w:pPr>
    <w:rPr>
      <w:b/>
      <w:bCs/>
      <w:color w:val="4F81BD" w:themeColor="accent1"/>
      <w:szCs w:val="18"/>
    </w:rPr>
  </w:style>
  <w:style w:type="paragraph" w:customStyle="1" w:styleId="Index">
    <w:name w:val="Index"/>
    <w:basedOn w:val="Normal"/>
    <w:qFormat/>
    <w:pPr>
      <w:suppressLineNumbers/>
    </w:pPr>
    <w:rPr>
      <w:rFonts w:cs="Lucida Sans"/>
    </w:rPr>
  </w:style>
  <w:style w:type="paragraph" w:styleId="TOC1">
    <w:name w:val="toc 1"/>
    <w:basedOn w:val="Normal"/>
    <w:next w:val="Normal"/>
    <w:autoRedefine/>
    <w:uiPriority w:val="39"/>
    <w:unhideWhenUsed/>
    <w:qFormat/>
    <w:rsid w:val="00AF532C"/>
    <w:pPr>
      <w:spacing w:after="100"/>
    </w:pPr>
    <w:rPr>
      <w:b/>
    </w:rPr>
  </w:style>
  <w:style w:type="paragraph" w:styleId="TOC2">
    <w:name w:val="toc 2"/>
    <w:basedOn w:val="Normal"/>
    <w:next w:val="Normal"/>
    <w:autoRedefine/>
    <w:uiPriority w:val="39"/>
    <w:unhideWhenUsed/>
    <w:qFormat/>
    <w:rsid w:val="00AF532C"/>
    <w:pPr>
      <w:spacing w:after="100"/>
      <w:ind w:left="220"/>
    </w:pPr>
  </w:style>
  <w:style w:type="paragraph" w:styleId="TOC3">
    <w:name w:val="toc 3"/>
    <w:basedOn w:val="Normal"/>
    <w:next w:val="Normal"/>
    <w:autoRedefine/>
    <w:uiPriority w:val="39"/>
    <w:semiHidden/>
    <w:unhideWhenUsed/>
    <w:qFormat/>
    <w:rsid w:val="00AF532C"/>
    <w:pPr>
      <w:spacing w:after="100"/>
      <w:ind w:left="440"/>
      <w:jc w:val="left"/>
    </w:pPr>
    <w:rPr>
      <w:lang w:bidi="ar-SA"/>
    </w:rPr>
  </w:style>
  <w:style w:type="paragraph" w:styleId="Title">
    <w:name w:val="Title"/>
    <w:basedOn w:val="Normal"/>
    <w:next w:val="Normal"/>
    <w:link w:val="TitleChar"/>
    <w:uiPriority w:val="10"/>
    <w:qFormat/>
    <w:rsid w:val="00AF532C"/>
    <w:pP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AF532C"/>
    <w:pPr>
      <w:spacing w:before="480"/>
    </w:pPr>
    <w:rPr>
      <w:rFonts w:asciiTheme="majorHAnsi" w:eastAsiaTheme="majorEastAsia" w:hAnsiTheme="majorHAnsi" w:cstheme="majorBidi"/>
      <w:i/>
      <w:iCs/>
      <w:color w:val="4F81BD" w:themeColor="accent1"/>
      <w:spacing w:val="15"/>
      <w:sz w:val="32"/>
      <w:szCs w:val="32"/>
    </w:rPr>
  </w:style>
  <w:style w:type="paragraph" w:styleId="NoSpacing">
    <w:name w:val="No Spacing"/>
    <w:uiPriority w:val="1"/>
    <w:qFormat/>
    <w:rsid w:val="00AF532C"/>
  </w:style>
  <w:style w:type="paragraph" w:styleId="ListParagraph">
    <w:name w:val="List Paragraph"/>
    <w:basedOn w:val="Normal"/>
    <w:uiPriority w:val="34"/>
    <w:qFormat/>
    <w:rsid w:val="00AF532C"/>
    <w:pPr>
      <w:ind w:left="720"/>
      <w:contextualSpacing/>
    </w:pPr>
  </w:style>
  <w:style w:type="paragraph" w:styleId="Quote">
    <w:name w:val="Quote"/>
    <w:basedOn w:val="Normal"/>
    <w:next w:val="Normal"/>
    <w:link w:val="QuoteChar"/>
    <w:uiPriority w:val="29"/>
    <w:qFormat/>
    <w:rsid w:val="00AF532C"/>
    <w:rPr>
      <w:i/>
      <w:iCs/>
      <w:color w:val="000000" w:themeColor="text1"/>
    </w:rPr>
  </w:style>
  <w:style w:type="paragraph" w:styleId="IntenseQuote">
    <w:name w:val="Intense Quote"/>
    <w:basedOn w:val="Normal"/>
    <w:next w:val="Normal"/>
    <w:link w:val="IntenseQuoteChar"/>
    <w:uiPriority w:val="30"/>
    <w:qFormat/>
    <w:rsid w:val="00AF532C"/>
    <w:pPr>
      <w:pBdr>
        <w:bottom w:val="single" w:sz="4" w:space="4" w:color="4F81BD"/>
      </w:pBdr>
      <w:spacing w:before="200" w:after="280"/>
      <w:ind w:left="936" w:right="936"/>
    </w:pPr>
    <w:rPr>
      <w:b/>
      <w:bCs/>
      <w:i/>
      <w:iCs/>
      <w:color w:val="4F81BD" w:themeColor="accent1"/>
    </w:rPr>
  </w:style>
  <w:style w:type="paragraph" w:styleId="TOCHeading">
    <w:name w:val="TOC Heading"/>
    <w:basedOn w:val="Heading1"/>
    <w:next w:val="Normal"/>
    <w:uiPriority w:val="39"/>
    <w:semiHidden/>
    <w:unhideWhenUsed/>
    <w:qFormat/>
    <w:rsid w:val="00AF532C"/>
    <w:pPr>
      <w:shd w:val="clear" w:color="auto" w:fill="1F497D"/>
    </w:pPr>
  </w:style>
  <w:style w:type="paragraph" w:customStyle="1" w:styleId="Code">
    <w:name w:val="Code"/>
    <w:basedOn w:val="Normal"/>
    <w:link w:val="CodeChar"/>
    <w:qFormat/>
    <w:rsid w:val="00AF532C"/>
    <w:pPr>
      <w:spacing w:after="0"/>
    </w:pPr>
    <w:rPr>
      <w:rFonts w:ascii="Consolas" w:hAnsi="Consolas"/>
      <w:sz w:val="20"/>
    </w:rPr>
  </w:style>
  <w:style w:type="paragraph" w:customStyle="1" w:styleId="MyTitle">
    <w:name w:val="My Title"/>
    <w:link w:val="MyTitleChar"/>
    <w:qFormat/>
    <w:rsid w:val="00AF532C"/>
    <w:rPr>
      <w:rFonts w:asciiTheme="majorHAnsi" w:eastAsiaTheme="majorEastAsia" w:hAnsiTheme="majorHAnsi" w:cstheme="majorBidi"/>
      <w:b/>
      <w:bCs/>
      <w:color w:val="365F91" w:themeColor="accent1" w:themeShade="BF"/>
      <w:sz w:val="40"/>
      <w:szCs w:val="40"/>
      <w:lang w:bidi="ar-SA"/>
    </w:rPr>
  </w:style>
  <w:style w:type="paragraph" w:styleId="BalloonText">
    <w:name w:val="Balloon Text"/>
    <w:basedOn w:val="Normal"/>
    <w:link w:val="BalloonTextChar"/>
    <w:uiPriority w:val="99"/>
    <w:semiHidden/>
    <w:unhideWhenUsed/>
    <w:qFormat/>
    <w:rsid w:val="006C098E"/>
    <w:pPr>
      <w:spacing w:after="0" w:line="240" w:lineRule="auto"/>
    </w:pPr>
    <w:rPr>
      <w:rFonts w:ascii="Tahoma" w:hAnsi="Tahoma" w:cs="Tahoma"/>
      <w:sz w:val="16"/>
      <w:szCs w:val="16"/>
    </w:rPr>
  </w:style>
  <w:style w:type="paragraph" w:styleId="Header">
    <w:name w:val="header"/>
    <w:basedOn w:val="Normal"/>
    <w:link w:val="HeaderChar"/>
    <w:uiPriority w:val="99"/>
    <w:unhideWhenUsed/>
    <w:rsid w:val="00F07CD9"/>
    <w:pPr>
      <w:tabs>
        <w:tab w:val="center" w:pos="4680"/>
        <w:tab w:val="right" w:pos="9360"/>
      </w:tabs>
      <w:spacing w:after="0" w:line="240" w:lineRule="auto"/>
    </w:pPr>
  </w:style>
  <w:style w:type="paragraph" w:styleId="Footer">
    <w:name w:val="footer"/>
    <w:basedOn w:val="Normal"/>
    <w:link w:val="FooterChar"/>
    <w:uiPriority w:val="99"/>
    <w:unhideWhenUsed/>
    <w:rsid w:val="00F07CD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2822C5"/>
    <w:pPr>
      <w:spacing w:line="240" w:lineRule="auto"/>
    </w:pPr>
    <w:rPr>
      <w:sz w:val="20"/>
      <w:szCs w:val="20"/>
    </w:rPr>
  </w:style>
  <w:style w:type="table" w:styleId="TableGrid">
    <w:name w:val="Table Grid"/>
    <w:basedOn w:val="TableNormal"/>
    <w:uiPriority w:val="59"/>
    <w:rsid w:val="000E05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A86A9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86A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868705">
      <w:bodyDiv w:val="1"/>
      <w:marLeft w:val="0"/>
      <w:marRight w:val="0"/>
      <w:marTop w:val="0"/>
      <w:marBottom w:val="0"/>
      <w:divBdr>
        <w:top w:val="none" w:sz="0" w:space="0" w:color="auto"/>
        <w:left w:val="none" w:sz="0" w:space="0" w:color="auto"/>
        <w:bottom w:val="none" w:sz="0" w:space="0" w:color="auto"/>
        <w:right w:val="none" w:sz="0" w:space="0" w:color="auto"/>
      </w:divBdr>
    </w:div>
    <w:div w:id="1868062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92CBE-BAA5-4E8E-AC71-F334FCD63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Sean Deitz</cp:lastModifiedBy>
  <cp:revision>4</cp:revision>
  <cp:lastPrinted>2018-11-28T04:09:00Z</cp:lastPrinted>
  <dcterms:created xsi:type="dcterms:W3CDTF">2019-07-29T19:59:00Z</dcterms:created>
  <dcterms:modified xsi:type="dcterms:W3CDTF">2019-07-29T20:02:00Z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