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13C9" w14:textId="77777777" w:rsidR="00F5131F" w:rsidRPr="00F5131F" w:rsidRDefault="00F5131F" w:rsidP="00F5131F">
      <w:r w:rsidRPr="00F5131F">
        <w:rPr>
          <w:b/>
          <w:bCs/>
        </w:rPr>
        <w:t>Project Deliverable #7: Final Presentation Preparation and VPN Access Control Configuration</w:t>
      </w:r>
    </w:p>
    <w:p w14:paraId="0E6CCC15" w14:textId="77777777" w:rsidR="00F5131F" w:rsidRPr="00F5131F" w:rsidRDefault="00F5131F" w:rsidP="00F5131F">
      <w:pPr>
        <w:numPr>
          <w:ilvl w:val="0"/>
          <w:numId w:val="3"/>
        </w:numPr>
      </w:pPr>
      <w:r w:rsidRPr="00F5131F">
        <w:rPr>
          <w:b/>
          <w:bCs/>
        </w:rPr>
        <w:t>Purpose of the Deliverable</w:t>
      </w:r>
      <w:r w:rsidRPr="00F5131F">
        <w:br/>
        <w:t>To advance the final project showcase presentation and implement the VPN’s access control policies for secure remote access. This deliverable highlights the steps taken to enhance VPN security, address project progress, and complete the configuration of essential access control policies to safeguard business operations.</w:t>
      </w:r>
    </w:p>
    <w:p w14:paraId="7EDDEEBB" w14:textId="77777777" w:rsidR="00F5131F" w:rsidRPr="00F5131F" w:rsidRDefault="00F5131F" w:rsidP="00F5131F">
      <w:pPr>
        <w:numPr>
          <w:ilvl w:val="0"/>
          <w:numId w:val="3"/>
        </w:numPr>
      </w:pPr>
      <w:r w:rsidRPr="00F5131F">
        <w:rPr>
          <w:b/>
          <w:bCs/>
        </w:rPr>
        <w:t>Components of the Deliverable</w:t>
      </w:r>
    </w:p>
    <w:p w14:paraId="231C897A" w14:textId="77777777" w:rsidR="00F5131F" w:rsidRPr="00F5131F" w:rsidRDefault="00F5131F" w:rsidP="00F5131F">
      <w:pPr>
        <w:numPr>
          <w:ilvl w:val="1"/>
          <w:numId w:val="3"/>
        </w:numPr>
      </w:pPr>
      <w:r w:rsidRPr="00F5131F">
        <w:rPr>
          <w:b/>
          <w:bCs/>
        </w:rPr>
        <w:t>Final Showcase Presentation Preparation:</w:t>
      </w:r>
    </w:p>
    <w:p w14:paraId="18D2C572" w14:textId="77777777" w:rsidR="00F5131F" w:rsidRPr="00F5131F" w:rsidRDefault="00F5131F" w:rsidP="00F5131F">
      <w:pPr>
        <w:numPr>
          <w:ilvl w:val="2"/>
          <w:numId w:val="3"/>
        </w:numPr>
      </w:pPr>
      <w:r w:rsidRPr="00F5131F">
        <w:rPr>
          <w:b/>
          <w:bCs/>
        </w:rPr>
        <w:t>Objective</w:t>
      </w:r>
      <w:r w:rsidRPr="00F5131F">
        <w:t>: To prepare a well-structured final presentation, focusing on the business impact of the VPN project with minimal technical details, as advised.</w:t>
      </w:r>
    </w:p>
    <w:p w14:paraId="68ED5BC3" w14:textId="77777777" w:rsidR="00F5131F" w:rsidRPr="00F5131F" w:rsidRDefault="00F5131F" w:rsidP="00F5131F">
      <w:pPr>
        <w:numPr>
          <w:ilvl w:val="2"/>
          <w:numId w:val="3"/>
        </w:numPr>
      </w:pPr>
      <w:r w:rsidRPr="00F5131F">
        <w:rPr>
          <w:b/>
          <w:bCs/>
        </w:rPr>
        <w:t>Key Content</w:t>
      </w:r>
      <w:r w:rsidRPr="00F5131F">
        <w:t>:</w:t>
      </w:r>
    </w:p>
    <w:p w14:paraId="74E62E44" w14:textId="77777777" w:rsidR="00F5131F" w:rsidRPr="00F5131F" w:rsidRDefault="00F5131F" w:rsidP="00F5131F">
      <w:pPr>
        <w:numPr>
          <w:ilvl w:val="3"/>
          <w:numId w:val="3"/>
        </w:numPr>
      </w:pPr>
      <w:r w:rsidRPr="00F5131F">
        <w:rPr>
          <w:b/>
          <w:bCs/>
        </w:rPr>
        <w:t>Project Scope and Objectives</w:t>
      </w:r>
      <w:r w:rsidRPr="00F5131F">
        <w:t>: Demonstrate how the VPN project provides a secure communication solution, covering site-to-site and client-based VPN access.</w:t>
      </w:r>
    </w:p>
    <w:p w14:paraId="3D89CC28" w14:textId="77777777" w:rsidR="00F5131F" w:rsidRPr="00F5131F" w:rsidRDefault="00F5131F" w:rsidP="00F5131F">
      <w:pPr>
        <w:numPr>
          <w:ilvl w:val="3"/>
          <w:numId w:val="3"/>
        </w:numPr>
      </w:pPr>
      <w:r w:rsidRPr="00F5131F">
        <w:rPr>
          <w:b/>
          <w:bCs/>
        </w:rPr>
        <w:t>Team Contributions</w:t>
      </w:r>
      <w:r w:rsidRPr="00F5131F">
        <w:t>: Acknowledge each team member’s contributions in roles such as network engineering, security, documentation, compliance, design, and R&amp;D.</w:t>
      </w:r>
    </w:p>
    <w:p w14:paraId="6A69F245" w14:textId="77777777" w:rsidR="00F5131F" w:rsidRPr="00F5131F" w:rsidRDefault="00F5131F" w:rsidP="00F5131F">
      <w:pPr>
        <w:numPr>
          <w:ilvl w:val="3"/>
          <w:numId w:val="3"/>
        </w:numPr>
      </w:pPr>
      <w:r w:rsidRPr="00F5131F">
        <w:rPr>
          <w:b/>
          <w:bCs/>
        </w:rPr>
        <w:t>Research Integration</w:t>
      </w:r>
      <w:r w:rsidRPr="00F5131F">
        <w:t>: Integrate recent findings on VPN security protocols, emphasizing IPsec, SSL/TLS, and MPLS’s roles in improving VPN security.</w:t>
      </w:r>
    </w:p>
    <w:p w14:paraId="7D8035CD" w14:textId="77777777" w:rsidR="00F5131F" w:rsidRPr="00F5131F" w:rsidRDefault="00F5131F" w:rsidP="00F5131F">
      <w:pPr>
        <w:numPr>
          <w:ilvl w:val="3"/>
          <w:numId w:val="3"/>
        </w:numPr>
      </w:pPr>
      <w:r w:rsidRPr="00F5131F">
        <w:rPr>
          <w:b/>
          <w:bCs/>
        </w:rPr>
        <w:t>Challenges &amp; Resolutions</w:t>
      </w:r>
      <w:r w:rsidRPr="00F5131F">
        <w:t>: Describe troubleshooting and configuration issues encountered, particularly in implementing access control policies, and the resolutions achieved through team collaboration.</w:t>
      </w:r>
    </w:p>
    <w:p w14:paraId="3A9CF987" w14:textId="77777777" w:rsidR="00F5131F" w:rsidRPr="00F5131F" w:rsidRDefault="00F5131F" w:rsidP="00F5131F">
      <w:pPr>
        <w:numPr>
          <w:ilvl w:val="3"/>
          <w:numId w:val="3"/>
        </w:numPr>
      </w:pPr>
      <w:r w:rsidRPr="00F5131F">
        <w:rPr>
          <w:b/>
          <w:bCs/>
        </w:rPr>
        <w:t>Business Impact</w:t>
      </w:r>
      <w:r w:rsidRPr="00F5131F">
        <w:t>: Emphasize the significance of VPN access control policies in supporting secure remote work environments, protecting sensitive data, and maintaining network integrity.</w:t>
      </w:r>
    </w:p>
    <w:p w14:paraId="331D73DB" w14:textId="77777777" w:rsidR="00F5131F" w:rsidRPr="00F5131F" w:rsidRDefault="00F5131F" w:rsidP="00F5131F">
      <w:pPr>
        <w:numPr>
          <w:ilvl w:val="1"/>
          <w:numId w:val="3"/>
        </w:numPr>
      </w:pPr>
      <w:r w:rsidRPr="00F5131F">
        <w:rPr>
          <w:b/>
          <w:bCs/>
        </w:rPr>
        <w:t>VPN Access Control Configuration Update</w:t>
      </w:r>
      <w:r w:rsidRPr="00F5131F">
        <w:t>:</w:t>
      </w:r>
    </w:p>
    <w:p w14:paraId="0BF25ACC" w14:textId="77777777" w:rsidR="00F5131F" w:rsidRPr="00F5131F" w:rsidRDefault="00F5131F" w:rsidP="00F5131F">
      <w:pPr>
        <w:numPr>
          <w:ilvl w:val="2"/>
          <w:numId w:val="3"/>
        </w:numPr>
      </w:pPr>
      <w:r w:rsidRPr="00F5131F">
        <w:rPr>
          <w:b/>
          <w:bCs/>
        </w:rPr>
        <w:t>Overview</w:t>
      </w:r>
      <w:r w:rsidRPr="00F5131F">
        <w:t>: Continued work on configuring VPN access control policies within Cisco Packet Tracer, focusing on role-based access control to secure remote connectivity.</w:t>
      </w:r>
    </w:p>
    <w:p w14:paraId="6B920D76" w14:textId="77777777" w:rsidR="00F5131F" w:rsidRPr="00F5131F" w:rsidRDefault="00F5131F" w:rsidP="00F5131F">
      <w:pPr>
        <w:numPr>
          <w:ilvl w:val="2"/>
          <w:numId w:val="3"/>
        </w:numPr>
      </w:pPr>
      <w:r w:rsidRPr="00F5131F">
        <w:rPr>
          <w:b/>
          <w:bCs/>
        </w:rPr>
        <w:t>Security Protocol Integration</w:t>
      </w:r>
      <w:r w:rsidRPr="00F5131F">
        <w:t>: Applied advanced security protocols, including IPsec, SSL/TLS, and MPLS, to enhance VPN security.</w:t>
      </w:r>
    </w:p>
    <w:p w14:paraId="5D1B6166" w14:textId="77777777" w:rsidR="00F5131F" w:rsidRPr="00F5131F" w:rsidRDefault="00F5131F" w:rsidP="00F5131F">
      <w:pPr>
        <w:numPr>
          <w:ilvl w:val="2"/>
          <w:numId w:val="3"/>
        </w:numPr>
      </w:pPr>
      <w:r w:rsidRPr="00F5131F">
        <w:rPr>
          <w:b/>
          <w:bCs/>
        </w:rPr>
        <w:t>Testing and Validation</w:t>
      </w:r>
      <w:r w:rsidRPr="00F5131F">
        <w:t>: Conducted tests to validate the functionality and security of the configured access control policies, ensuring compatibility with remote work requirements.</w:t>
      </w:r>
    </w:p>
    <w:p w14:paraId="7E7477DE" w14:textId="77777777" w:rsidR="00F5131F" w:rsidRPr="00F5131F" w:rsidRDefault="00F5131F" w:rsidP="00F5131F">
      <w:pPr>
        <w:numPr>
          <w:ilvl w:val="2"/>
          <w:numId w:val="3"/>
        </w:numPr>
      </w:pPr>
      <w:r w:rsidRPr="00F5131F">
        <w:rPr>
          <w:b/>
          <w:bCs/>
        </w:rPr>
        <w:lastRenderedPageBreak/>
        <w:t>Research on Remote Working and VPN Access Control Policies</w:t>
      </w:r>
      <w:r w:rsidRPr="00F5131F">
        <w:t>: Completed research on access control needs to support remote work securely, incorporating findings into policy configurations.</w:t>
      </w:r>
    </w:p>
    <w:p w14:paraId="55277C7A" w14:textId="77777777" w:rsidR="00F5131F" w:rsidRPr="00F5131F" w:rsidRDefault="00F5131F" w:rsidP="00F5131F">
      <w:pPr>
        <w:numPr>
          <w:ilvl w:val="1"/>
          <w:numId w:val="3"/>
        </w:numPr>
      </w:pPr>
      <w:r w:rsidRPr="00F5131F">
        <w:rPr>
          <w:b/>
          <w:bCs/>
        </w:rPr>
        <w:t>Additional Activities in Week 9</w:t>
      </w:r>
      <w:r w:rsidRPr="00F5131F">
        <w:t>:</w:t>
      </w:r>
    </w:p>
    <w:p w14:paraId="66DF45D6" w14:textId="77777777" w:rsidR="00F5131F" w:rsidRPr="00F5131F" w:rsidRDefault="00F5131F" w:rsidP="00F5131F">
      <w:pPr>
        <w:numPr>
          <w:ilvl w:val="2"/>
          <w:numId w:val="3"/>
        </w:numPr>
      </w:pPr>
      <w:r w:rsidRPr="00F5131F">
        <w:rPr>
          <w:b/>
          <w:bCs/>
        </w:rPr>
        <w:t>Leadership Activity: Emotional Intelligence</w:t>
      </w:r>
      <w:r w:rsidRPr="00F5131F">
        <w:t>: Completed a session on Emotional Intelligence on November 4, 2024, to enhance team collaboration and leadership skills.</w:t>
      </w:r>
    </w:p>
    <w:p w14:paraId="1E8703B4" w14:textId="77777777" w:rsidR="00F5131F" w:rsidRPr="00F5131F" w:rsidRDefault="00F5131F" w:rsidP="00F5131F">
      <w:pPr>
        <w:numPr>
          <w:ilvl w:val="2"/>
          <w:numId w:val="3"/>
        </w:numPr>
      </w:pPr>
      <w:r w:rsidRPr="00F5131F">
        <w:rPr>
          <w:b/>
          <w:bCs/>
        </w:rPr>
        <w:t>Team Meetings</w:t>
      </w:r>
      <w:r w:rsidRPr="00F5131F">
        <w:t>:</w:t>
      </w:r>
    </w:p>
    <w:p w14:paraId="3CA5C584" w14:textId="77777777" w:rsidR="00F5131F" w:rsidRPr="00F5131F" w:rsidRDefault="00F5131F" w:rsidP="00F5131F">
      <w:pPr>
        <w:numPr>
          <w:ilvl w:val="3"/>
          <w:numId w:val="3"/>
        </w:numPr>
      </w:pPr>
      <w:r w:rsidRPr="00F5131F">
        <w:rPr>
          <w:b/>
          <w:bCs/>
        </w:rPr>
        <w:t>Team Meeting 1</w:t>
      </w:r>
      <w:r w:rsidRPr="00F5131F">
        <w:t>: Held on November 4, 2024, to review project progress, finalize presentation tasks, and resolve any project-related issues.</w:t>
      </w:r>
    </w:p>
    <w:p w14:paraId="3E972A7A" w14:textId="77777777" w:rsidR="00F5131F" w:rsidRPr="00F5131F" w:rsidRDefault="00F5131F" w:rsidP="00F5131F">
      <w:pPr>
        <w:numPr>
          <w:ilvl w:val="3"/>
          <w:numId w:val="3"/>
        </w:numPr>
      </w:pPr>
      <w:r w:rsidRPr="00F5131F">
        <w:rPr>
          <w:b/>
          <w:bCs/>
        </w:rPr>
        <w:t>Team Meeting 2</w:t>
      </w:r>
      <w:r w:rsidRPr="00F5131F">
        <w:t>: Held on November 6, 2024, to address troubleshooting and update configurations for VPN and remote access control policies.</w:t>
      </w:r>
    </w:p>
    <w:p w14:paraId="484555C6" w14:textId="77777777" w:rsidR="00F5131F" w:rsidRPr="00F5131F" w:rsidRDefault="00F5131F" w:rsidP="00F5131F">
      <w:pPr>
        <w:numPr>
          <w:ilvl w:val="0"/>
          <w:numId w:val="3"/>
        </w:numPr>
      </w:pPr>
      <w:r w:rsidRPr="00F5131F">
        <w:rPr>
          <w:b/>
          <w:bCs/>
        </w:rPr>
        <w:t>Next Steps</w:t>
      </w:r>
    </w:p>
    <w:p w14:paraId="26F86366" w14:textId="77777777" w:rsidR="00F5131F" w:rsidRPr="00F5131F" w:rsidRDefault="00F5131F" w:rsidP="00F5131F">
      <w:pPr>
        <w:numPr>
          <w:ilvl w:val="1"/>
          <w:numId w:val="3"/>
        </w:numPr>
      </w:pPr>
      <w:r w:rsidRPr="00F5131F">
        <w:rPr>
          <w:b/>
          <w:bCs/>
        </w:rPr>
        <w:t>Final Presentation Adjustments</w:t>
      </w:r>
      <w:r w:rsidRPr="00F5131F">
        <w:t>: Refine presentation content and access control policies based on team feedback in preparation for the final showcase.</w:t>
      </w:r>
    </w:p>
    <w:p w14:paraId="220A0B0F" w14:textId="77777777" w:rsidR="00F5131F" w:rsidRPr="00F5131F" w:rsidRDefault="00F5131F" w:rsidP="00F5131F">
      <w:pPr>
        <w:numPr>
          <w:ilvl w:val="1"/>
          <w:numId w:val="3"/>
        </w:numPr>
      </w:pPr>
      <w:r w:rsidRPr="00F5131F">
        <w:rPr>
          <w:b/>
          <w:bCs/>
        </w:rPr>
        <w:t>Documentation Completion</w:t>
      </w:r>
      <w:r w:rsidRPr="00F5131F">
        <w:t>: Finalize documentation with updates on configurations, testing outcomes, and research insights to provide a complete project record.</w:t>
      </w:r>
    </w:p>
    <w:p w14:paraId="76571177" w14:textId="77777777" w:rsidR="00F5131F" w:rsidRPr="00F5131F" w:rsidRDefault="00F5131F" w:rsidP="00F5131F">
      <w:pPr>
        <w:numPr>
          <w:ilvl w:val="1"/>
          <w:numId w:val="3"/>
        </w:numPr>
      </w:pPr>
      <w:r w:rsidRPr="00F5131F">
        <w:rPr>
          <w:b/>
          <w:bCs/>
        </w:rPr>
        <w:t>Marketing Video Creation</w:t>
      </w:r>
      <w:r w:rsidRPr="00F5131F">
        <w:t>: Develop a 30-second animated marketing video using Canva, to highlight the VPN project, team roles, and promote the booth at the AIP Expo.</w:t>
      </w:r>
    </w:p>
    <w:p w14:paraId="7A966D36" w14:textId="77777777" w:rsidR="00E3601F" w:rsidRPr="00F5131F" w:rsidRDefault="00E3601F" w:rsidP="00F5131F"/>
    <w:sectPr w:rsidR="00E3601F" w:rsidRPr="00F51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07C"/>
    <w:multiLevelType w:val="multilevel"/>
    <w:tmpl w:val="998C1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14C27"/>
    <w:multiLevelType w:val="multilevel"/>
    <w:tmpl w:val="83D27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97BD2"/>
    <w:multiLevelType w:val="multilevel"/>
    <w:tmpl w:val="EF067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070381">
    <w:abstractNumId w:val="1"/>
  </w:num>
  <w:num w:numId="2" w16cid:durableId="333152009">
    <w:abstractNumId w:val="2"/>
  </w:num>
  <w:num w:numId="3" w16cid:durableId="106995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1F"/>
    <w:rsid w:val="00166166"/>
    <w:rsid w:val="00524D0E"/>
    <w:rsid w:val="009709D6"/>
    <w:rsid w:val="00D348FF"/>
    <w:rsid w:val="00E3601F"/>
    <w:rsid w:val="00E90F65"/>
    <w:rsid w:val="00F51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B528"/>
  <w15:chartTrackingRefBased/>
  <w15:docId w15:val="{077FB59B-31A1-433E-8A4B-906EF877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31F"/>
    <w:rPr>
      <w:rFonts w:eastAsiaTheme="majorEastAsia" w:cstheme="majorBidi"/>
      <w:color w:val="272727" w:themeColor="text1" w:themeTint="D8"/>
    </w:rPr>
  </w:style>
  <w:style w:type="paragraph" w:styleId="Title">
    <w:name w:val="Title"/>
    <w:basedOn w:val="Normal"/>
    <w:next w:val="Normal"/>
    <w:link w:val="TitleChar"/>
    <w:uiPriority w:val="10"/>
    <w:qFormat/>
    <w:rsid w:val="00F51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31F"/>
    <w:pPr>
      <w:spacing w:before="160"/>
      <w:jc w:val="center"/>
    </w:pPr>
    <w:rPr>
      <w:i/>
      <w:iCs/>
      <w:color w:val="404040" w:themeColor="text1" w:themeTint="BF"/>
    </w:rPr>
  </w:style>
  <w:style w:type="character" w:customStyle="1" w:styleId="QuoteChar">
    <w:name w:val="Quote Char"/>
    <w:basedOn w:val="DefaultParagraphFont"/>
    <w:link w:val="Quote"/>
    <w:uiPriority w:val="29"/>
    <w:rsid w:val="00F5131F"/>
    <w:rPr>
      <w:i/>
      <w:iCs/>
      <w:color w:val="404040" w:themeColor="text1" w:themeTint="BF"/>
    </w:rPr>
  </w:style>
  <w:style w:type="paragraph" w:styleId="ListParagraph">
    <w:name w:val="List Paragraph"/>
    <w:basedOn w:val="Normal"/>
    <w:uiPriority w:val="34"/>
    <w:qFormat/>
    <w:rsid w:val="00F5131F"/>
    <w:pPr>
      <w:ind w:left="720"/>
      <w:contextualSpacing/>
    </w:pPr>
  </w:style>
  <w:style w:type="character" w:styleId="IntenseEmphasis">
    <w:name w:val="Intense Emphasis"/>
    <w:basedOn w:val="DefaultParagraphFont"/>
    <w:uiPriority w:val="21"/>
    <w:qFormat/>
    <w:rsid w:val="00F5131F"/>
    <w:rPr>
      <w:i/>
      <w:iCs/>
      <w:color w:val="0F4761" w:themeColor="accent1" w:themeShade="BF"/>
    </w:rPr>
  </w:style>
  <w:style w:type="paragraph" w:styleId="IntenseQuote">
    <w:name w:val="Intense Quote"/>
    <w:basedOn w:val="Normal"/>
    <w:next w:val="Normal"/>
    <w:link w:val="IntenseQuoteChar"/>
    <w:uiPriority w:val="30"/>
    <w:qFormat/>
    <w:rsid w:val="00F51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31F"/>
    <w:rPr>
      <w:i/>
      <w:iCs/>
      <w:color w:val="0F4761" w:themeColor="accent1" w:themeShade="BF"/>
    </w:rPr>
  </w:style>
  <w:style w:type="character" w:styleId="IntenseReference">
    <w:name w:val="Intense Reference"/>
    <w:basedOn w:val="DefaultParagraphFont"/>
    <w:uiPriority w:val="32"/>
    <w:qFormat/>
    <w:rsid w:val="00F51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809489">
      <w:bodyDiv w:val="1"/>
      <w:marLeft w:val="0"/>
      <w:marRight w:val="0"/>
      <w:marTop w:val="0"/>
      <w:marBottom w:val="0"/>
      <w:divBdr>
        <w:top w:val="none" w:sz="0" w:space="0" w:color="auto"/>
        <w:left w:val="none" w:sz="0" w:space="0" w:color="auto"/>
        <w:bottom w:val="none" w:sz="0" w:space="0" w:color="auto"/>
        <w:right w:val="none" w:sz="0" w:space="0" w:color="auto"/>
      </w:divBdr>
    </w:div>
    <w:div w:id="1373728340">
      <w:bodyDiv w:val="1"/>
      <w:marLeft w:val="0"/>
      <w:marRight w:val="0"/>
      <w:marTop w:val="0"/>
      <w:marBottom w:val="0"/>
      <w:divBdr>
        <w:top w:val="none" w:sz="0" w:space="0" w:color="auto"/>
        <w:left w:val="none" w:sz="0" w:space="0" w:color="auto"/>
        <w:bottom w:val="none" w:sz="0" w:space="0" w:color="auto"/>
        <w:right w:val="none" w:sz="0" w:space="0" w:color="auto"/>
      </w:divBdr>
    </w:div>
    <w:div w:id="1659190755">
      <w:bodyDiv w:val="1"/>
      <w:marLeft w:val="0"/>
      <w:marRight w:val="0"/>
      <w:marTop w:val="0"/>
      <w:marBottom w:val="0"/>
      <w:divBdr>
        <w:top w:val="none" w:sz="0" w:space="0" w:color="auto"/>
        <w:left w:val="none" w:sz="0" w:space="0" w:color="auto"/>
        <w:bottom w:val="none" w:sz="0" w:space="0" w:color="auto"/>
        <w:right w:val="none" w:sz="0" w:space="0" w:color="auto"/>
      </w:divBdr>
    </w:div>
    <w:div w:id="1750469462">
      <w:bodyDiv w:val="1"/>
      <w:marLeft w:val="0"/>
      <w:marRight w:val="0"/>
      <w:marTop w:val="0"/>
      <w:marBottom w:val="0"/>
      <w:divBdr>
        <w:top w:val="none" w:sz="0" w:space="0" w:color="auto"/>
        <w:left w:val="none" w:sz="0" w:space="0" w:color="auto"/>
        <w:bottom w:val="none" w:sz="0" w:space="0" w:color="auto"/>
        <w:right w:val="none" w:sz="0" w:space="0" w:color="auto"/>
      </w:divBdr>
    </w:div>
    <w:div w:id="1788500867">
      <w:bodyDiv w:val="1"/>
      <w:marLeft w:val="0"/>
      <w:marRight w:val="0"/>
      <w:marTop w:val="0"/>
      <w:marBottom w:val="0"/>
      <w:divBdr>
        <w:top w:val="none" w:sz="0" w:space="0" w:color="auto"/>
        <w:left w:val="none" w:sz="0" w:space="0" w:color="auto"/>
        <w:bottom w:val="none" w:sz="0" w:space="0" w:color="auto"/>
        <w:right w:val="none" w:sz="0" w:space="0" w:color="auto"/>
      </w:divBdr>
    </w:div>
    <w:div w:id="186104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Dharmendra Patel</dc:creator>
  <cp:keywords/>
  <dc:description/>
  <cp:lastModifiedBy>Ishan Dharmendra Patel</cp:lastModifiedBy>
  <cp:revision>1</cp:revision>
  <dcterms:created xsi:type="dcterms:W3CDTF">2024-11-07T18:04:00Z</dcterms:created>
  <dcterms:modified xsi:type="dcterms:W3CDTF">2024-11-07T18:10:00Z</dcterms:modified>
</cp:coreProperties>
</file>