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aforementioned issue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The element classes virtually add the relevant function (i.e. taxes calculation function) from the visitor class by accepting a visitor, and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w:t>
      </w:r>
      <w:r>
        <w:t xml:space="preserve"> </w:t>
      </w:r>
      <w:r>
        <w:t>Topology</w:t>
      </w:r>
    </w:p>
    <w:p w14:paraId="0D676E9D"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(Karan)</w:t>
      </w:r>
    </w:p>
    <w:p w14:paraId="540B2A37"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Have its own vocabulary? (define) </w:t>
      </w:r>
    </w:p>
    <w:p w14:paraId="4B5F6E2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In a visitor design pattern, a visitor class is used, which changes the execution of an element class’s algorithm. This pattern is used when we have to perform an operation on a group of similar kinds of objects.</w:t>
      </w:r>
    </w:p>
    <w:p w14:paraId="27109BEA"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It consists of two parts:</w:t>
      </w:r>
    </w:p>
    <w:p w14:paraId="433A3520"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 visit() method which is implemented by a visitor and is called for every element of the program.</w:t>
      </w:r>
    </w:p>
    <w:p w14:paraId="2B14F3A7"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 visitable class that provides an Accept() method which accepts a visitor.</w:t>
      </w:r>
    </w:p>
    <w:p w14:paraId="5DD41E24" w14:textId="77777777" w:rsidR="00FA4158" w:rsidRPr="00FA4158" w:rsidRDefault="00FA4158" w:rsidP="00FA4158">
      <w:pPr>
        <w:spacing w:after="240" w:line="240" w:lineRule="auto"/>
        <w:rPr>
          <w:rFonts w:ascii="Times New Roman" w:eastAsia="Times New Roman" w:hAnsi="Times New Roman" w:cs="Times New Roman"/>
          <w:sz w:val="24"/>
          <w:szCs w:val="24"/>
        </w:rPr>
      </w:pPr>
    </w:p>
    <w:p w14:paraId="2D95281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Specific structure or runtime behaviour?</w:t>
      </w:r>
    </w:p>
    <w:p w14:paraId="4E2ED79C" w14:textId="4146B896"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lastRenderedPageBreak/>
        <w:tab/>
      </w:r>
      <w:r w:rsidRPr="00FA4158">
        <w:rPr>
          <w:rFonts w:ascii="Arial" w:eastAsia="Times New Roman" w:hAnsi="Arial" w:cs="Arial"/>
          <w:noProof/>
          <w:color w:val="000000"/>
        </w:rPr>
        <mc:AlternateContent>
          <mc:Choice Requires="wps">
            <w:drawing>
              <wp:inline distT="0" distB="0" distL="0" distR="0" wp14:anchorId="016723F7" wp14:editId="48C178DE">
                <wp:extent cx="5943600" cy="3467100"/>
                <wp:effectExtent l="0" t="0" r="0" b="0"/>
                <wp:docPr id="1" name="Rectangle 1" descr="https://lh6.googleusercontent.com/iio4BeMmnWxmrKSm7dpJLaiQM12ItEmpGeR916r71kTS-FHfS86_aSORwEKr0yoGGVCccz-6HVGot7Tft1VjfMnSKHdVRbbJ5JFDj3cQ6b6WQMxfDDrGDpYkjP-vj6s7cQIbeuD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2B14B" id="Rectangle 1" o:spid="_x0000_s1026" alt="https://lh6.googleusercontent.com/iio4BeMmnWxmrKSm7dpJLaiQM12ItEmpGeR916r71kTS-FHfS86_aSORwEKr0yoGGVCccz-6HVGot7Tft1VjfMnSKHdVRbbJ5JFDj3cQ6b6WQMxfDDrGDpYkjP-vj6s7cQIbeuD5" style="width:468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" filled="f" stroked="f">
                <o:lock v:ext="edit" aspectratio="t"/>
                <w10:anchorlock/>
              </v:rect>
            </w:pict>
          </mc:Fallback>
        </mc:AlternateContent>
      </w:r>
    </w:p>
    <w:p w14:paraId="761267CA" w14:textId="4BB59807" w:rsidR="00FA4158" w:rsidRPr="00FA4158" w:rsidRDefault="006432A8" w:rsidP="006432A8">
      <w:pPr>
        <w:pStyle w:val="Heading2"/>
        <w:rPr>
          <w:rFonts w:ascii="Times New Roman" w:eastAsia="Times New Roman" w:hAnsi="Times New Roman" w:cs="Times New Roman"/>
          <w:sz w:val="24"/>
          <w:szCs w:val="24"/>
        </w:rPr>
      </w:pPr>
      <w:r>
        <w:t>3</w:t>
      </w:r>
      <w:r>
        <w:t xml:space="preserve">.0 </w:t>
      </w:r>
      <w:r>
        <w:t>Consequences</w:t>
      </w:r>
    </w:p>
    <w:p w14:paraId="3B24B4B5"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Have known consequences (both positive and negative)?</w:t>
      </w:r>
    </w:p>
    <w:p w14:paraId="0A355534"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3B12706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4D6DED76"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0D3BB8DD"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If logic of operations in visitable items changes ie, we want to handle them differently, we only need to modify code in the concrete visitor visit methods.</w:t>
      </w:r>
    </w:p>
    <w:p w14:paraId="472FA677"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Visitors can have and maintain state relating to the different visitable items they visit</w:t>
      </w:r>
    </w:p>
    <w:p w14:paraId="0A11F535" w14:textId="77777777" w:rsidR="00FA4158" w:rsidRPr="00FA4158" w:rsidRDefault="00FA4158" w:rsidP="00FA4158">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Adding new visitable items does not affect current visitable functionality</w:t>
      </w:r>
    </w:p>
    <w:p w14:paraId="6DF89ACA"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75571B7C"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29C657AA"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391DD2B9" w14:textId="77777777" w:rsidR="00FA4158" w:rsidRPr="00FA4158" w:rsidRDefault="00FA4158" w:rsidP="00FA4158">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Return type of the concrete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methods must be known when designing otherwise all the signatures in the interface and implemented methods</w:t>
      </w:r>
    </w:p>
    <w:p w14:paraId="4829E55D" w14:textId="77777777" w:rsidR="00FA4158" w:rsidRPr="00FA4158" w:rsidRDefault="00FA4158" w:rsidP="00FA4158">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As we increase the number of visitor implementations, it makes the system difficult to maintain and extend. </w:t>
      </w:r>
    </w:p>
    <w:p w14:paraId="0A50F8AE" w14:textId="77777777" w:rsidR="00FA4158" w:rsidRPr="00FA4158" w:rsidRDefault="00FA4158" w:rsidP="00FA4158">
      <w:pPr>
        <w:numPr>
          <w:ilvl w:val="1"/>
          <w:numId w:val="4"/>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a new visitable item is added, all the visitors need to implement its </w:t>
      </w:r>
      <w:r w:rsidRPr="00FA4158">
        <w:rPr>
          <w:rFonts w:ascii="Arial" w:eastAsia="Times New Roman" w:hAnsi="Arial" w:cs="Arial"/>
          <w:i/>
          <w:iCs/>
          <w:color w:val="000000"/>
        </w:rPr>
        <w:t>visit()</w:t>
      </w:r>
      <w:r w:rsidRPr="00FA4158">
        <w:rPr>
          <w:rFonts w:ascii="Arial" w:eastAsia="Times New Roman" w:hAnsi="Arial" w:cs="Arial"/>
          <w:color w:val="000000"/>
        </w:rPr>
        <w:t xml:space="preserve"> method</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3A24D23E" w14:textId="1A342ED3" w:rsidR="00946DD3" w:rsidRPr="00FA4158" w:rsidRDefault="00946DD3" w:rsidP="00946DD3">
      <w:pPr>
        <w:pStyle w:val="Heading2"/>
        <w:rPr>
          <w:rFonts w:ascii="Times New Roman" w:eastAsia="Times New Roman" w:hAnsi="Times New Roman" w:cs="Times New Roman"/>
          <w:sz w:val="24"/>
          <w:szCs w:val="24"/>
        </w:rPr>
      </w:pPr>
      <w:r>
        <w:t>4</w:t>
      </w:r>
      <w:r>
        <w:t xml:space="preserve">.0 </w:t>
      </w:r>
      <w:r>
        <w:t>Non-</w:t>
      </w:r>
      <w:bookmarkStart w:id="0" w:name="_GoBack"/>
      <w:bookmarkEnd w:id="0"/>
      <w:r>
        <w:t>Functional Properties</w:t>
      </w:r>
    </w:p>
    <w:p w14:paraId="22AAB35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Improve / degrade NFPs discussed during architectural discussions? </w:t>
      </w:r>
    </w:p>
    <w:p w14:paraId="09AEFB7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18F16BB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-Improves scalability in the case when new operations on classes are needed frequently, and the object structure consists of many unrelated classes. This is because it is inflexible to add new subclasses each time a new operation is required.</w:t>
      </w:r>
    </w:p>
    <w:p w14:paraId="00BEAF9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lastRenderedPageBreak/>
        <w:t>-It can degrade maintainability in the case when we need to add new elements to an object’s structure. Once a new element is added, all existing visitors must be updated with the new method responsible for processing this new addition.In the case when we have multiple visitors,this update process can take some time. Furthermore, using the visitor pattern can cause the business logic of an object to be spread be spread all over visitor implementations.   </w:t>
      </w:r>
    </w:p>
    <w:p w14:paraId="2E61FDD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-It degrades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footerReference w:type="default" r:id="rId7"/>
      <w:headerReference w:type="first" r:id="rId8"/>
      <w:footerReference w:type="first" r:id="rId9"/>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677E" w14:textId="77777777" w:rsidR="00B47BE8" w:rsidRDefault="00B47BE8" w:rsidP="00F043C5">
      <w:pPr>
        <w:spacing w:after="0" w:line="240" w:lineRule="auto"/>
      </w:pPr>
      <w:r>
        <w:separator/>
      </w:r>
    </w:p>
  </w:endnote>
  <w:endnote w:type="continuationSeparator" w:id="0">
    <w:p w14:paraId="2796B7F3" w14:textId="77777777" w:rsidR="00B47BE8" w:rsidRDefault="00B47BE8"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CFDE1" w14:textId="77777777" w:rsidR="00B47BE8" w:rsidRDefault="00B47BE8" w:rsidP="00F043C5">
      <w:pPr>
        <w:spacing w:after="0" w:line="240" w:lineRule="auto"/>
      </w:pPr>
      <w:r>
        <w:separator/>
      </w:r>
    </w:p>
  </w:footnote>
  <w:footnote w:type="continuationSeparator" w:id="0">
    <w:p w14:paraId="7D87389A" w14:textId="77777777" w:rsidR="00B47BE8" w:rsidRDefault="00B47BE8"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r>
            <w:rPr>
              <w:rFonts w:ascii="Arial" w:hAnsi="Arial" w:cs="Arial"/>
            </w:rPr>
            <w:t>Zeyad Abdulghani</w:t>
          </w:r>
        </w:p>
        <w:p w14:paraId="4F5B752C" w14:textId="77777777" w:rsidR="00F043C5" w:rsidRPr="005610FB" w:rsidRDefault="00F043C5" w:rsidP="00F043C5">
          <w:pPr>
            <w:pStyle w:val="Header"/>
            <w:jc w:val="center"/>
            <w:rPr>
              <w:rFonts w:ascii="Arial" w:hAnsi="Arial" w:cs="Arial"/>
            </w:rPr>
          </w:pPr>
          <w:r>
            <w:rPr>
              <w:rFonts w:ascii="Arial" w:hAnsi="Arial" w:cs="Arial"/>
            </w:rPr>
            <w:t>zaabdulg</w:t>
          </w:r>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116931"/>
    <w:rsid w:val="003D7BEA"/>
    <w:rsid w:val="00512E10"/>
    <w:rsid w:val="006432A8"/>
    <w:rsid w:val="006670BA"/>
    <w:rsid w:val="007D51EE"/>
    <w:rsid w:val="0082618C"/>
    <w:rsid w:val="00946DD3"/>
    <w:rsid w:val="00976ABD"/>
    <w:rsid w:val="00AE59B8"/>
    <w:rsid w:val="00B47BE8"/>
    <w:rsid w:val="00B67947"/>
    <w:rsid w:val="00C318A5"/>
    <w:rsid w:val="00C60688"/>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12</cp:revision>
  <dcterms:created xsi:type="dcterms:W3CDTF">2019-07-07T21:02:00Z</dcterms:created>
  <dcterms:modified xsi:type="dcterms:W3CDTF">2019-07-07T22:32:00Z</dcterms:modified>
</cp:coreProperties>
</file>