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DA3D9" w14:textId="5463BC2D" w:rsidR="00322916" w:rsidRDefault="002A6449">
      <w:r>
        <w:t>Solving with simple dqn</w:t>
      </w:r>
    </w:p>
    <w:p w14:paraId="1A14F234" w14:textId="7B495DE2" w:rsidR="002A6449" w:rsidRDefault="002A6449">
      <w:r>
        <w:t>Solving with ddqn</w:t>
      </w:r>
    </w:p>
    <w:p w14:paraId="49C08839" w14:textId="30754B22" w:rsidR="002A6449" w:rsidRDefault="002A6449">
      <w:r>
        <w:t xml:space="preserve">solving with </w:t>
      </w:r>
      <w:r w:rsidR="00FD3E63">
        <w:t>dqn + replay memory</w:t>
      </w:r>
    </w:p>
    <w:p w14:paraId="256958A8" w14:textId="44ECCFDB" w:rsidR="00596C02" w:rsidRDefault="00431ACC">
      <w:r>
        <w:t>universal approximation theorem</w:t>
      </w:r>
    </w:p>
    <w:p w14:paraId="0F8CA663" w14:textId="6C6C5652" w:rsidR="00883CA4" w:rsidRDefault="00883CA4">
      <w:r>
        <w:t>does there exist a simpler less computationally expensive algo?</w:t>
      </w:r>
    </w:p>
    <w:p w14:paraId="2405C145" w14:textId="77777777" w:rsidR="00DD4AD0" w:rsidRDefault="00DD4AD0"/>
    <w:p w14:paraId="68310C4F" w14:textId="7893569E" w:rsidR="00DD4AD0" w:rsidRDefault="00DD4AD0">
      <w:r>
        <w:t>Learning rate decay</w:t>
      </w:r>
    </w:p>
    <w:p w14:paraId="059EE147" w14:textId="77777777" w:rsidR="00DD4AD0" w:rsidRDefault="00DD4AD0"/>
    <w:p w14:paraId="4A4C503A" w14:textId="2FE3098E" w:rsidR="007B60C7" w:rsidRDefault="001101B5">
      <w:r>
        <w:t>Relu vs sigmoid</w:t>
      </w:r>
    </w:p>
    <w:p w14:paraId="4F766CBB" w14:textId="77777777" w:rsidR="007B60C7" w:rsidRPr="007B60C7" w:rsidRDefault="007B60C7" w:rsidP="007B60C7">
      <w:pPr>
        <w:shd w:val="clear" w:color="auto" w:fill="FFFFFF"/>
        <w:spacing w:after="0" w:line="240" w:lineRule="auto"/>
        <w:textAlignment w:val="baseline"/>
        <w:rPr>
          <w:rFonts w:ascii="Arial" w:eastAsia="Times New Roman" w:hAnsi="Arial" w:cs="Arial"/>
          <w:color w:val="242729"/>
          <w:sz w:val="23"/>
          <w:szCs w:val="23"/>
        </w:rPr>
      </w:pPr>
      <w:r w:rsidRPr="007B60C7">
        <w:rPr>
          <w:rFonts w:ascii="inherit" w:eastAsia="Times New Roman" w:hAnsi="inherit" w:cs="Arial"/>
          <w:b/>
          <w:bCs/>
          <w:color w:val="242729"/>
          <w:sz w:val="23"/>
          <w:szCs w:val="23"/>
          <w:bdr w:val="none" w:sz="0" w:space="0" w:color="auto" w:frame="1"/>
        </w:rPr>
        <w:t>Advantage:</w:t>
      </w:r>
    </w:p>
    <w:p w14:paraId="0D362D89" w14:textId="77777777" w:rsidR="007B60C7" w:rsidRPr="007B60C7" w:rsidRDefault="007B60C7" w:rsidP="007B60C7">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Sigmoid: not blowing up activation</w:t>
      </w:r>
    </w:p>
    <w:p w14:paraId="727D8DF3" w14:textId="77777777" w:rsidR="007B60C7" w:rsidRPr="007B60C7" w:rsidRDefault="007B60C7" w:rsidP="007B60C7">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not vanishing gradient</w:t>
      </w:r>
    </w:p>
    <w:p w14:paraId="55BB916C" w14:textId="77777777" w:rsidR="007B60C7" w:rsidRPr="007B60C7" w:rsidRDefault="007B60C7" w:rsidP="007B60C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More computationally efficient to compute than Sigmoid like functions since Relu just needs to pick max(0,</w:t>
      </w:r>
      <w:r w:rsidRPr="007B60C7">
        <w:rPr>
          <w:rFonts w:ascii="MathJax_Math-italic" w:eastAsia="Times New Roman" w:hAnsi="MathJax_Math-italic" w:cs="Arial"/>
          <w:color w:val="242729"/>
          <w:sz w:val="27"/>
          <w:szCs w:val="27"/>
          <w:bdr w:val="none" w:sz="0" w:space="0" w:color="auto" w:frame="1"/>
        </w:rPr>
        <w:t>x</w:t>
      </w:r>
      <w:r w:rsidRPr="007B60C7">
        <w:rPr>
          <w:rFonts w:ascii="inherit" w:eastAsia="Times New Roman" w:hAnsi="inherit" w:cs="Arial"/>
          <w:color w:val="242729"/>
          <w:sz w:val="23"/>
          <w:szCs w:val="23"/>
          <w:bdr w:val="none" w:sz="0" w:space="0" w:color="auto" w:frame="1"/>
        </w:rPr>
        <w:t>x</w:t>
      </w:r>
      <w:r w:rsidRPr="007B60C7">
        <w:rPr>
          <w:rFonts w:ascii="inherit" w:eastAsia="Times New Roman" w:hAnsi="inherit" w:cs="Arial"/>
          <w:color w:val="242729"/>
          <w:sz w:val="23"/>
          <w:szCs w:val="23"/>
        </w:rPr>
        <w:t>) and not perform expensive exponential operations as in Sigmoids</w:t>
      </w:r>
    </w:p>
    <w:p w14:paraId="17C6B6AD" w14:textId="77777777" w:rsidR="007B60C7" w:rsidRPr="007B60C7" w:rsidRDefault="007B60C7" w:rsidP="007B60C7">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In practice, networks with Relu tend to show better convergence performance than sigmoid. (</w:t>
      </w:r>
      <w:hyperlink r:id="rId5" w:history="1">
        <w:r w:rsidRPr="007B60C7">
          <w:rPr>
            <w:rFonts w:ascii="inherit" w:eastAsia="Times New Roman" w:hAnsi="inherit" w:cs="Arial"/>
            <w:color w:val="63240E"/>
            <w:sz w:val="23"/>
            <w:szCs w:val="23"/>
            <w:u w:val="single"/>
            <w:bdr w:val="none" w:sz="0" w:space="0" w:color="auto" w:frame="1"/>
          </w:rPr>
          <w:t>Krizhevsky et al.</w:t>
        </w:r>
      </w:hyperlink>
      <w:r w:rsidRPr="007B60C7">
        <w:rPr>
          <w:rFonts w:ascii="inherit" w:eastAsia="Times New Roman" w:hAnsi="inherit" w:cs="Arial"/>
          <w:color w:val="242729"/>
          <w:sz w:val="23"/>
          <w:szCs w:val="23"/>
        </w:rPr>
        <w:t>)</w:t>
      </w:r>
    </w:p>
    <w:p w14:paraId="3D5AC78A" w14:textId="77777777" w:rsidR="007B60C7" w:rsidRPr="007B60C7" w:rsidRDefault="007B60C7" w:rsidP="007B60C7">
      <w:pPr>
        <w:shd w:val="clear" w:color="auto" w:fill="FFFFFF"/>
        <w:spacing w:after="0" w:line="240" w:lineRule="auto"/>
        <w:textAlignment w:val="baseline"/>
        <w:rPr>
          <w:rFonts w:ascii="Arial" w:eastAsia="Times New Roman" w:hAnsi="Arial" w:cs="Arial"/>
          <w:color w:val="242729"/>
          <w:sz w:val="23"/>
          <w:szCs w:val="23"/>
        </w:rPr>
      </w:pPr>
      <w:r w:rsidRPr="007B60C7">
        <w:rPr>
          <w:rFonts w:ascii="inherit" w:eastAsia="Times New Roman" w:hAnsi="inherit" w:cs="Arial"/>
          <w:b/>
          <w:bCs/>
          <w:color w:val="242729"/>
          <w:sz w:val="23"/>
          <w:szCs w:val="23"/>
          <w:bdr w:val="none" w:sz="0" w:space="0" w:color="auto" w:frame="1"/>
        </w:rPr>
        <w:t>Disadvantage:</w:t>
      </w:r>
    </w:p>
    <w:p w14:paraId="5EA5D7EA"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Sigmoid: tend to vanish gradient (cause there is a mechanism to reduce the gradient as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increase, where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is the input of a sigmoid function. Gradient of Sigmoid: </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19"/>
          <w:szCs w:val="19"/>
          <w:bdr w:val="none" w:sz="0" w:space="0" w:color="auto" w:frame="1"/>
        </w:rPr>
        <w:t>′</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inherit" w:eastAsia="Times New Roman" w:hAnsi="inherit" w:cs="Arial"/>
          <w:color w:val="242729"/>
          <w:sz w:val="23"/>
          <w:szCs w:val="23"/>
          <w:bdr w:val="none" w:sz="0" w:space="0" w:color="auto" w:frame="1"/>
        </w:rPr>
        <w:t>S′(a)=S(a)(1−S(a))</w:t>
      </w:r>
      <w:r w:rsidRPr="007B60C7">
        <w:rPr>
          <w:rFonts w:ascii="inherit" w:eastAsia="Times New Roman" w:hAnsi="inherit" w:cs="Arial"/>
          <w:color w:val="242729"/>
          <w:sz w:val="23"/>
          <w:szCs w:val="23"/>
        </w:rPr>
        <w:t>. When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grows to infinite large , </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19"/>
          <w:szCs w:val="19"/>
          <w:bdr w:val="none" w:sz="0" w:space="0" w:color="auto" w:frame="1"/>
        </w:rPr>
        <w:t>′</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w:t>
      </w:r>
      <w:r w:rsidRPr="007B60C7">
        <w:rPr>
          <w:rFonts w:ascii="MathJax_Math-italic" w:eastAsia="Times New Roman" w:hAnsi="MathJax_Math-italic" w:cs="Arial"/>
          <w:color w:val="242729"/>
          <w:sz w:val="27"/>
          <w:szCs w:val="27"/>
          <w:bdr w:val="none" w:sz="0" w:space="0" w:color="auto" w:frame="1"/>
        </w:rPr>
        <w:t>S</w:t>
      </w:r>
      <w:r w:rsidRPr="007B60C7">
        <w:rPr>
          <w:rFonts w:ascii="MathJax_Main" w:eastAsia="Times New Roman" w:hAnsi="MathJax_Main" w:cs="Arial"/>
          <w:color w:val="242729"/>
          <w:sz w:val="27"/>
          <w:szCs w:val="27"/>
          <w:bdr w:val="none" w:sz="0" w:space="0" w:color="auto" w:frame="1"/>
        </w:rPr>
        <w:t>(</w:t>
      </w:r>
      <w:r w:rsidRPr="007B60C7">
        <w:rPr>
          <w:rFonts w:ascii="MathJax_Math-italic" w:eastAsia="Times New Roman" w:hAnsi="MathJax_Math-italic" w:cs="Arial"/>
          <w:color w:val="242729"/>
          <w:sz w:val="27"/>
          <w:szCs w:val="27"/>
          <w:bdr w:val="none" w:sz="0" w:space="0" w:color="auto" w:frame="1"/>
        </w:rPr>
        <w:t>a</w:t>
      </w:r>
      <w:r w:rsidRPr="007B60C7">
        <w:rPr>
          <w:rFonts w:ascii="MathJax_Main" w:eastAsia="Times New Roman" w:hAnsi="MathJax_Main" w:cs="Arial"/>
          <w:color w:val="242729"/>
          <w:sz w:val="27"/>
          <w:szCs w:val="27"/>
          <w:bdr w:val="none" w:sz="0" w:space="0" w:color="auto" w:frame="1"/>
        </w:rPr>
        <w:t>))=1×(1−1)=0</w:t>
      </w:r>
      <w:r w:rsidRPr="007B60C7">
        <w:rPr>
          <w:rFonts w:ascii="inherit" w:eastAsia="Times New Roman" w:hAnsi="inherit" w:cs="Arial"/>
          <w:color w:val="242729"/>
          <w:sz w:val="23"/>
          <w:szCs w:val="23"/>
          <w:bdr w:val="none" w:sz="0" w:space="0" w:color="auto" w:frame="1"/>
        </w:rPr>
        <w:t>S′(a)=S(a)(1−S(a))=1×(1−1)=0</w:t>
      </w:r>
      <w:r w:rsidRPr="007B60C7">
        <w:rPr>
          <w:rFonts w:ascii="inherit" w:eastAsia="Times New Roman" w:hAnsi="inherit" w:cs="Arial"/>
          <w:color w:val="242729"/>
          <w:sz w:val="23"/>
          <w:szCs w:val="23"/>
        </w:rPr>
        <w:t>).</w:t>
      </w:r>
    </w:p>
    <w:p w14:paraId="1B592399"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tend to blow up activation (there is no mechanism to constrain the output of the neuron, as "</w:t>
      </w:r>
      <w:r w:rsidRPr="007B60C7">
        <w:rPr>
          <w:rFonts w:ascii="MathJax_Math-italic" w:eastAsia="Times New Roman" w:hAnsi="MathJax_Math-italic" w:cs="Arial"/>
          <w:color w:val="242729"/>
          <w:sz w:val="27"/>
          <w:szCs w:val="27"/>
          <w:bdr w:val="none" w:sz="0" w:space="0" w:color="auto" w:frame="1"/>
        </w:rPr>
        <w:t>a</w:t>
      </w:r>
      <w:r w:rsidRPr="007B60C7">
        <w:rPr>
          <w:rFonts w:ascii="inherit" w:eastAsia="Times New Roman" w:hAnsi="inherit" w:cs="Arial"/>
          <w:color w:val="242729"/>
          <w:sz w:val="23"/>
          <w:szCs w:val="23"/>
          <w:bdr w:val="none" w:sz="0" w:space="0" w:color="auto" w:frame="1"/>
        </w:rPr>
        <w:t>a</w:t>
      </w:r>
      <w:r w:rsidRPr="007B60C7">
        <w:rPr>
          <w:rFonts w:ascii="inherit" w:eastAsia="Times New Roman" w:hAnsi="inherit" w:cs="Arial"/>
          <w:color w:val="242729"/>
          <w:sz w:val="23"/>
          <w:szCs w:val="23"/>
        </w:rPr>
        <w:t>" itself is the output)</w:t>
      </w:r>
    </w:p>
    <w:p w14:paraId="45B75429" w14:textId="77777777" w:rsidR="007B60C7" w:rsidRPr="007B60C7" w:rsidRDefault="007B60C7" w:rsidP="007B60C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C7">
        <w:rPr>
          <w:rFonts w:ascii="inherit" w:eastAsia="Times New Roman" w:hAnsi="inherit" w:cs="Arial"/>
          <w:color w:val="242729"/>
          <w:sz w:val="23"/>
          <w:szCs w:val="23"/>
        </w:rPr>
        <w:t>Relu : Dying Relu problem - if too many activations get below zero then most of the units(neurons) in network with Relu will simply output zero, in other words, die and thereby prohibiting learning.(This can be handled, to some extent, by using Leaky-Relu instead.)</w:t>
      </w:r>
    </w:p>
    <w:p w14:paraId="0065BABC" w14:textId="77777777" w:rsidR="007B60C7" w:rsidRDefault="007B60C7"/>
    <w:sectPr w:rsidR="007B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0CEC"/>
    <w:multiLevelType w:val="multilevel"/>
    <w:tmpl w:val="E26E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124FB7"/>
    <w:multiLevelType w:val="multilevel"/>
    <w:tmpl w:val="F10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16"/>
    <w:rsid w:val="001101B5"/>
    <w:rsid w:val="00211D69"/>
    <w:rsid w:val="002A6449"/>
    <w:rsid w:val="00322916"/>
    <w:rsid w:val="00431ACC"/>
    <w:rsid w:val="00596C02"/>
    <w:rsid w:val="007B60C7"/>
    <w:rsid w:val="00883CA4"/>
    <w:rsid w:val="00DD4AD0"/>
    <w:rsid w:val="00FD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4C7"/>
  <w15:chartTrackingRefBased/>
  <w15:docId w15:val="{73F632E2-D019-45D5-8B9D-6BF27F4E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0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0C7"/>
    <w:rPr>
      <w:b/>
      <w:bCs/>
    </w:rPr>
  </w:style>
  <w:style w:type="character" w:customStyle="1" w:styleId="mi">
    <w:name w:val="mi"/>
    <w:basedOn w:val="DefaultParagraphFont"/>
    <w:rsid w:val="007B60C7"/>
  </w:style>
  <w:style w:type="character" w:customStyle="1" w:styleId="mjxassistivemathml">
    <w:name w:val="mjx_assistive_mathml"/>
    <w:basedOn w:val="DefaultParagraphFont"/>
    <w:rsid w:val="007B60C7"/>
  </w:style>
  <w:style w:type="character" w:styleId="Hyperlink">
    <w:name w:val="Hyperlink"/>
    <w:basedOn w:val="DefaultParagraphFont"/>
    <w:uiPriority w:val="99"/>
    <w:semiHidden/>
    <w:unhideWhenUsed/>
    <w:rsid w:val="007B60C7"/>
    <w:rPr>
      <w:color w:val="0000FF"/>
      <w:u w:val="single"/>
    </w:rPr>
  </w:style>
  <w:style w:type="character" w:customStyle="1" w:styleId="mo">
    <w:name w:val="mo"/>
    <w:basedOn w:val="DefaultParagraphFont"/>
    <w:rsid w:val="007B60C7"/>
  </w:style>
  <w:style w:type="character" w:customStyle="1" w:styleId="mn">
    <w:name w:val="mn"/>
    <w:basedOn w:val="DefaultParagraphFont"/>
    <w:rsid w:val="007B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73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toronto.edu/~fritz/absps/imagen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Jit Singh</dc:creator>
  <cp:keywords/>
  <dc:description/>
  <cp:lastModifiedBy>Karan Jit Singh</cp:lastModifiedBy>
  <cp:revision>10</cp:revision>
  <dcterms:created xsi:type="dcterms:W3CDTF">2020-06-18T17:17:00Z</dcterms:created>
  <dcterms:modified xsi:type="dcterms:W3CDTF">2020-06-20T19:50:00Z</dcterms:modified>
</cp:coreProperties>
</file>