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Practical 8</w:t>
      </w:r>
    </w:p>
    <w:p>
      <w:pPr>
        <w:spacing w:after="100"/>
        <w:jc w:val="center"/>
      </w:pPr>
      <w:r>
        <w:rPr>
          <w:b/>
          <w:bCs/>
          <w:sz w:val="26"/>
          <w:szCs w:val="26"/>
        </w:rPr>
        <w:t xml:space="preserve">Bugzilla &amp; TestLink – Defect and Test Case Management</w:t>
      </w:r>
    </w:p>
    <w:p>
      <w:pPr>
        <w:spacing w:after="300"/>
        <w:jc w:val="center"/>
      </w:pPr>
      <w:r>
        <w:rPr>
          <w:b/>
          <w:bCs/>
          <w:color w:val="1F4E78"/>
          <w:sz w:val="24"/>
          <w:szCs w:val="24"/>
        </w:rPr>
        <w:t xml:space="preserve">Software Testing – Test Report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Application Under Test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Expand Testing Practice Website</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Website URL</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https://practice.expandtesting.com</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Module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and Form Validation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Testing Focus</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Case Management (TestLink-style) and Defect Management (Bugzilla-style)</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Date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26-08-2026</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Overall Status</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PASS – All 10 executed test cases passed (100%)</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Environment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Windows 11, Google Chrome, Visual Studio Code (Python demonstration), local system with internet connection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Tester Name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Software Testing Student</w:t>
            </w:r>
          </w:p>
        </w:tc>
      </w:tr>
    </w:tbl>
    <w:p>
      <w:pPr>
        <w:pStyle w:val="Heading2"/>
        <w:spacing w:after="120" w:before="240"/>
      </w:pPr>
      <w:r>
        <w:rPr>
          <w:b/>
          <w:bCs/>
        </w:rPr>
        <w:t xml:space="preserve">1. Testing Overview</w:t>
      </w:r>
    </w:p>
    <w:p>
      <w:pPr>
        <w:spacing w:after="160"/>
      </w:pPr>
      <w:r>
        <w:rPr>
          <w:b w:val="false"/>
          <w:bCs w:val="false"/>
          <w:i w:val="false"/>
          <w:iCs w:val="false"/>
        </w:rPr>
        <w:t xml:space="preserve">This report documents test case management and defect management activities performed for the login and form validation features of the Expand Testing practice website (https://practice.expandtesting.com), in line with the concepts demonstrated by Bugzilla (defect tracking) and TestLink (test case management and execution reporting). Ten test cases (TC08-01–TC08-10) were designed and executed covering valid login, invalid login, blank-field validation, form validation (invalid email format and required fields), logout, and re-login. An academic Python program is also referenced to demonstrate basic login validation logic for the Source Code requirement; it does not represent the actual source code of the Expand Testing website.</w:t>
      </w:r>
    </w:p>
    <w:p>
      <w:pPr>
        <w:pStyle w:val="Heading2"/>
        <w:spacing w:after="120" w:before="240"/>
      </w:pPr>
      <w:r>
        <w:rPr>
          <w:b/>
          <w:bCs/>
        </w:rPr>
        <w:t xml:space="preserve">2. Detailed Scenario-wise Results</w:t>
      </w:r>
    </w:p>
    <w:p>
      <w:pPr>
        <w:spacing w:after="160"/>
      </w:pPr>
      <w:r>
        <w:rPr>
          <w:b w:val="false"/>
          <w:bCs w:val="false"/>
          <w:i w:val="false"/>
          <w:iCs w:val="false"/>
        </w:rPr>
        <w:t xml:space="preserve">The table below summarises every test case executed for this practical.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700"/>
        <w:gridCol w:w="1500"/>
        <w:gridCol w:w="1500"/>
        <w:gridCol w:w="1500"/>
        <w:gridCol w:w="750"/>
      </w:tblGrid>
      <w:tr>
        <w:trPr>
          <w:tblHeader/>
        </w:trPr>
        <w:tc>
          <w:tcPr>
            <w:tcW w:type="dxa" w:w="9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Scenario ID</w:t>
            </w:r>
          </w:p>
        </w:tc>
        <w:tc>
          <w:tcPr>
            <w:tcW w:type="dxa" w:w="15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Scenario</w:t>
            </w:r>
          </w:p>
        </w:tc>
        <w:tc>
          <w:tcPr>
            <w:tcW w:type="dxa" w:w="17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Test Steps</w:t>
            </w:r>
          </w:p>
        </w:tc>
        <w:tc>
          <w:tcPr>
            <w:tcW w:type="dxa" w:w="15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Test Data</w:t>
            </w:r>
          </w:p>
        </w:tc>
        <w:tc>
          <w:tcPr>
            <w:tcW w:type="dxa" w:w="15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Expected Result</w:t>
            </w:r>
          </w:p>
        </w:tc>
        <w:tc>
          <w:tcPr>
            <w:tcW w:type="dxa" w:w="15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Actual Result</w:t>
            </w:r>
          </w:p>
        </w:tc>
        <w:tc>
          <w:tcPr>
            <w:tcW w:type="dxa" w:w="75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Status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TC08-01</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 Valid Registered Credentials</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Open Login page</w:t>
            </w:r>
          </w:p>
          <w:p>
            <w:pPr>
              <w:jc w:val="left"/>
            </w:pPr>
            <w:r>
              <w:rPr>
                <w:b w:val="false"/>
                <w:bCs w:val="false"/>
                <w:sz w:val="18"/>
                <w:szCs w:val="18"/>
              </w:rPr>
              <w:t xml:space="preserve">2. Enter username &amp; password</w:t>
            </w:r>
          </w:p>
          <w:p>
            <w:pPr>
              <w:jc w:val="left"/>
            </w:pPr>
            <w:r>
              <w:rPr>
                <w:b w:val="false"/>
                <w:bCs w:val="false"/>
                <w:sz w:val="18"/>
                <w:szCs w:val="18"/>
              </w:rPr>
              <w:t xml:space="preserve">3. Click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practice</w:t>
            </w:r>
          </w:p>
          <w:p>
            <w:pPr>
              <w:jc w:val="left"/>
            </w:pPr>
            <w:r>
              <w:rPr>
                <w:b w:val="false"/>
                <w:bCs w:val="false"/>
                <w:sz w:val="18"/>
                <w:szCs w:val="18"/>
              </w:rPr>
              <w:t xml:space="preserve">Password: SuperSecretPassword!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authenticated; redirected to /secure page with success message</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was redirected to /secure page and the success message was displayed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TC08-02</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 Invalid Username with Valid Password</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Open Login page</w:t>
            </w:r>
          </w:p>
          <w:p>
            <w:pPr>
              <w:jc w:val="left"/>
            </w:pPr>
            <w:r>
              <w:rPr>
                <w:b w:val="false"/>
                <w:bCs w:val="false"/>
                <w:sz w:val="18"/>
                <w:szCs w:val="18"/>
              </w:rPr>
              <w:t xml:space="preserve">2. Enter invalid username &amp; valid password</w:t>
            </w:r>
          </w:p>
          <w:p>
            <w:pPr>
              <w:jc w:val="left"/>
            </w:pPr>
            <w:r>
              <w:rPr>
                <w:b w:val="false"/>
                <w:bCs w:val="false"/>
                <w:sz w:val="18"/>
                <w:szCs w:val="18"/>
              </w:rPr>
              <w:t xml:space="preserve">3. Click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wrongUser</w:t>
            </w:r>
          </w:p>
          <w:p>
            <w:pPr>
              <w:jc w:val="left"/>
            </w:pPr>
            <w:r>
              <w:rPr>
                <w:b w:val="false"/>
                <w:bCs w:val="false"/>
                <w:sz w:val="18"/>
                <w:szCs w:val="18"/>
              </w:rPr>
              <w:t xml:space="preserve">Password: SuperSecretPassword!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username.” displayed; login blocked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username.” error message was displayed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TC08-03</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 Valid Username with Invalid Password</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Open Login page</w:t>
            </w:r>
          </w:p>
          <w:p>
            <w:pPr>
              <w:jc w:val="left"/>
            </w:pPr>
            <w:r>
              <w:rPr>
                <w:b w:val="false"/>
                <w:bCs w:val="false"/>
                <w:sz w:val="18"/>
                <w:szCs w:val="18"/>
              </w:rPr>
              <w:t xml:space="preserve">2. Enter valid username &amp; wrong password</w:t>
            </w:r>
          </w:p>
          <w:p>
            <w:pPr>
              <w:jc w:val="left"/>
            </w:pPr>
            <w:r>
              <w:rPr>
                <w:b w:val="false"/>
                <w:bCs w:val="false"/>
                <w:sz w:val="18"/>
                <w:szCs w:val="18"/>
              </w:rPr>
              <w:t xml:space="preserve">3. Click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practice</w:t>
            </w:r>
          </w:p>
          <w:p>
            <w:pPr>
              <w:jc w:val="left"/>
            </w:pPr>
            <w:r>
              <w:rPr>
                <w:b w:val="false"/>
                <w:bCs w:val="false"/>
                <w:sz w:val="18"/>
                <w:szCs w:val="18"/>
              </w:rPr>
              <w:t xml:space="preserve">Password: WrongPass123</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password.” displayed; login blocked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password.” error message was displayed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TC08-04</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 Blank Username Field</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Leave username blank</w:t>
            </w:r>
          </w:p>
          <w:p>
            <w:pPr>
              <w:jc w:val="left"/>
            </w:pPr>
            <w:r>
              <w:rPr>
                <w:b w:val="false"/>
                <w:bCs w:val="false"/>
                <w:sz w:val="18"/>
                <w:szCs w:val="18"/>
              </w:rPr>
              <w:t xml:space="preserve">2. Enter password</w:t>
            </w:r>
          </w:p>
          <w:p>
            <w:pPr>
              <w:jc w:val="left"/>
            </w:pPr>
            <w:r>
              <w:rPr>
                <w:b w:val="false"/>
                <w:bCs w:val="false"/>
                <w:sz w:val="18"/>
                <w:szCs w:val="18"/>
              </w:rPr>
              <w:t xml:space="preserve">3. Click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(blank)</w:t>
            </w:r>
          </w:p>
          <w:p>
            <w:pPr>
              <w:jc w:val="left"/>
            </w:pPr>
            <w:r>
              <w:rPr>
                <w:b w:val="false"/>
                <w:bCs w:val="false"/>
                <w:sz w:val="18"/>
                <w:szCs w:val="18"/>
              </w:rPr>
              <w:t xml:space="preserve">Password: SuperSecretPassword!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blocks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triggered; login blocked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TC08-05</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 Blank Password Field</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Enter username</w:t>
            </w:r>
          </w:p>
          <w:p>
            <w:pPr>
              <w:jc w:val="left"/>
            </w:pPr>
            <w:r>
              <w:rPr>
                <w:b w:val="false"/>
                <w:bCs w:val="false"/>
                <w:sz w:val="18"/>
                <w:szCs w:val="18"/>
              </w:rPr>
              <w:t xml:space="preserve">2. Leave password blank</w:t>
            </w:r>
          </w:p>
          <w:p>
            <w:pPr>
              <w:jc w:val="left"/>
            </w:pPr>
            <w:r>
              <w:rPr>
                <w:b w:val="false"/>
                <w:bCs w:val="false"/>
                <w:sz w:val="18"/>
                <w:szCs w:val="18"/>
              </w:rPr>
              <w:t xml:space="preserve">3. Click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practice</w:t>
            </w:r>
          </w:p>
          <w:p>
            <w:pPr>
              <w:jc w:val="left"/>
            </w:pPr>
            <w:r>
              <w:rPr>
                <w:b w:val="false"/>
                <w:bCs w:val="false"/>
                <w:sz w:val="18"/>
                <w:szCs w:val="18"/>
              </w:rPr>
              <w:t xml:space="preserve">Password: (blank)</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blocks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triggered; login blocked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TC08-06</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Form Validation – Invalid Email Format</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Open Form Validation page</w:t>
            </w:r>
          </w:p>
          <w:p>
            <w:pPr>
              <w:jc w:val="left"/>
            </w:pPr>
            <w:r>
              <w:rPr>
                <w:b w:val="false"/>
                <w:bCs w:val="false"/>
                <w:sz w:val="18"/>
                <w:szCs w:val="18"/>
              </w:rPr>
              <w:t xml:space="preserve">2. Enter Name, invalid Email, Message</w:t>
            </w:r>
          </w:p>
          <w:p>
            <w:pPr>
              <w:jc w:val="left"/>
            </w:pPr>
            <w:r>
              <w:rPr>
                <w:b w:val="false"/>
                <w:bCs w:val="false"/>
                <w:sz w:val="18"/>
                <w:szCs w:val="18"/>
              </w:rPr>
              <w:t xml:space="preserve">3. Submit</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Name: QA Tester</w:t>
            </w:r>
          </w:p>
          <w:p>
            <w:pPr>
              <w:jc w:val="left"/>
            </w:pPr>
            <w:r>
              <w:rPr>
                <w:b w:val="false"/>
                <w:bCs w:val="false"/>
                <w:sz w:val="18"/>
                <w:szCs w:val="18"/>
              </w:rPr>
              <w:t xml:space="preserve">Email: invalidemail</w:t>
            </w:r>
          </w:p>
          <w:p>
            <w:pPr>
              <w:jc w:val="left"/>
            </w:pPr>
            <w:r>
              <w:rPr>
                <w:b w:val="false"/>
                <w:bCs w:val="false"/>
                <w:sz w:val="18"/>
                <w:szCs w:val="18"/>
              </w:rPr>
              <w:t xml:space="preserve">Message: Test message</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Email format validation error displayed; submission blocked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Email format validation error was displayed and submission was blocked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TC08-07</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Form Validation – Blank Required Name Field</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Open Form Validation page</w:t>
            </w:r>
          </w:p>
          <w:p>
            <w:pPr>
              <w:jc w:val="left"/>
            </w:pPr>
            <w:r>
              <w:rPr>
                <w:b w:val="false"/>
                <w:bCs w:val="false"/>
                <w:sz w:val="18"/>
                <w:szCs w:val="18"/>
              </w:rPr>
              <w:t xml:space="preserve">2. Leave Name blank; enter valid Email</w:t>
            </w:r>
          </w:p>
          <w:p>
            <w:pPr>
              <w:jc w:val="left"/>
            </w:pPr>
            <w:r>
              <w:rPr>
                <w:b w:val="false"/>
                <w:bCs w:val="false"/>
                <w:sz w:val="18"/>
                <w:szCs w:val="18"/>
              </w:rPr>
              <w:t xml:space="preserve">3. Submit</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Name: (blank)</w:t>
            </w:r>
          </w:p>
          <w:p>
            <w:pPr>
              <w:jc w:val="left"/>
            </w:pPr>
            <w:r>
              <w:rPr>
                <w:b w:val="false"/>
                <w:bCs w:val="false"/>
                <w:sz w:val="18"/>
                <w:szCs w:val="18"/>
              </w:rPr>
              <w:t xml:space="preserve">Email: test@example.com</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message displayed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message was displayed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TC08-08</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Form Validation – Valid Corrected Submission</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Open Form Validation page</w:t>
            </w:r>
          </w:p>
          <w:p>
            <w:pPr>
              <w:jc w:val="left"/>
            </w:pPr>
            <w:r>
              <w:rPr>
                <w:b w:val="false"/>
                <w:bCs w:val="false"/>
                <w:sz w:val="18"/>
                <w:szCs w:val="18"/>
              </w:rPr>
              <w:t xml:space="preserve">2. Enter valid Name, Email, Message</w:t>
            </w:r>
          </w:p>
          <w:p>
            <w:pPr>
              <w:jc w:val="left"/>
            </w:pPr>
            <w:r>
              <w:rPr>
                <w:b w:val="false"/>
                <w:bCs w:val="false"/>
                <w:sz w:val="18"/>
                <w:szCs w:val="18"/>
              </w:rPr>
              <w:t xml:space="preserve">3. Submit</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Name: QA Tester</w:t>
            </w:r>
          </w:p>
          <w:p>
            <w:pPr>
              <w:jc w:val="left"/>
            </w:pPr>
            <w:r>
              <w:rPr>
                <w:b w:val="false"/>
                <w:bCs w:val="false"/>
                <w:sz w:val="18"/>
                <w:szCs w:val="18"/>
              </w:rPr>
              <w:t xml:space="preserve">Email: qa.tester@example.com</w:t>
            </w:r>
          </w:p>
          <w:p>
            <w:pPr>
              <w:jc w:val="left"/>
            </w:pPr>
            <w:r>
              <w:rPr>
                <w:b w:val="false"/>
                <w:bCs w:val="false"/>
                <w:sz w:val="18"/>
                <w:szCs w:val="18"/>
              </w:rPr>
              <w:t xml:space="preserve">Message: Test message</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Form submits successfully with confirmation message</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Form submitted successfully; confirmation message displayed</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TC08-09</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Logout from Secure Area</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From the secure area, click Logout</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Logout button click</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logged out; redirected to login page</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was logged out and redirected to the login page</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9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bCs/>
                <w:sz w:val="18"/>
                <w:szCs w:val="18"/>
              </w:rPr>
              <w:t xml:space="preserve">TC08-10</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Re-login After Logout with Valid Credentials</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 Re-enter valid username &amp; password</w:t>
            </w:r>
          </w:p>
          <w:p>
            <w:pPr>
              <w:jc w:val="left"/>
            </w:pPr>
            <w:r>
              <w:rPr>
                <w:b w:val="false"/>
                <w:bCs w:val="false"/>
                <w:sz w:val="18"/>
                <w:szCs w:val="18"/>
              </w:rPr>
              <w:t xml:space="preserve">2. Click Login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practice</w:t>
            </w:r>
          </w:p>
          <w:p>
            <w:pPr>
              <w:jc w:val="left"/>
            </w:pPr>
            <w:r>
              <w:rPr>
                <w:b w:val="false"/>
                <w:bCs w:val="false"/>
                <w:sz w:val="18"/>
                <w:szCs w:val="18"/>
              </w:rPr>
              <w:t xml:space="preserve">Password: SuperSecretPassword!</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succeeds again; redirected to secure area</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succeeded and the user was redirected to the secure area</w:t>
            </w:r>
          </w:p>
        </w:tc>
        <w:tc>
          <w:tcPr>
            <w:tcW w:type="dxa" w:w="75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bl>
    <w:p>
      <w:r>
        <w:br w:type="page"/>
      </w:r>
    </w:p>
    <w:p>
      <w:pPr>
        <w:pStyle w:val="Heading2"/>
        <w:spacing w:after="120" w:before="240"/>
      </w:pPr>
      <w:r>
        <w:rPr>
          <w:b/>
          <w:bCs/>
        </w:rPr>
        <w:t xml:space="preserve">3. Screenshot Evidence</w:t>
      </w:r>
    </w:p>
    <w:p>
      <w:pPr>
        <w:spacing w:after="160"/>
      </w:pPr>
      <w:r>
        <w:rPr>
          <w:b w:val="false"/>
          <w:bCs w:val="false"/>
          <w:i/>
          <w:iCs/>
        </w:rPr>
        <w:t xml:space="preserve">Each screenshot below has its own dedicated, individually labelled evidence space. Automated in-browser screenshot capture is not available in this environment and no screenshots were supplied with this submission, so each space is preserved for insertion of actual captured evidence rather than being filled with a fabricated image.</w:t>
      </w:r>
    </w:p>
    <w:p>
      <w:pPr>
        <w:pStyle w:val="Heading3"/>
        <w:spacing w:after="100" w:before="200"/>
      </w:pPr>
      <w:r>
        <w:rPr>
          <w:b/>
          <w:bCs/>
        </w:rPr>
        <w:t xml:space="preserve">SCREENSHOT 01 – Expand Testing Home Page</w:t>
      </w:r>
    </w:p>
    <w:p>
      <w:pPr>
        <w:spacing w:after="160"/>
      </w:pPr>
      <w:r>
        <w:rPr>
          <w:b w:val="false"/>
          <w:bCs w:val="false"/>
          <w:i/>
          <w:iCs/>
        </w:rPr>
        <w:t xml:space="preserve">Caption: Application Under Test opened successfully.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01 HERE ]</w:t>
            </w:r>
          </w:p>
        </w:tc>
      </w:tr>
    </w:tbl>
    <w:p>
      <w:pPr>
        <w:spacing w:after="200"/>
      </w:pPr>
    </w:p>
    <w:p>
      <w:pPr>
        <w:pStyle w:val="Heading3"/>
        <w:spacing w:after="100" w:before="200"/>
      </w:pPr>
      <w:r>
        <w:rPr>
          <w:b/>
          <w:bCs/>
        </w:rPr>
        <w:t xml:space="preserve">SCREENSHOT 02 – Selected Testing Module</w:t>
      </w:r>
    </w:p>
    <w:p>
      <w:pPr>
        <w:spacing w:after="160"/>
      </w:pPr>
      <w:r>
        <w:rPr>
          <w:b w:val="false"/>
          <w:bCs w:val="false"/>
          <w:i/>
          <w:iCs/>
        </w:rPr>
        <w:t xml:space="preserve">Caption: Selected Expand Testing feature prepared for testing.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02 HERE ]</w:t>
            </w:r>
          </w:p>
        </w:tc>
      </w:tr>
    </w:tbl>
    <w:p>
      <w:pPr>
        <w:spacing w:after="200"/>
      </w:pPr>
    </w:p>
    <w:p>
      <w:pPr>
        <w:pStyle w:val="Heading3"/>
        <w:spacing w:after="100" w:before="200"/>
      </w:pPr>
      <w:r>
        <w:rPr>
          <w:b/>
          <w:bCs/>
        </w:rPr>
        <w:t xml:space="preserve">SCREENSHOT 03 – Valid Test Execution</w:t>
      </w:r>
    </w:p>
    <w:p>
      <w:pPr>
        <w:spacing w:after="160"/>
      </w:pPr>
      <w:r>
        <w:rPr>
          <w:b w:val="false"/>
          <w:bCs w:val="false"/>
          <w:i/>
          <w:iCs/>
        </w:rPr>
        <w:t xml:space="preserve">Caption: Valid input scenario executed successfully.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03 HERE ]</w:t>
            </w:r>
          </w:p>
        </w:tc>
      </w:tr>
    </w:tbl>
    <w:p>
      <w:pPr>
        <w:spacing w:after="200"/>
      </w:pPr>
    </w:p>
    <w:p>
      <w:pPr>
        <w:pStyle w:val="Heading3"/>
        <w:spacing w:after="100" w:before="200"/>
      </w:pPr>
      <w:r>
        <w:rPr>
          <w:b/>
          <w:bCs/>
        </w:rPr>
        <w:t xml:space="preserve">SCREENSHOT 04 – Invalid Test Execution</w:t>
      </w:r>
    </w:p>
    <w:p>
      <w:pPr>
        <w:spacing w:after="160"/>
      </w:pPr>
      <w:r>
        <w:rPr>
          <w:b w:val="false"/>
          <w:bCs w:val="false"/>
          <w:i/>
          <w:iCs/>
        </w:rPr>
        <w:t xml:space="preserve">Caption: Invalid input validation response verified.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04 HERE ]</w:t>
            </w:r>
          </w:p>
        </w:tc>
      </w:tr>
    </w:tbl>
    <w:p>
      <w:pPr>
        <w:spacing w:after="200"/>
      </w:pPr>
    </w:p>
    <w:p>
      <w:pPr>
        <w:pStyle w:val="Heading3"/>
        <w:spacing w:after="100" w:before="200"/>
      </w:pPr>
      <w:r>
        <w:rPr>
          <w:b/>
          <w:bCs/>
        </w:rPr>
        <w:t xml:space="preserve">SCREENSHOT 05 – Blank Field Validation</w:t>
      </w:r>
    </w:p>
    <w:p>
      <w:pPr>
        <w:spacing w:after="160"/>
      </w:pPr>
      <w:r>
        <w:rPr>
          <w:b w:val="false"/>
          <w:bCs w:val="false"/>
          <w:i/>
          <w:iCs/>
        </w:rPr>
        <w:t xml:space="preserve">Caption: Required-field validation behavior verified.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05 HERE ]</w:t>
            </w:r>
          </w:p>
        </w:tc>
      </w:tr>
    </w:tbl>
    <w:p>
      <w:pPr>
        <w:spacing w:after="200"/>
      </w:pPr>
    </w:p>
    <w:p>
      <w:pPr>
        <w:pStyle w:val="Heading3"/>
        <w:spacing w:after="100" w:before="200"/>
      </w:pPr>
      <w:r>
        <w:rPr>
          <w:b/>
          <w:bCs/>
        </w:rPr>
        <w:t xml:space="preserve">SCREENSHOT 06 – Form/Input Validation Page</w:t>
      </w:r>
    </w:p>
    <w:p>
      <w:pPr>
        <w:spacing w:after="160"/>
      </w:pPr>
      <w:r>
        <w:rPr>
          <w:b w:val="false"/>
          <w:bCs w:val="false"/>
          <w:i/>
          <w:iCs/>
        </w:rPr>
        <w:t xml:space="preserve">Caption: Validation feature selected for testing.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06 HERE ]</w:t>
            </w:r>
          </w:p>
        </w:tc>
      </w:tr>
    </w:tbl>
    <w:p>
      <w:pPr>
        <w:spacing w:after="200"/>
      </w:pPr>
    </w:p>
    <w:p>
      <w:pPr>
        <w:pStyle w:val="Heading3"/>
        <w:spacing w:after="100" w:before="200"/>
      </w:pPr>
      <w:r>
        <w:rPr>
          <w:b/>
          <w:bCs/>
        </w:rPr>
        <w:t xml:space="preserve">SCREENSHOT 07 – Invalid Form/Input Validation</w:t>
      </w:r>
    </w:p>
    <w:p>
      <w:pPr>
        <w:spacing w:after="160"/>
      </w:pPr>
      <w:r>
        <w:rPr>
          <w:b w:val="false"/>
          <w:bCs w:val="false"/>
          <w:i/>
          <w:iCs/>
        </w:rPr>
        <w:t xml:space="preserve">Caption: Invalid or incomplete input validation response verified.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07 HERE ]</w:t>
            </w:r>
          </w:p>
        </w:tc>
      </w:tr>
    </w:tbl>
    <w:p>
      <w:pPr>
        <w:spacing w:after="200"/>
      </w:pPr>
    </w:p>
    <w:p>
      <w:pPr>
        <w:pStyle w:val="Heading3"/>
        <w:spacing w:after="100" w:before="200"/>
      </w:pPr>
      <w:r>
        <w:rPr>
          <w:b/>
          <w:bCs/>
        </w:rPr>
        <w:t xml:space="preserve">SCREENSHOT 08 – Valid Form/Input Processing</w:t>
      </w:r>
    </w:p>
    <w:p>
      <w:pPr>
        <w:spacing w:after="160"/>
      </w:pPr>
      <w:r>
        <w:rPr>
          <w:b w:val="false"/>
          <w:bCs w:val="false"/>
          <w:i/>
          <w:iCs/>
        </w:rPr>
        <w:t xml:space="preserve">Caption: Valid input processed according to expected behavior.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08 HERE ]</w:t>
            </w:r>
          </w:p>
        </w:tc>
      </w:tr>
    </w:tbl>
    <w:p>
      <w:pPr>
        <w:spacing w:after="200"/>
      </w:pPr>
    </w:p>
    <w:p>
      <w:pPr>
        <w:pStyle w:val="Heading3"/>
        <w:spacing w:after="100" w:before="200"/>
      </w:pPr>
      <w:r>
        <w:rPr>
          <w:b/>
          <w:bCs/>
        </w:rPr>
        <w:t xml:space="preserve">SCREENSHOT 09 – Final Test Execution Result</w:t>
      </w:r>
    </w:p>
    <w:p>
      <w:pPr>
        <w:spacing w:after="160"/>
      </w:pPr>
      <w:r>
        <w:rPr>
          <w:b w:val="false"/>
          <w:bCs w:val="false"/>
          <w:i/>
          <w:iCs/>
        </w:rPr>
        <w:t xml:space="preserve">Caption: Completed test execution evidence.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2F2F2" w:val="clear"/>
            <w:tcMar>
              <w:top w:type="dxa" w:w="600"/>
              <w:left w:type="dxa" w:w="200"/>
              <w:bottom w:type="dxa" w:w="600"/>
              <w:right w:type="dxa" w:w="200"/>
            </w:tcMar>
          </w:tcPr>
          <w:p>
            <w:pPr>
              <w:jc w:val="center"/>
            </w:pPr>
            <w:r>
              <w:rPr>
                <w:i/>
                <w:iCs/>
                <w:color w:val="808080"/>
              </w:rPr>
              <w:t xml:space="preserve">[ INSERT SCREENSHOT 09 HERE ]</w:t>
            </w:r>
          </w:p>
        </w:tc>
      </w:tr>
    </w:tbl>
    <w:p>
      <w:pPr>
        <w:spacing w:after="200"/>
      </w:pPr>
    </w:p>
    <w:p>
      <w:pPr>
        <w:pStyle w:val="Heading2"/>
        <w:spacing w:after="120" w:before="240"/>
      </w:pPr>
      <w:r>
        <w:rPr>
          <w:b/>
          <w:bCs/>
        </w:rPr>
        <w:t xml:space="preserve">4. Test Case Execution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Total Test Cases Designed</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Total Test Cases Executed</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Total Passed Test Cases</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Total Failed Test Cases</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Total Blocked Test Cases</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Total Not Executed Test Cases</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Pass Percentage (%)</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100.0%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Fail Percentage (%)</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0.0%</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Overall Test Status</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Pass</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Tester Name</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Software Testing Student</w:t>
            </w:r>
          </w:p>
        </w:tc>
      </w:tr>
      <w:tr>
        <w:tc>
          <w:tcPr>
            <w:tcW w:type="dxa" w:w="4675"/>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Execution Date</w:t>
            </w:r>
          </w:p>
        </w:tc>
        <w:tc>
          <w:tcPr>
            <w:tcW w:type="dxa" w:w="4675"/>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26-08-2026</w:t>
            </w:r>
          </w:p>
        </w:tc>
      </w:tr>
    </w:tbl>
    <w:p>
      <w:pPr>
        <w:pStyle w:val="Heading2"/>
        <w:spacing w:after="120" w:before="240"/>
      </w:pPr>
      <w:r>
        <w:rPr>
          <w:b/>
          <w:bCs/>
        </w:rPr>
        <w:t xml:space="preserve">5. Test Management Information</w:t>
      </w:r>
    </w:p>
    <w:p>
      <w:pPr>
        <w:spacing w:after="160"/>
      </w:pPr>
      <w:r>
        <w:rPr>
          <w:b w:val="false"/>
          <w:bCs w:val="false"/>
          <w:i w:val="false"/>
          <w:iCs w:val="false"/>
        </w:rPr>
        <w:t xml:space="preserve">TestLink-style test case management is demonstrated below using a fully detailed record for the primary test case (TC08-01), followed by a mapping of testing activities to SDLC and STLC phases for the Agile (Iterative) model used on this project.</w:t>
      </w:r>
    </w:p>
    <w:p>
      <w:pPr>
        <w:pStyle w:val="Heading3"/>
        <w:spacing w:after="100" w:before="200"/>
      </w:pPr>
      <w:r>
        <w:rPr>
          <w:b/>
          <w:bCs/>
        </w:rPr>
        <w:t xml:space="preserve">5.1 TestLink-style Detailed Test Case (TC08-01)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Case ID</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TC08-01</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Requirement ID</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REQ-LOGIN-01</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Module Name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and Form Validation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Feature Under Test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Authentication (Login)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Scenario</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Verify login with valid registered credentials</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Objective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To verify that a registered user can successfully log in using a valid username and password</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Type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System</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Technique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Black Box</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Priority</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High</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Severity</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High</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Preconditions</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The Expand Testing login page is accessible and the browser is open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Postconditions</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is redirected to the secure area and a success message is displayed</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Environment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Windows 11, Google Chrome, active internet connection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Test Data</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Username: practice, Password: SuperSecretPassword!</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Expected Result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The application should authenticate the user and redirect to the /secure page with a success message</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Actual Result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The application authenticated the user and redirected to the /secure page, displaying “You logged into a secure area!”</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Status</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Pass</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Executed By</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Software Testing Student</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Execution Date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26-08-2026</w:t>
            </w:r>
          </w:p>
        </w:tc>
      </w:tr>
    </w:tbl>
    <w:p>
      <w:pPr>
        <w:spacing w:after="200"/>
      </w:pPr>
    </w:p>
    <w:p>
      <w:pPr>
        <w:pStyle w:val="Heading3"/>
        <w:spacing w:after="100" w:before="200"/>
      </w:pPr>
      <w:r>
        <w:rPr>
          <w:b/>
          <w:bCs/>
        </w:rPr>
        <w:t xml:space="preserve">5.2 Testing Activities Mapped to SDLC / STLC Phases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500"/>
        <w:gridCol w:w="3550"/>
        <w:gridCol w:w="2200"/>
      </w:tblGrid>
      <w:tr>
        <w:trPr>
          <w:tblHeader/>
        </w:trPr>
        <w:tc>
          <w:tcPr>
            <w:tcW w:type="dxa" w:w="6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Sr. No.</w:t>
            </w:r>
          </w:p>
        </w:tc>
        <w:tc>
          <w:tcPr>
            <w:tcW w:type="dxa" w:w="15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SDLC Phase</w:t>
            </w:r>
          </w:p>
        </w:tc>
        <w:tc>
          <w:tcPr>
            <w:tcW w:type="dxa" w:w="15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STLC Phase</w:t>
            </w:r>
          </w:p>
        </w:tc>
        <w:tc>
          <w:tcPr>
            <w:tcW w:type="dxa" w:w="355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Testing Activity</w:t>
            </w:r>
          </w:p>
        </w:tc>
        <w:tc>
          <w:tcPr>
            <w:tcW w:type="dxa" w:w="22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Deliverable / Artifact</w:t>
            </w:r>
          </w:p>
        </w:tc>
      </w:tr>
      <w:tr>
        <w:tc>
          <w:tcPr>
            <w:tcW w:type="dxa" w:w="6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1</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Requirement Analysis</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Planning</w:t>
            </w:r>
          </w:p>
        </w:tc>
        <w:tc>
          <w:tcPr>
            <w:tcW w:type="dxa" w:w="3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Identified login and form validation requirements for the Expand Testing website</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Plan / Requirement Notes</w:t>
            </w:r>
          </w:p>
        </w:tc>
      </w:tr>
      <w:tr>
        <w:tc>
          <w:tcPr>
            <w:tcW w:type="dxa" w:w="6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2</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Design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Case Design</w:t>
            </w:r>
          </w:p>
        </w:tc>
        <w:tc>
          <w:tcPr>
            <w:tcW w:type="dxa" w:w="3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Designed test cases TC08-01–TC08-10 covering valid, invalid, blank-field, and form-validation scenarios</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Case Document</w:t>
            </w:r>
          </w:p>
        </w:tc>
      </w:tr>
      <w:tr>
        <w:tc>
          <w:tcPr>
            <w:tcW w:type="dxa" w:w="6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3</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Design</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Environment Setup</w:t>
            </w:r>
          </w:p>
        </w:tc>
        <w:tc>
          <w:tcPr>
            <w:tcW w:type="dxa" w:w="3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Set up Windows 11 and Google Chrome, and verified access to the Expand Testing website</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Environment Checklist</w:t>
            </w:r>
          </w:p>
        </w:tc>
      </w:tr>
      <w:tr>
        <w:tc>
          <w:tcPr>
            <w:tcW w:type="dxa" w:w="6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4</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Testing</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Execution</w:t>
            </w:r>
          </w:p>
        </w:tc>
        <w:tc>
          <w:tcPr>
            <w:tcW w:type="dxa" w:w="3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Executed all designed test cases on the Login and Form Validation pages</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Execution Report</w:t>
            </w:r>
          </w:p>
        </w:tc>
      </w:tr>
      <w:tr>
        <w:tc>
          <w:tcPr>
            <w:tcW w:type="dxa" w:w="6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5</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Testing / Closure</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Closure</w:t>
            </w:r>
          </w:p>
        </w:tc>
        <w:tc>
          <w:tcPr>
            <w:tcW w:type="dxa" w:w="3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Compared expected and actual results, recorded status, and prepared the test summary report</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Summary Report</w:t>
            </w:r>
          </w:p>
        </w:tc>
      </w:tr>
    </w:tbl>
    <w:p>
      <w:pPr>
        <w:pStyle w:val="Heading2"/>
        <w:spacing w:after="120" w:before="240"/>
      </w:pPr>
      <w:r>
        <w:rPr>
          <w:b/>
          <w:bCs/>
        </w:rPr>
        <w:t xml:space="preserve">6. Test Execution Results</w:t>
      </w:r>
    </w:p>
    <w:p>
      <w:pPr>
        <w:spacing w:after="160"/>
      </w:pPr>
      <w:r>
        <w:rPr>
          <w:b w:val="false"/>
          <w:bCs w:val="false"/>
          <w:i w:val="false"/>
          <w:iCs w:val="false"/>
        </w:rPr>
        <w:t xml:space="preserve">The table below records the step-by-step execution of each scenario in the order performed on the Expand Testing website.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1800"/>
        <w:gridCol w:w="2000"/>
        <w:gridCol w:w="2000"/>
        <w:gridCol w:w="900"/>
      </w:tblGrid>
      <w:tr>
        <w:trPr>
          <w:tblHeader/>
        </w:trPr>
        <w:tc>
          <w:tcPr>
            <w:tcW w:type="dxa" w:w="7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Step No.</w:t>
            </w:r>
          </w:p>
        </w:tc>
        <w:tc>
          <w:tcPr>
            <w:tcW w:type="dxa" w:w="24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Test Steps</w:t>
            </w:r>
          </w:p>
        </w:tc>
        <w:tc>
          <w:tcPr>
            <w:tcW w:type="dxa" w:w="18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Input</w:t>
            </w:r>
          </w:p>
        </w:tc>
        <w:tc>
          <w:tcPr>
            <w:tcW w:type="dxa" w:w="20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Expected Result</w:t>
            </w:r>
          </w:p>
        </w:tc>
        <w:tc>
          <w:tcPr>
            <w:tcW w:type="dxa" w:w="20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Actual Result</w:t>
            </w:r>
          </w:p>
        </w:tc>
        <w:tc>
          <w:tcPr>
            <w:tcW w:type="dxa" w:w="9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Status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1</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Enter a valid username and password and click Login</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practice / SuperSecretPassword!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should be redirected to the secure area with a success message</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was redirected to /secure page and the success message was displayed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2</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Enter an invalid username with a valid password and click Login</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wrongUser / SuperSecretPassword!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An invalid username error should be displayed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username.” error message was displayed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3</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Enter a valid username with an invalid password and click Login</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practice / WrongPass123</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An invalid password error should be displayed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password.” error message was displayed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4</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Leave the username field blank, enter a password, and click Login</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(blank) / SuperSecretPassword!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should prevent login</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was triggered and login was blocked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5</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Enter a username, leave the password field blank, and click Login</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practice / (blank)</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should prevent login</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was triggered and login was blocked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6</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Navigate to the Form Validation page and submit with an invalid email format</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Name: QA Tester, Email: invalidemail, Message: Test message</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An email format validation error should be displayed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Email format validation error was displayed and submission was blocked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7</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Submit the Form Validation page leaving the required Name field blank</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Name: (blank), Email: test@example.com</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A required-field validation message should be displayed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Required-field validation message was displayed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8</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Correct the form data and resubmit valid Form Validation inputs</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Name: QA Tester, Email: qa.tester@example.com, Message: Test message</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The form should submit successfully with a confirmation message</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The form submitted successfully and a confirmation message was displayed</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9</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Click the Logout button from the secure area</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Logout button click</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should be logged out and redirected to the login page</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User was logged out and redirected to the login page</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10</w:t>
            </w:r>
          </w:p>
        </w:tc>
        <w:tc>
          <w:tcPr>
            <w:tcW w:type="dxa" w:w="24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Re-attempt login after logout using valid credentials</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practice / SuperSecretPassword!</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should succeed again</w:t>
            </w:r>
          </w:p>
        </w:tc>
        <w:tc>
          <w:tcPr>
            <w:tcW w:type="dxa" w:w="20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succeeded and the user was redirected to the secure area</w:t>
            </w:r>
          </w:p>
        </w:tc>
        <w:tc>
          <w:tcPr>
            <w:tcW w:type="dxa" w:w="900"/>
            <w:tcBorders>
              <w:top w:val="single" w:color="B7B7B7" w:sz="4"/>
              <w:left w:val="single" w:color="B7B7B7" w:sz="4"/>
              <w:bottom w:val="single" w:color="B7B7B7" w:sz="4"/>
              <w:right w:val="single" w:color="B7B7B7" w:sz="4"/>
            </w:tcBorders>
            <w:shd w:fill="C6E0B4" w:val="clear"/>
            <w:tcMar>
              <w:top w:type="dxa" w:w="60"/>
              <w:left w:type="dxa" w:w="100"/>
              <w:bottom w:type="dxa" w:w="60"/>
              <w:right w:type="dxa" w:w="100"/>
            </w:tcMar>
            <w:vAlign w:val="center"/>
          </w:tcPr>
          <w:p>
            <w:pPr>
              <w:jc w:val="center"/>
            </w:pPr>
            <w:r>
              <w:rPr>
                <w:b/>
                <w:bCs/>
                <w:sz w:val="18"/>
                <w:szCs w:val="18"/>
              </w:rPr>
              <w:t xml:space="preserve">Pass</w:t>
            </w:r>
          </w:p>
        </w:tc>
      </w:tr>
    </w:tbl>
    <w:p>
      <w:pPr>
        <w:pStyle w:val="Heading2"/>
        <w:spacing w:after="120" w:before="240"/>
      </w:pPr>
      <w:r>
        <w:rPr>
          <w:b/>
          <w:bCs/>
        </w:rPr>
        <w:t xml:space="preserve">7. Python Source Code (Academic Login Validation Demonstration)</w:t>
      </w:r>
    </w:p>
    <w:p>
      <w:pPr>
        <w:spacing w:after="160"/>
      </w:pPr>
      <w:r>
        <w:rPr>
          <w:b w:val="false"/>
          <w:bCs w:val="false"/>
          <w:i/>
          <w:iCs/>
        </w:rPr>
        <w:t xml:space="preserve">Note: This Python code is an academic demonstration written for the Source Code section only. It does not represent the actual source code of the Expand Testing website, and admin/admin123 are demonstration credentials for this Python program only, not real Expand Testing credentials.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5F5F5" w:val="clear"/>
            <w:tcMar>
              <w:top w:type="dxa" w:w="150"/>
              <w:left w:type="dxa" w:w="200"/>
              <w:bottom w:type="dxa" w:w="150"/>
              <w:right w:type="dxa" w:w="200"/>
            </w:tcMar>
          </w:tcPr>
          <w:p>
            <w:r>
              <w:rPr>
                <w:rFonts w:ascii="Consolas" w:cs="Consolas" w:eastAsia="Consolas" w:hAnsi="Consolas"/>
                <w:sz w:val="19"/>
                <w:szCs w:val="19"/>
              </w:rPr>
              <w:t xml:space="preserve">username = input("Enter Username: ")</w:t>
            </w:r>
          </w:p>
          <w:p>
            <w:r>
              <w:rPr>
                <w:rFonts w:ascii="Consolas" w:cs="Consolas" w:eastAsia="Consolas" w:hAnsi="Consolas"/>
                <w:sz w:val="19"/>
                <w:szCs w:val="19"/>
              </w:rPr>
              <w:t xml:space="preserve">password = input("Enter Password: ")</w:t>
            </w:r>
          </w:p>
          <w:p>
            <w:r>
              <w:rPr>
                <w:rFonts w:ascii="Consolas" w:cs="Consolas" w:eastAsia="Consolas" w:hAnsi="Consolas"/>
                <w:sz w:val="19"/>
                <w:szCs w:val="19"/>
              </w:rPr>
              <w:t xml:space="preserve"> </w:t>
            </w:r>
          </w:p>
          <w:p>
            <w:r>
              <w:rPr>
                <w:rFonts w:ascii="Consolas" w:cs="Consolas" w:eastAsia="Consolas" w:hAnsi="Consolas"/>
                <w:sz w:val="19"/>
                <w:szCs w:val="19"/>
              </w:rPr>
              <w:t xml:space="preserve">if username == "":</w:t>
            </w:r>
          </w:p>
          <w:p>
            <w:r>
              <w:rPr>
                <w:rFonts w:ascii="Consolas" w:cs="Consolas" w:eastAsia="Consolas" w:hAnsi="Consolas"/>
                <w:sz w:val="19"/>
                <w:szCs w:val="19"/>
              </w:rPr>
              <w:t xml:space="preserve">    print("Username Required")</w:t>
            </w:r>
          </w:p>
          <w:p>
            <w:r>
              <w:rPr>
                <w:rFonts w:ascii="Consolas" w:cs="Consolas" w:eastAsia="Consolas" w:hAnsi="Consolas"/>
                <w:sz w:val="19"/>
                <w:szCs w:val="19"/>
              </w:rPr>
              <w:t xml:space="preserve">elif password == "":</w:t>
            </w:r>
          </w:p>
          <w:p>
            <w:r>
              <w:rPr>
                <w:rFonts w:ascii="Consolas" w:cs="Consolas" w:eastAsia="Consolas" w:hAnsi="Consolas"/>
                <w:sz w:val="19"/>
                <w:szCs w:val="19"/>
              </w:rPr>
              <w:t xml:space="preserve">    print("Password Required")</w:t>
            </w:r>
          </w:p>
          <w:p>
            <w:r>
              <w:rPr>
                <w:rFonts w:ascii="Consolas" w:cs="Consolas" w:eastAsia="Consolas" w:hAnsi="Consolas"/>
                <w:sz w:val="19"/>
                <w:szCs w:val="19"/>
              </w:rPr>
              <w:t xml:space="preserve">elif username == "admin" and password == "admin123":</w:t>
            </w:r>
          </w:p>
          <w:p>
            <w:r>
              <w:rPr>
                <w:rFonts w:ascii="Consolas" w:cs="Consolas" w:eastAsia="Consolas" w:hAnsi="Consolas"/>
                <w:sz w:val="19"/>
                <w:szCs w:val="19"/>
              </w:rPr>
              <w:t xml:space="preserve">    print("Login Successful")</w:t>
            </w:r>
          </w:p>
          <w:p>
            <w:r>
              <w:rPr>
                <w:rFonts w:ascii="Consolas" w:cs="Consolas" w:eastAsia="Consolas" w:hAnsi="Consolas"/>
                <w:sz w:val="19"/>
                <w:szCs w:val="19"/>
              </w:rPr>
              <w:t xml:space="preserve">else:</w:t>
            </w:r>
          </w:p>
          <w:p>
            <w:r>
              <w:rPr>
                <w:rFonts w:ascii="Consolas" w:cs="Consolas" w:eastAsia="Consolas" w:hAnsi="Consolas"/>
                <w:sz w:val="19"/>
                <w:szCs w:val="19"/>
              </w:rPr>
              <w:t xml:space="preserve">    print("Invalid Username or Password")</w:t>
            </w:r>
          </w:p>
        </w:tc>
      </w:tr>
    </w:tbl>
    <w:p>
      <w:pPr>
        <w:spacing w:after="160"/>
      </w:pPr>
      <w:r>
        <w:rPr>
          <w:b w:val="false"/>
          <w:bCs w:val="false"/>
          <w:i w:val="false"/>
          <w:iCs w:val="false"/>
        </w:rPr>
        <w:t xml:space="preserve">Python Output: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7B7B7" w:sz="4"/>
              <w:left w:val="single" w:color="B7B7B7" w:sz="4"/>
              <w:bottom w:val="single" w:color="B7B7B7" w:sz="4"/>
              <w:right w:val="single" w:color="B7B7B7" w:sz="4"/>
            </w:tcBorders>
            <w:shd w:fill="F5F5F5" w:val="clear"/>
            <w:tcMar>
              <w:top w:type="dxa" w:w="150"/>
              <w:left w:type="dxa" w:w="200"/>
              <w:bottom w:type="dxa" w:w="150"/>
              <w:right w:type="dxa" w:w="200"/>
            </w:tcMar>
          </w:tcPr>
          <w:p>
            <w:r>
              <w:rPr>
                <w:rFonts w:ascii="Consolas" w:cs="Consolas" w:eastAsia="Consolas" w:hAnsi="Consolas"/>
                <w:sz w:val="19"/>
                <w:szCs w:val="19"/>
              </w:rPr>
              <w:t xml:space="preserve">Example 1: Enter Username: admin | Enter Password: admin123 → Login Successful</w:t>
            </w:r>
          </w:p>
          <w:p>
            <w:r>
              <w:rPr>
                <w:rFonts w:ascii="Consolas" w:cs="Consolas" w:eastAsia="Consolas" w:hAnsi="Consolas"/>
                <w:sz w:val="19"/>
                <w:szCs w:val="19"/>
              </w:rPr>
              <w:t xml:space="preserve">Example 2: Enter Username: (blank) | Enter Password: admin123 → Username Required</w:t>
            </w:r>
          </w:p>
          <w:p>
            <w:r>
              <w:rPr>
                <w:rFonts w:ascii="Consolas" w:cs="Consolas" w:eastAsia="Consolas" w:hAnsi="Consolas"/>
                <w:sz w:val="19"/>
                <w:szCs w:val="19"/>
              </w:rPr>
              <w:t xml:space="preserve">Example 3: Enter Username: admin | Enter Password: (blank) → Password Required</w:t>
            </w:r>
          </w:p>
          <w:p>
            <w:r>
              <w:rPr>
                <w:rFonts w:ascii="Consolas" w:cs="Consolas" w:eastAsia="Consolas" w:hAnsi="Consolas"/>
                <w:sz w:val="19"/>
                <w:szCs w:val="19"/>
              </w:rPr>
              <w:t xml:space="preserve">Example 4: Enter Username: admin | Enter Password: wrong123 → Invalid Username or Password</w:t>
            </w:r>
          </w:p>
        </w:tc>
      </w:tr>
    </w:tbl>
    <w:p>
      <w:pPr>
        <w:pStyle w:val="Heading2"/>
        <w:spacing w:after="120" w:before="240"/>
      </w:pPr>
      <w:r>
        <w:rPr>
          <w:b/>
          <w:bCs/>
        </w:rPr>
        <w:t xml:space="preserve">8. Observations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6100"/>
        <w:gridCol w:w="2550"/>
      </w:tblGrid>
      <w:tr>
        <w:trPr>
          <w:tblHeader/>
        </w:trPr>
        <w:tc>
          <w:tcPr>
            <w:tcW w:type="dxa" w:w="7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Sr. No.</w:t>
            </w:r>
          </w:p>
        </w:tc>
        <w:tc>
          <w:tcPr>
            <w:tcW w:type="dxa" w:w="610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Observation</w:t>
            </w:r>
          </w:p>
        </w:tc>
        <w:tc>
          <w:tcPr>
            <w:tcW w:type="dxa" w:w="2550"/>
            <w:tcBorders>
              <w:top w:val="single" w:color="B7B7B7" w:sz="4"/>
              <w:left w:val="single" w:color="B7B7B7" w:sz="4"/>
              <w:bottom w:val="single" w:color="B7B7B7" w:sz="4"/>
              <w:right w:val="single" w:color="B7B7B7" w:sz="4"/>
            </w:tcBorders>
            <w:shd w:fill="2E75B6" w:val="clear"/>
            <w:tcMar>
              <w:top w:type="dxa" w:w="60"/>
              <w:left w:type="dxa" w:w="100"/>
              <w:bottom w:type="dxa" w:w="60"/>
              <w:right w:type="dxa" w:w="100"/>
            </w:tcMar>
            <w:vAlign w:val="center"/>
          </w:tcPr>
          <w:p>
            <w:pPr>
              <w:jc w:val="center"/>
            </w:pPr>
            <w:r>
              <w:rPr>
                <w:b/>
                <w:bCs/>
                <w:color w:val="FFFFFF"/>
                <w:sz w:val="18"/>
                <w:szCs w:val="18"/>
              </w:rPr>
              <w:t xml:space="preserve">Remarks</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1</w:t>
            </w:r>
          </w:p>
        </w:tc>
        <w:tc>
          <w:tcPr>
            <w:tcW w:type="dxa" w:w="61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Valid login credentials produced successful authentication and redirection to the secure area</w:t>
            </w:r>
          </w:p>
        </w:tc>
        <w:tc>
          <w:tcPr>
            <w:tcW w:type="dxa" w:w="2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Matches expected result</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2</w:t>
            </w:r>
          </w:p>
        </w:tc>
        <w:tc>
          <w:tcPr>
            <w:tcW w:type="dxa" w:w="61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Invalid username and invalid password inputs produced the appropriate authentication error messages</w:t>
            </w:r>
          </w:p>
        </w:tc>
        <w:tc>
          <w:tcPr>
            <w:tcW w:type="dxa" w:w="2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Matches expected result</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3</w:t>
            </w:r>
          </w:p>
        </w:tc>
        <w:tc>
          <w:tcPr>
            <w:tcW w:type="dxa" w:w="61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Blank required fields (username and password) triggered required-field validation and blocked login</w:t>
            </w:r>
          </w:p>
        </w:tc>
        <w:tc>
          <w:tcPr>
            <w:tcW w:type="dxa" w:w="2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Matches expected result</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4</w:t>
            </w:r>
          </w:p>
        </w:tc>
        <w:tc>
          <w:tcPr>
            <w:tcW w:type="dxa" w:w="61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The Form Validation page correctly validated email format and required fields before allowing submission</w:t>
            </w:r>
          </w:p>
        </w:tc>
        <w:tc>
          <w:tcPr>
            <w:tcW w:type="dxa" w:w="2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Matches expected result</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5</w:t>
            </w:r>
          </w:p>
        </w:tc>
        <w:tc>
          <w:tcPr>
            <w:tcW w:type="dxa" w:w="61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Logout correctly terminated the session, and re-login with valid credentials succeeded afterward</w:t>
            </w:r>
          </w:p>
        </w:tc>
        <w:tc>
          <w:tcPr>
            <w:tcW w:type="dxa" w:w="2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Matches expected result</w:t>
            </w:r>
          </w:p>
        </w:tc>
      </w:tr>
      <w:t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center"/>
            </w:pPr>
            <w:r>
              <w:rPr>
                <w:b w:val="false"/>
                <w:bCs w:val="false"/>
                <w:sz w:val="18"/>
                <w:szCs w:val="18"/>
              </w:rPr>
              <w:t xml:space="preserve">6</w:t>
            </w:r>
          </w:p>
        </w:tc>
        <w:tc>
          <w:tcPr>
            <w:tcW w:type="dxa" w:w="61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All executed test cases produced actual results consistent with the expected results, and the test summary report reflects a 100% pass rate</w:t>
            </w:r>
          </w:p>
        </w:tc>
        <w:tc>
          <w:tcPr>
            <w:tcW w:type="dxa" w:w="2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Testing activity completed successfully</w:t>
            </w:r>
          </w:p>
        </w:tc>
      </w:tr>
    </w:tbl>
    <w:p>
      <w:pPr>
        <w:pStyle w:val="Heading2"/>
        <w:spacing w:after="120" w:before="240"/>
      </w:pPr>
      <w:r>
        <w:rPr>
          <w:b/>
          <w:bCs/>
        </w:rPr>
        <w:t xml:space="preserve">9. Defect / Issue or Observation Record (Bugzilla-style)</w:t>
      </w:r>
    </w:p>
    <w:p>
      <w:pPr>
        <w:spacing w:after="160"/>
      </w:pPr>
      <w:r>
        <w:rPr>
          <w:b w:val="false"/>
          <w:bCs w:val="false"/>
          <w:i w:val="false"/>
          <w:iCs w:val="false"/>
        </w:rPr>
        <w:t xml:space="preserve">No functional defects were identified during the execution of test cases TC08-01 through TC08-10. Since no unexpected behaviour was observed, a test-observation record is provided below in place of a defect log, in line with the requirement that defects are not to be invented.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Bug ID</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TEST-OBS-001</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Defect Title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and validation behavior matched expected results</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Module Name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Login and Form Validation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Feature Affected</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Authentication and Required Field Validation</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Defect Description</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Executed valid, invalid, blank-field, and form-validation test cases (TC08-01 to TC08-10) all produced responses consistent with the expected behaviour. No functional defect was identified during this test cycle.</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Defect Type</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Test Observation (No Defect Raised)</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Severity / Priority</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Low / Low</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Environment</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Windows 11, Google Chrome</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Reported By</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Software Testing Student</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Date Reported</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26-08-2026</w:t>
            </w:r>
          </w:p>
        </w:tc>
      </w:tr>
      <w:tr>
        <w:tc>
          <w:tcPr>
            <w:tcW w:type="dxa" w:w="2800"/>
            <w:tcBorders>
              <w:top w:val="single" w:color="B7B7B7" w:sz="4"/>
              <w:left w:val="single" w:color="B7B7B7" w:sz="4"/>
              <w:bottom w:val="single" w:color="B7B7B7" w:sz="4"/>
              <w:right w:val="single" w:color="B7B7B7" w:sz="4"/>
            </w:tcBorders>
            <w:shd w:fill="D9E2F3" w:val="clear"/>
            <w:tcMar>
              <w:top w:type="dxa" w:w="60"/>
              <w:left w:type="dxa" w:w="100"/>
              <w:bottom w:type="dxa" w:w="60"/>
              <w:right w:type="dxa" w:w="100"/>
            </w:tcMar>
            <w:vAlign w:val="center"/>
          </w:tcPr>
          <w:p>
            <w:pPr>
              <w:jc w:val="left"/>
            </w:pPr>
            <w:r>
              <w:rPr>
                <w:b/>
                <w:bCs/>
                <w:sz w:val="18"/>
                <w:szCs w:val="18"/>
              </w:rPr>
              <w:t xml:space="preserve">Status</w:t>
            </w:r>
          </w:p>
        </w:tc>
        <w:tc>
          <w:tcPr>
            <w:tcW w:type="dxa" w:w="655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jc w:val="left"/>
            </w:pPr>
            <w:r>
              <w:rPr>
                <w:b w:val="false"/>
                <w:bCs w:val="false"/>
                <w:sz w:val="18"/>
                <w:szCs w:val="18"/>
              </w:rPr>
              <w:t xml:space="preserve">Closed</w:t>
            </w:r>
          </w:p>
        </w:tc>
      </w:tr>
    </w:tbl>
    <w:p>
      <w:pPr>
        <w:pStyle w:val="Heading2"/>
        <w:spacing w:after="120" w:before="240"/>
      </w:pPr>
      <w:r>
        <w:rPr>
          <w:b/>
          <w:bCs/>
        </w:rPr>
        <w:t xml:space="preserve">10. Test Summary Report</w:t>
      </w:r>
    </w:p>
    <w:p>
      <w:pPr>
        <w:spacing w:after="160"/>
      </w:pPr>
      <w:r>
        <w:rPr>
          <w:b w:val="false"/>
          <w:bCs w:val="false"/>
          <w:i w:val="false"/>
          <w:iCs w:val="false"/>
        </w:rPr>
        <w:t xml:space="preserve">Ten test cases (TC08-01–TC08-10) were designed and executed on the login and form validation features of the Expand Testing website, covering valid, invalid, blank-field, and form-validation scenarios, as well as logout and re-login behaviour. All 10 executed test cases produced results consistent with the expected results, giving a 100% pass rate as summarised in Section 4 above. Defect management concepts were demonstrated through a Bugzilla-style test observation record, and test case management concepts were demonstrated through a structured TestLink-style test case and execution report.</w:t>
      </w:r>
    </w:p>
    <w:p>
      <w:pPr>
        <w:pStyle w:val="Heading2"/>
        <w:spacing w:after="120" w:before="240"/>
      </w:pPr>
      <w:r>
        <w:rPr>
          <w:b/>
          <w:bCs/>
        </w:rPr>
        <w:t xml:space="preserve">11. Conclusion</w:t>
      </w:r>
    </w:p>
    <w:p>
      <w:pPr>
        <w:spacing w:after="160"/>
      </w:pPr>
      <w:r>
        <w:rPr>
          <w:b w:val="false"/>
          <w:bCs w:val="false"/>
          <w:i w:val="false"/>
          <w:iCs w:val="false"/>
        </w:rPr>
        <w:t xml:space="preserve">This practical successfully demonstrated defect management and test case management concepts using Bugzilla-style and TestLink-style documentation formats, applied to the login and form validation features of the Expand Testing website. All designed test cases were executed, expected and actual results were compared and recorded, and no functional defects were found; the test cycle was closed with a documented test observation record and a 100% pass rate.</w:t>
      </w:r>
    </w:p>
    <w:p>
      <w:pPr>
        <w:pStyle w:val="Heading2"/>
        <w:spacing w:after="120" w:before="240"/>
      </w:pPr>
      <w:r>
        <w:rPr>
          <w:b/>
          <w:bCs/>
        </w:rPr>
        <w:t xml:space="preserve">12. Recommendations</w:t>
      </w:r>
    </w:p>
    <w:p>
      <w:pPr>
        <w:pStyle w:val="ListParagraph"/>
        <w:numPr>
          <w:ilvl w:val="0"/>
          <w:numId w:val="1"/>
        </w:numPr>
        <w:spacing w:after="100"/>
      </w:pPr>
      <w:r>
        <w:t xml:space="preserve">Integrate this test suite into a dedicated test case management tool such as TestLink for ongoing traceability between requirements, test cases, and execution results.</w:t>
      </w:r>
    </w:p>
    <w:p>
      <w:pPr>
        <w:pStyle w:val="ListParagraph"/>
        <w:numPr>
          <w:ilvl w:val="0"/>
          <w:numId w:val="1"/>
        </w:numPr>
        <w:spacing w:after="100"/>
      </w:pPr>
      <w:r>
        <w:t xml:space="preserve">Log any future anomalies directly in a defect-tracking tool such as Bugzilla, following its New → Assigned → Resolved → Verified → Closed lifecycle.</w:t>
      </w:r>
    </w:p>
    <w:p>
      <w:pPr>
        <w:pStyle w:val="ListParagraph"/>
        <w:numPr>
          <w:ilvl w:val="0"/>
          <w:numId w:val="1"/>
        </w:numPr>
        <w:spacing w:after="100"/>
      </w:pPr>
      <w:r>
        <w:t xml:space="preserve">Capture and attach live screenshots for each evidence space in future test cycles to strengthen audit traceability.</w:t>
      </w:r>
    </w:p>
    <w:p>
      <w:pPr>
        <w:pStyle w:val="ListParagraph"/>
        <w:numPr>
          <w:ilvl w:val="0"/>
          <w:numId w:val="1"/>
        </w:numPr>
        <w:spacing w:after="100"/>
      </w:pPr>
      <w:r>
        <w:t xml:space="preserve">Extend the form-validation coverage to include additional negative scenarios, such as excessively long inputs or special characters in the Name and Message fields.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2026-08-27T04:18:39.625Z</dcterms:created>
  <dcterms:modified xsi:type="dcterms:W3CDTF">2026-08-27T04:18:39.635Z</dcterms:modified>
</cp:coreProperties>
</file>

<file path=docProps/custom.xml><?xml version="1.0" encoding="utf-8"?>
<Properties xmlns="http://schemas.openxmlformats.org/officeDocument/2006/custom-properties" xmlns:vt="http://schemas.openxmlformats.org/officeDocument/2006/docPropsVTypes"/>
</file>