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EB" w:rsidRPr="00741CEB" w:rsidRDefault="00741CEB" w:rsidP="00741CEB">
      <w:pPr>
        <w:pStyle w:val="Heading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</w:rPr>
      </w:pPr>
      <w:r>
        <w:t xml:space="preserve">Day 12 </w:t>
      </w:r>
      <w:proofErr w:type="spellStart"/>
      <w:r w:rsidRPr="00741CEB">
        <w:rPr>
          <w:rFonts w:ascii="Arial" w:hAnsi="Arial" w:cs="Arial"/>
          <w:color w:val="273239"/>
        </w:rPr>
        <w:t>StringBuilder</w:t>
      </w:r>
      <w:proofErr w:type="spellEnd"/>
      <w:r w:rsidRPr="00741CEB">
        <w:rPr>
          <w:rFonts w:ascii="Arial" w:hAnsi="Arial" w:cs="Arial"/>
          <w:color w:val="273239"/>
        </w:rPr>
        <w:t xml:space="preserve"> Class in Java</w:t>
      </w:r>
    </w:p>
    <w:p w:rsidR="00E86F57" w:rsidRDefault="00E86F57"/>
    <w:p w:rsidR="00741CEB" w:rsidRDefault="00741CE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in Java represents a mutable sequence of characters. Since the String Class in Java creates an immutable sequence of characters,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provides an alternative to String Class, as it creates a mutable sequence of characters. The function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very much similar to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class, as both of them provide an alternative to String Class by making a mutable sequence of characters. However,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differs from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on the basis of synchronization.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provides no guarantee of synchronization whereas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does. Therefore this class is designed for use as a drop-in replacement for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places where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was being used by a single thread (as is generally the case). Where possible, it is recommended that this class be used in preference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as it will be faster under most implementations. Instances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are not safe for use by multiple threads. If such synchronization is required then it is recommended that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be used. String Builder is not thread-safe and high in performance compared to String buffer.</w:t>
      </w:r>
    </w:p>
    <w:p w:rsidR="00741CEB" w:rsidRDefault="00741CE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741CEB" w:rsidRDefault="00741CEB" w:rsidP="00741CEB">
      <w:pPr>
        <w:pStyle w:val="Heading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Constructors in Java </w:t>
      </w:r>
      <w:proofErr w:type="spellStart"/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Class </w:t>
      </w:r>
    </w:p>
    <w:p w:rsidR="00741CEB" w:rsidRDefault="00741CEB" w:rsidP="00741CE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):</w:t>
      </w:r>
      <w:r>
        <w:rPr>
          <w:rFonts w:ascii="Arial" w:hAnsi="Arial" w:cs="Arial"/>
          <w:color w:val="273239"/>
          <w:spacing w:val="2"/>
          <w:sz w:val="26"/>
          <w:szCs w:val="26"/>
        </w:rPr>
        <w:t> Constructs a string builder with no characters in it and an initial capacity of 16 characters.</w:t>
      </w:r>
    </w:p>
    <w:p w:rsidR="00741CEB" w:rsidRDefault="00741CEB" w:rsidP="00741CE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capacity):</w:t>
      </w:r>
      <w:r>
        <w:rPr>
          <w:rFonts w:ascii="Arial" w:hAnsi="Arial" w:cs="Arial"/>
          <w:color w:val="273239"/>
          <w:spacing w:val="2"/>
          <w:sz w:val="26"/>
          <w:szCs w:val="26"/>
        </w:rPr>
        <w:t> Constructs a string builder with no characters in it and an initial capacity specified by the capacity argument.</w:t>
      </w:r>
    </w:p>
    <w:p w:rsidR="00741CEB" w:rsidRDefault="00741CEB" w:rsidP="00741CE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CharSequence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seq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):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Constructs a string builder that contains the same characters as the specified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CharSequence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741CEB" w:rsidRDefault="00741CEB" w:rsidP="00741CE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String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):</w:t>
      </w:r>
      <w:r>
        <w:rPr>
          <w:rFonts w:ascii="Arial" w:hAnsi="Arial" w:cs="Arial"/>
          <w:color w:val="273239"/>
          <w:spacing w:val="2"/>
          <w:sz w:val="26"/>
          <w:szCs w:val="26"/>
        </w:rPr>
        <w:t> Constructs a string builder initialized to the contents of the specified string. </w:t>
      </w:r>
    </w:p>
    <w:p w:rsidR="00741CEB" w:rsidRDefault="00741CEB" w:rsidP="00741CE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741CEB" w:rsidRDefault="00741CEB" w:rsidP="00741CEB">
      <w:pPr>
        <w:pStyle w:val="Heading3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Methods in Java </w:t>
      </w:r>
      <w:proofErr w:type="spellStart"/>
      <w:r>
        <w:rPr>
          <w:rStyle w:val="Strong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StringBuilder</w:t>
      </w:r>
      <w:proofErr w:type="spellEnd"/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6" w:history="1"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StringBuilder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append(X x)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appends the string representation of the X type argument to the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7" w:history="1"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StringBuilder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appendCodePoint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codePoint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 xml:space="preserve">: This method appends the string representation of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codePoint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argument to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8" w:history="1"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capacity()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current capacity.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9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char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charAt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index)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char value in this sequence at the specified index.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IntStream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chars(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: This method returns a stream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zero-extending the char values from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0" w:history="1"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codePointAt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index)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character (Unicode code point) at the specified index.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1" w:history="1"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codePointBefore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index)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character (Unicode code point) before the specified index.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2" w:history="1"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codePointCount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beginIndex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,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endIndex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number of Unicode code points in the specified text range of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IntStream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codePoints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>: This method returns a stream of code point values from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3" w:history="1"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StringBuilder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delete(</w:t>
        </w:r>
        <w:proofErr w:type="spellStart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start,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end)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removes the characters in a substring of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deleteCharAt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index)</w:t>
      </w:r>
      <w:r>
        <w:rPr>
          <w:rFonts w:ascii="Arial" w:hAnsi="Arial" w:cs="Arial"/>
          <w:color w:val="273239"/>
          <w:spacing w:val="2"/>
          <w:sz w:val="26"/>
          <w:szCs w:val="26"/>
        </w:rPr>
        <w:t>: This method removes the char at the specified position in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4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void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ensureCapacity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minimumCapacity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ensures that the capacity is at least equal to the specified minimum.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5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void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getChars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srcBegin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,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srcEnd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, char[]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dst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,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dstBegin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 xml:space="preserve">: This method characters are copied from this sequence into the destination character array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dst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6" w:history="1"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indexOf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index within this string of the first occurrence of the specified substring.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insert(</w:t>
      </w:r>
      <w:proofErr w:type="spellStart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offset,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boolean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b)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: This method inserts the string representation of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booalternatelean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argument into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StringBuilder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insert(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>: This method inserts the string representation of the char argument into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7" w:history="1"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lastIndexOf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index within this string of the last occurrence of the specified substring.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8" w:history="1"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length()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the length (character count).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</w:t>
      </w:r>
      <w:proofErr w:type="spellEnd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offsetByCodePoints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(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index,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codePointOffset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: This method returns the index within this sequence that is offset from the given index by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codePointOffset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code points.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19" w:history="1"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StringBuilder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replace(</w:t>
        </w:r>
        <w:proofErr w:type="spellStart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start,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end, String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str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replaces the characters in a substring of this sequence with characters in the specified String.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20" w:history="1"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StringBuilder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reverse(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causes this character sequence to be replaced by the reverse of the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21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void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setCharAt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index, char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ch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 xml:space="preserve">: In this method, the character at the specified index is set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ch.</w:t>
      </w:r>
      <w:proofErr w:type="spellEnd"/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22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void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setLength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newLength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sets the length of the character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23" w:history="1"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CharSequence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subSequence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start,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end)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a new character sequence that is a subsequence of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24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String </w:t>
        </w:r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substring(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a new String that contains a subsequence of characters currently contained in this character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25" w:history="1"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String </w:t>
        </w:r>
        <w:proofErr w:type="spellStart"/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toString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returns a string representing the data in this sequence.</w:t>
      </w:r>
    </w:p>
    <w:p w:rsidR="00741CEB" w:rsidRDefault="00741CEB" w:rsidP="00741CE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26" w:history="1">
        <w:proofErr w:type="gram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void</w:t>
        </w:r>
        <w:proofErr w:type="gram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 xml:space="preserve"> </w:t>
        </w:r>
        <w:proofErr w:type="spellStart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trimToSize</w:t>
        </w:r>
        <w:proofErr w:type="spellEnd"/>
        <w:r>
          <w:rPr>
            <w:rStyle w:val="Strong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()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: This method attempts to reduce storage used for the character sequence. </w:t>
      </w:r>
    </w:p>
    <w:p w:rsidR="00741CEB" w:rsidRDefault="00741CEB" w:rsidP="00741CE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741CEB" w:rsidRPr="00741CEB" w:rsidRDefault="00741CEB" w:rsidP="0074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String Builder</w:t>
      </w:r>
    </w:p>
    <w:p w:rsidR="00741CEB" w:rsidRPr="00741CEB" w:rsidRDefault="00741CEB" w:rsidP="0074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Declaration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Apna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 xml:space="preserve"> College"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Get </w:t>
      </w:r>
      <w:proofErr w:type="gramStart"/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</w:t>
      </w:r>
      <w:proofErr w:type="gramEnd"/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Character from Index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"Tony"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r w:rsidRPr="00741CEB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//Set Char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charAt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Set a Character at Index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"Tony"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r w:rsidRPr="00741CEB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//Get Char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setCharAt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, </w:t>
      </w:r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'P'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a Character at Some Index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</w:t>
      </w: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"tony"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r w:rsidRPr="00741CEB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//Insert char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insert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, </w:t>
      </w:r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'S'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}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Delete char at some Index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</w:t>
      </w: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"tony"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r w:rsidRPr="00741CEB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//Insert char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insert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, </w:t>
      </w:r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'S'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ab/>
      </w:r>
      <w:r w:rsidRPr="00741CEB">
        <w:rPr>
          <w:rFonts w:ascii="Courier New" w:eastAsia="Times New Roman" w:hAnsi="Courier New" w:cs="Courier New"/>
          <w:b/>
          <w:bCs/>
          <w:color w:val="6A9955"/>
          <w:sz w:val="18"/>
          <w:szCs w:val="18"/>
          <w:lang w:eastAsia="en-IN"/>
        </w:rPr>
        <w:t>//delete char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delete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, </w:t>
      </w:r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}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:rsidR="00741CEB" w:rsidRPr="00741CEB" w:rsidRDefault="00741CEB" w:rsidP="00741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Append a char </w:t>
      </w: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Append means to add something at the end.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import</w:t>
      </w:r>
      <w:proofErr w:type="gram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java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util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.*;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Strings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proofErr w:type="gramStart"/>
      <w:r w:rsidRPr="00741CEB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  <w:proofErr w:type="spellStart"/>
      <w:r w:rsidRPr="00741CEB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"Tony"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append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 Stark"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Print Length of String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</w:t>
      </w: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"Tony"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append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 Stark"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length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());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}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:rsidR="00741CEB" w:rsidRPr="00741CEB" w:rsidRDefault="00741CEB" w:rsidP="00741CEB">
      <w:pPr>
        <w:shd w:val="clear" w:color="auto" w:fill="1E1E1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Reverse a String (using </w:t>
      </w:r>
      <w:proofErr w:type="spellStart"/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StringBuilder</w:t>
      </w:r>
      <w:proofErr w:type="spellEnd"/>
      <w:r w:rsidRPr="0074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class)</w:t>
      </w:r>
    </w:p>
    <w:p w:rsidR="00741CEB" w:rsidRPr="00741CEB" w:rsidRDefault="00741CEB" w:rsidP="0074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import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java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util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.*;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class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Strings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{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</w:t>
      </w:r>
      <w:proofErr w:type="gramStart"/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public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569CD6"/>
          <w:sz w:val="18"/>
          <w:szCs w:val="18"/>
          <w:lang w:eastAsia="en-IN"/>
        </w:rPr>
        <w:t>static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void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main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args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[]) {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new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StringBuilder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HelloWorld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CE9178"/>
          <w:sz w:val="18"/>
          <w:szCs w:val="18"/>
          <w:lang w:eastAsia="en-IN"/>
        </w:rPr>
        <w:t>"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gramStart"/>
      <w:r w:rsidRPr="00741CEB">
        <w:rPr>
          <w:rFonts w:ascii="Courier New" w:eastAsia="Times New Roman" w:hAnsi="Courier New" w:cs="Courier New"/>
          <w:b/>
          <w:bCs/>
          <w:color w:val="C586C0"/>
          <w:sz w:val="18"/>
          <w:szCs w:val="18"/>
          <w:lang w:eastAsia="en-IN"/>
        </w:rPr>
        <w:t>for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=</w:t>
      </w:r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0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; 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&lt;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length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()/</w:t>
      </w:r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2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; 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++) {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front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int</w:t>
      </w:r>
      <w:proofErr w:type="spellEnd"/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back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length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() - 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i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- </w:t>
      </w:r>
      <w:r w:rsidRPr="00741CEB">
        <w:rPr>
          <w:rFonts w:ascii="Courier New" w:eastAsia="Times New Roman" w:hAnsi="Courier New" w:cs="Courier New"/>
          <w:b/>
          <w:bCs/>
          <w:color w:val="B5CEA8"/>
          <w:sz w:val="18"/>
          <w:szCs w:val="18"/>
          <w:lang w:eastAsia="en-IN"/>
        </w:rPr>
        <w:t>1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</w:t>
      </w:r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char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frontChar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charAt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front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</w:t>
      </w:r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char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backChar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 =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charAt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back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setCharAt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front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,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backChar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setCharAt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back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 xml:space="preserve">, </w:t>
      </w:r>
      <w:proofErr w:type="spellStart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frontChar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}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741CEB">
        <w:rPr>
          <w:rFonts w:ascii="Courier New" w:eastAsia="Times New Roman" w:hAnsi="Courier New" w:cs="Courier New"/>
          <w:b/>
          <w:bCs/>
          <w:color w:val="4EC9B0"/>
          <w:sz w:val="18"/>
          <w:szCs w:val="18"/>
          <w:lang w:eastAsia="en-IN"/>
        </w:rPr>
        <w:t>System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4FC1FF"/>
          <w:sz w:val="18"/>
          <w:szCs w:val="18"/>
          <w:lang w:eastAsia="en-IN"/>
        </w:rPr>
        <w:t>out</w:t>
      </w: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.</w:t>
      </w:r>
      <w:r w:rsidRPr="00741CEB">
        <w:rPr>
          <w:rFonts w:ascii="Courier New" w:eastAsia="Times New Roman" w:hAnsi="Courier New" w:cs="Courier New"/>
          <w:b/>
          <w:bCs/>
          <w:color w:val="DCDCAA"/>
          <w:sz w:val="18"/>
          <w:szCs w:val="18"/>
          <w:lang w:eastAsia="en-IN"/>
        </w:rPr>
        <w:t>println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741CEB">
        <w:rPr>
          <w:rFonts w:ascii="Courier New" w:eastAsia="Times New Roman" w:hAnsi="Courier New" w:cs="Courier New"/>
          <w:b/>
          <w:bCs/>
          <w:color w:val="9CDCFE"/>
          <w:sz w:val="18"/>
          <w:szCs w:val="18"/>
          <w:lang w:eastAsia="en-IN"/>
        </w:rPr>
        <w:t>sb</w:t>
      </w:r>
      <w:proofErr w:type="spellEnd"/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);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   }</w:t>
      </w:r>
    </w:p>
    <w:p w:rsidR="00741CEB" w:rsidRPr="00741CEB" w:rsidRDefault="00741CEB" w:rsidP="00741CE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CEB">
        <w:rPr>
          <w:rFonts w:ascii="Courier New" w:eastAsia="Times New Roman" w:hAnsi="Courier New" w:cs="Courier New"/>
          <w:b/>
          <w:bCs/>
          <w:color w:val="D4D4D4"/>
          <w:sz w:val="18"/>
          <w:szCs w:val="18"/>
          <w:lang w:eastAsia="en-IN"/>
        </w:rPr>
        <w:t>}</w:t>
      </w:r>
    </w:p>
    <w:p w:rsidR="00741CEB" w:rsidRDefault="00741CEB" w:rsidP="00741CE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bookmarkStart w:id="0" w:name="_GoBack"/>
      <w:bookmarkEnd w:id="0"/>
    </w:p>
    <w:p w:rsidR="00741CEB" w:rsidRDefault="00741CEB" w:rsidP="00741CEB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741CEB" w:rsidRDefault="00741CEB"/>
    <w:sectPr w:rsidR="0074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07D48"/>
    <w:multiLevelType w:val="multilevel"/>
    <w:tmpl w:val="F846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275E72"/>
    <w:multiLevelType w:val="multilevel"/>
    <w:tmpl w:val="E9F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EB"/>
    <w:rsid w:val="00741CEB"/>
    <w:rsid w:val="00E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41C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C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4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41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41C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C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4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4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ringbuilder-capacity-in-java-with-examples/" TargetMode="External"/><Relationship Id="rId13" Type="http://schemas.openxmlformats.org/officeDocument/2006/relationships/hyperlink" Target="https://www.geeksforgeeks.org/stringbuilder-delete-in-java-with-examples/" TargetMode="External"/><Relationship Id="rId18" Type="http://schemas.openxmlformats.org/officeDocument/2006/relationships/hyperlink" Target="https://www.geeksforgeeks.org/stringbuilder-length-in-java-with-examples/" TargetMode="External"/><Relationship Id="rId26" Type="http://schemas.openxmlformats.org/officeDocument/2006/relationships/hyperlink" Target="https://www.geeksforgeeks.org/stringbuilder-trimtosize-method-in-java-with-exampl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stringbuilder-setcharat-in-java-with-examples/" TargetMode="External"/><Relationship Id="rId7" Type="http://schemas.openxmlformats.org/officeDocument/2006/relationships/hyperlink" Target="https://www.geeksforgeeks.org/stringbuilder-appendcodepoint-method-in-java-with-examples/" TargetMode="External"/><Relationship Id="rId12" Type="http://schemas.openxmlformats.org/officeDocument/2006/relationships/hyperlink" Target="https://www.geeksforgeeks.org/stringbuilder-codepointcount-in-java-with-examples/" TargetMode="External"/><Relationship Id="rId17" Type="http://schemas.openxmlformats.org/officeDocument/2006/relationships/hyperlink" Target="https://www.geeksforgeeks.org/stringbuilder-lastindexof-method-in-java-with-examples/" TargetMode="External"/><Relationship Id="rId25" Type="http://schemas.openxmlformats.org/officeDocument/2006/relationships/hyperlink" Target="https://www.geeksforgeeks.org/stringbuilder-tostring-method-in-java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tringbuilder-indexof-method-in-java-with-examples/" TargetMode="External"/><Relationship Id="rId20" Type="http://schemas.openxmlformats.org/officeDocument/2006/relationships/hyperlink" Target="https://www.geeksforgeeks.org/stringbuilder-reverse-in-java-with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ringbuilder-append-method-in-java-with-examples/" TargetMode="External"/><Relationship Id="rId11" Type="http://schemas.openxmlformats.org/officeDocument/2006/relationships/hyperlink" Target="https://www.geeksforgeeks.org/stringbuilder-codepointbefore-in-java-with-examples/" TargetMode="External"/><Relationship Id="rId24" Type="http://schemas.openxmlformats.org/officeDocument/2006/relationships/hyperlink" Target="https://www.geeksforgeeks.org/stringbuilder-substring-method-in-java-with-examp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stringbuilder-getchars-in-java-with-examples/" TargetMode="External"/><Relationship Id="rId23" Type="http://schemas.openxmlformats.org/officeDocument/2006/relationships/hyperlink" Target="https://www.geeksforgeeks.org/stringbuilder-subsequence-in-java-with-exampl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stringbuilder-codepointat-in-java-with-examples/" TargetMode="External"/><Relationship Id="rId19" Type="http://schemas.openxmlformats.org/officeDocument/2006/relationships/hyperlink" Target="https://www.geeksforgeeks.org/stringbuilder-replace-in-java-with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tringbuilder-charat-in-java-with-examples/" TargetMode="External"/><Relationship Id="rId14" Type="http://schemas.openxmlformats.org/officeDocument/2006/relationships/hyperlink" Target="https://www.geeksforgeeks.org/stringbuilder-ensurecapacity-in-java-with-examples/" TargetMode="External"/><Relationship Id="rId22" Type="http://schemas.openxmlformats.org/officeDocument/2006/relationships/hyperlink" Target="https://www.geeksforgeeks.org/stringbuilder-setlength-in-java-with-examp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1334</Words>
  <Characters>7609</Characters>
  <Application>Microsoft Office Word</Application>
  <DocSecurity>0</DocSecurity>
  <Lines>63</Lines>
  <Paragraphs>17</Paragraphs>
  <ScaleCrop>false</ScaleCrop>
  <Company/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2022-10-10T14:12:00Z</dcterms:created>
  <dcterms:modified xsi:type="dcterms:W3CDTF">2022-10-10T14:15:00Z</dcterms:modified>
</cp:coreProperties>
</file>