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610b4b"/>
          <w:sz w:val="32"/>
          <w:szCs w:val="32"/>
        </w:rPr>
      </w:pPr>
      <w:bookmarkStart w:colFirst="0" w:colLast="0" w:name="_ngr9vsp0kc2x" w:id="0"/>
      <w:bookmarkEnd w:id="0"/>
      <w:r w:rsidDel="00000000" w:rsidR="00000000" w:rsidRPr="00000000">
        <w:rPr>
          <w:color w:val="610b4b"/>
          <w:sz w:val="32"/>
          <w:szCs w:val="32"/>
          <w:rtl w:val="0"/>
        </w:rPr>
        <w:t xml:space="preserve">Methods of Java HashMap class</w:t>
      </w:r>
    </w:p>
    <w:tbl>
      <w:tblPr>
        <w:tblStyle w:val="Table1"/>
        <w:tblW w:w="9360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3785.9433962264147"/>
        <w:gridCol w:w="5574.056603773584"/>
        <w:tblGridChange w:id="0">
          <w:tblGrid>
            <w:gridCol w:w="3785.9433962264147"/>
            <w:gridCol w:w="5574.05660377358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void clear()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remove all of the mappings from this map.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boolean isEmpty()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return true if this map contains no key-value mappings.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Object clone()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return a shallow copy of this HashMap instance: the keys and values themselves are not cloned.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Set entrySet()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return a collection view of the mappings contained in this map.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Set keySet()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return a set view of the keys contained in this map.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put(Object key, Object value)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insert an entry in the map.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void putAll(Map map)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insert the specified map in the map.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putIfAbsent(K key, V value)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inserts the specified value with the specified key in the map only if it is not already specified.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remove(Object key)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delete an entry for the specified key.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boolean remove(Object key, Object value)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removes the specified values with the associated specified keys from the map.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compute(K key, BiFunction&lt;? super K,? super V,? extends V&gt; remappingFunction)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compute a mapping for the specified key and its current mapped value (or null if there is no current mapping).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computeIfAbsent(K key, Function&lt;? super K,? extends V&gt; mappingFunction)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compute its value using the given mapping function, if the specified key is not already associated with a value (or is mapped to null), and enters it into this map unless null.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computeIfPresent(K key, BiFunction&lt;? super K,? super V,? extends V&gt; remappingFunction)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compute a new mapping given the key and its current mapped value if the value for the specified key is present and non-null.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boolean containsValue(Object value)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This method returns true if some value equal to the value exists within the map, else return false.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boolean containsKey(Object key)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This method returns true if some key equal to the key exists within the map, else return false.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boolean equals(Object o)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is used to compare the specified Object with the Map.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void forEach(BiConsumer&lt;? super K,? super V&gt; action)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performs the given action for each entry in the map until all entries have been processed or the action throws an exception.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get(Object key)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This method returns the object that contains the value associated with the key.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getOrDefault(Object key, V defaultValue)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returns the value to which the specified key is mapped, or defaultValue if the map contains no mapping for the key.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boolean isEmpty()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This method returns true if the map is empty; returns false if it contains at least one key.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merge(K key, V value, BiFunction&lt;? super V,? super V,? extends V&gt; remappingFunction)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If the specified key is not already associated with a value or is associated with null, associates it with the given non-null value.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 replace(K key, V value)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replaces the specified value for a specified key.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boolean replace(K key, V oldValue, V newValue)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replaces the old value with the new value for a specified key.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void replaceAll(BiFunction&lt;? super K,? super V,? extends V&gt; function)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replaces each entry's value with the result of invoking the given function on that entry until all entries have been processed or the function throws an exception.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Collection&lt;V&gt; values()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It returns a collection view of the values contained in the map.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int size()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This method returns the number of entries in the map.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p9zmbkrvbhl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Other Methods of HashMap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.684210526316"/>
        <w:gridCol w:w="6564.315789473684"/>
        <w:tblGridChange w:id="0">
          <w:tblGrid>
            <w:gridCol w:w="2795.684210526316"/>
            <w:gridCol w:w="6564.3157894736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removes all mappings from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compute()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computes a new value for the specified key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computeIfAbsent()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computes value if a mapping for the key is not present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computeIfPresent()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computes a value for mapping if the key is present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merge()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merges the specified mapping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clone()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makes the copy of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containsKey()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checks if the specified key is present in Hashmap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containsValue()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checks if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Hashmap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contains the specified value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size()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returns the number of items in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20" w:lineRule="auto"/>
              <w:rPr>
                <w:color w:val="25265e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556f3"/>
                  <w:sz w:val="24"/>
                  <w:szCs w:val="24"/>
                  <w:rtl w:val="0"/>
                </w:rPr>
                <w:t xml:space="preserve">isEmpty()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checks if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rtl w:val="0"/>
              </w:rPr>
              <w:t xml:space="preserve">Hashmap</w:t>
            </w: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is empty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lcmvs049caq5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Iterate through a HashMap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iterate through each entry of the hashmap, we can use </w:t>
      </w:r>
      <w:hyperlink r:id="rId1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Java for-each loop</w:t>
        </w:r>
      </w:hyperlink>
      <w:r w:rsidDel="00000000" w:rsidR="00000000" w:rsidRPr="00000000">
        <w:rPr>
          <w:sz w:val="27"/>
          <w:szCs w:val="27"/>
          <w:rtl w:val="0"/>
        </w:rPr>
        <w:t xml:space="preserve">. We can iterate through keys only, vales only, and key/value mapping. For example,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java.util.HashMap;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java.util.Map.Entry;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shd w:fill="383b40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shd w:fill="383b40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(String[] args)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// create a HashMap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HashMap&lt;Integer, String&gt; languages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HashMap&lt;&gt;();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languages.put(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languages.put(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languages.put(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"HashMap: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+ languages);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// iterate through 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System.out.print(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"Keys: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(Integer key : languages.keySet())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System.out.print(key);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System.out.print(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// iterate through values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System.out.print(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"\nValues: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(String value : languages.values())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System.out.print(value);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System.out.print(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// iterate through key/value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System.out.print(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"\nEntries: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(Entry&lt;Integer, String&gt; entry : languages.entrySet())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System.out.print(entry);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System.out.print(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7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HashMap: {1=Java, 2=Python, 3=JavaScript}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Keys: 1, 2, 3,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Values: Java, Python, JavaScript,        </w:t>
      </w:r>
    </w:p>
    <w:p w:rsidR="00000000" w:rsidDel="00000000" w:rsidP="00000000" w:rsidRDefault="00000000" w:rsidRPr="00000000" w14:paraId="0000007C">
      <w:pPr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Entries: 1=Java, 2=Python, 3=JavaScript,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 that we have used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Map.Entry</w:t>
      </w:r>
      <w:r w:rsidDel="00000000" w:rsidR="00000000" w:rsidRPr="00000000">
        <w:rPr>
          <w:sz w:val="27"/>
          <w:szCs w:val="27"/>
          <w:rtl w:val="0"/>
        </w:rPr>
        <w:t xml:space="preserve"> in the above example. It is the nested class of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Map</w:t>
      </w:r>
      <w:r w:rsidDel="00000000" w:rsidR="00000000" w:rsidRPr="00000000">
        <w:rPr>
          <w:sz w:val="27"/>
          <w:szCs w:val="27"/>
          <w:rtl w:val="0"/>
        </w:rPr>
        <w:t xml:space="preserve"> interface that returns a view (elements) of the map.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first need to import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java.util.Map.Entry</w:t>
      </w:r>
      <w:r w:rsidDel="00000000" w:rsidR="00000000" w:rsidRPr="00000000">
        <w:rPr>
          <w:sz w:val="27"/>
          <w:szCs w:val="27"/>
          <w:rtl w:val="0"/>
        </w:rPr>
        <w:t xml:space="preserve"> package in order to use this class.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 nested class returns a view (elements) of the map.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3uyqjaxaewyb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Creating HashMap from Other Maps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Java, we can also create a hashmap from other maps. For example,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java.util.HashMap;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java.util.TreeMap;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1"/>
          <w:szCs w:val="21"/>
          <w:shd w:fill="383b40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shd w:fill="383b40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(String[] args)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// create a treemap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TreeMap&lt;String, Integer&gt; evenNumbers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TreeMap&lt;&gt;();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evenNumbers.put(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evenNumbers.put(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"TreeMap: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+ evenNumbers);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// create hashmap from the treemap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HashMap&lt;String, Integer&gt; numbers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HashMap&lt;&gt;(evenNumbers);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numbers.put(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"HashMap: 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+ numbers);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8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TreeMap: {Four=4, Two=2}</w:t>
      </w:r>
    </w:p>
    <w:p w:rsidR="00000000" w:rsidDel="00000000" w:rsidP="00000000" w:rsidRDefault="00000000" w:rsidRPr="00000000" w14:paraId="00000098">
      <w:pPr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HashMap: {Two=2, Three=3, Four=4}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above example, we have created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TreeMap</w:t>
      </w:r>
      <w:r w:rsidDel="00000000" w:rsidR="00000000" w:rsidRPr="00000000">
        <w:rPr>
          <w:sz w:val="27"/>
          <w:szCs w:val="27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evenNumbers</w:t>
      </w:r>
      <w:r w:rsidDel="00000000" w:rsidR="00000000" w:rsidRPr="00000000">
        <w:rPr>
          <w:sz w:val="27"/>
          <w:szCs w:val="27"/>
          <w:rtl w:val="0"/>
        </w:rPr>
        <w:t xml:space="preserve">. Notice the expression,</w:t>
      </w:r>
    </w:p>
    <w:p w:rsidR="00000000" w:rsidDel="00000000" w:rsidP="00000000" w:rsidRDefault="00000000" w:rsidRPr="00000000" w14:paraId="0000009A">
      <w:pPr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numbers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HashMap&lt;&gt;(evenNumbers)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Here, we are creating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HashMap</w:t>
      </w:r>
      <w:r w:rsidDel="00000000" w:rsidR="00000000" w:rsidRPr="00000000">
        <w:rPr>
          <w:sz w:val="27"/>
          <w:szCs w:val="27"/>
          <w:rtl w:val="0"/>
        </w:rPr>
        <w:t xml:space="preserve"> named numbers using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TreeMap</w:t>
      </w:r>
      <w:r w:rsidDel="00000000" w:rsidR="00000000" w:rsidRPr="00000000">
        <w:rPr>
          <w:sz w:val="27"/>
          <w:szCs w:val="27"/>
          <w:rtl w:val="0"/>
        </w:rPr>
        <w:t xml:space="preserve">. To learn more about treemap, visit </w:t>
      </w:r>
      <w:hyperlink r:id="rId1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Java TreeMap</w:t>
        </w:r>
      </w:hyperlink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f" w:val="clear"/>
        <w:spacing w:after="48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Note: While creating a hashmap, we can include optional parameters: capacity and load factor. For example,</w:t>
      </w:r>
    </w:p>
    <w:p w:rsidR="00000000" w:rsidDel="00000000" w:rsidP="00000000" w:rsidRDefault="00000000" w:rsidRPr="00000000" w14:paraId="0000009D">
      <w:pPr>
        <w:shd w:fill="f8faff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HashMap&lt;K, V&gt; numbers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HashMap&lt;&gt;(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0.6f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f" w:val="clear"/>
        <w:spacing w:after="48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Here,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8 (capacity is 8) - This means it can store 8 entries.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4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0.6f (load factor is 0.6) - This means whenever our hash table is filled by 60%, the entries are moved to a new hash table double the size of the original hash table.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f" w:val="clear"/>
        <w:spacing w:after="240" w:line="4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 the optional parameters not used, then the default capacity will be 16 and the default load factor will be 0.75.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java-programming/library/hashmap/clone" TargetMode="External"/><Relationship Id="rId10" Type="http://schemas.openxmlformats.org/officeDocument/2006/relationships/hyperlink" Target="https://www.programiz.com/java-programming/library/hashmap/merge" TargetMode="External"/><Relationship Id="rId13" Type="http://schemas.openxmlformats.org/officeDocument/2006/relationships/hyperlink" Target="https://www.programiz.com/java-programming/library/hashmap/containsvalue" TargetMode="External"/><Relationship Id="rId12" Type="http://schemas.openxmlformats.org/officeDocument/2006/relationships/hyperlink" Target="https://www.programiz.com/java-programming/library/hashmap/containsk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java-programming/library/hashmap/computeifpresent" TargetMode="External"/><Relationship Id="rId15" Type="http://schemas.openxmlformats.org/officeDocument/2006/relationships/hyperlink" Target="https://www.programiz.com/java-programming/library/hashmap/isempty" TargetMode="External"/><Relationship Id="rId14" Type="http://schemas.openxmlformats.org/officeDocument/2006/relationships/hyperlink" Target="https://www.programiz.com/java-programming/library/hashmap/size" TargetMode="External"/><Relationship Id="rId17" Type="http://schemas.openxmlformats.org/officeDocument/2006/relationships/hyperlink" Target="https://www.programiz.com/java-programming/online-compiler" TargetMode="External"/><Relationship Id="rId16" Type="http://schemas.openxmlformats.org/officeDocument/2006/relationships/hyperlink" Target="https://www.programiz.com/java-programming/enhanced-for-loo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rogramiz.com/java-programming/treemap" TargetMode="External"/><Relationship Id="rId6" Type="http://schemas.openxmlformats.org/officeDocument/2006/relationships/hyperlink" Target="https://www.programiz.com/java-programming/library/hashmap/clear" TargetMode="External"/><Relationship Id="rId18" Type="http://schemas.openxmlformats.org/officeDocument/2006/relationships/hyperlink" Target="https://www.programiz.com/java-programming/online-compiler" TargetMode="External"/><Relationship Id="rId7" Type="http://schemas.openxmlformats.org/officeDocument/2006/relationships/hyperlink" Target="https://www.programiz.com/java-programming/library/hashmap/compute" TargetMode="External"/><Relationship Id="rId8" Type="http://schemas.openxmlformats.org/officeDocument/2006/relationships/hyperlink" Target="https://www.programiz.com/java-programming/library/hashmap/computeifabs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