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work by this poet proclaims that the “definition of beauty” is “that definition is none.”  In another work, she wrote that she “died for beauty” and was buried next to one “who died for truth.”  She called herself an “inebriate of air” in “I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taste a liquor never brewed.”  This poet described passing “fields of gazing grain” after a figure “kindly stopped for” her.  For 10 points—name this poet of “Because I could not stop for Death.”</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Emily (Elizabeth)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Dickinson</w:t>
      </w:r>
      <w:r w:rsidDel="00000000" w:rsidR="00000000" w:rsidRPr="00000000">
        <w:rPr>
          <w:rtl w:val="0"/>
        </w:rPr>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World War II, this company built the then-largest factory in the world at Willow Run to make B-24 bombers.  After the war, this company was revitalized by veterans like Robert McNamara and his “Whiz Kids.”  In the 1950s, it introduced the unsuccessful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Edsel, named after its founder's son.  A car model available only in black was manufactured by—for 10 points—what “Big Three” automotive company that made the Model T?</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Motor Company</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Mary Stuart wore this non-black color to mourn her husband.  This color partly titles a painting of Joanna Hiffernan standing on a bear-skin rug and holding a lily; that “Symphony in” it was painted by James Whistler.  The first Horseman of the Apocalypse rides a horse of this color, which in HTML is represented by a series of a six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'F's.  For 10 points—name this color of light that a prism disperses into a rainbow.</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white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Symphony in White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Number 1: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White Girl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pure white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white horse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white light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any underlined portion))</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ruler's court was visited by the English explorer Richard Chancellor, who established the Muscovy Company with Sebastian Cabot to trade with this ruler.  He fought the failed Livonian War to gain access to the Baltic and invaded Kazan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[kuh-ZAHN]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begin the Russian conquest of Siberia.  He was succeeded by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incompetent Feodor 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first”]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he killed his chosen heir in 1581.  For 10 points—name this tsar known as “the Terrible.”</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Ivan the Terrible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Ivan IV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Ivan Vasilyevich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Ivan Grozny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Ivan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“Terrible”)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of how humanity is “condemned to Hope's delusive mine” in a poem on the death of his friend Robert Levet.  In order to pay for his mother's funeral, this author spent a week writing a novel about a “prince of Abissinia” entitled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Rasselas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[RASS-uh-luss]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After working for nine years, in 1755 this man published his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Dictionary of the English Language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author whose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Life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 James Boswell.</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Samuel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Johnson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Life of Samuel Johnson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LL.D.) after “Life”)</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property of all slopes of lines connecting data points can be found using the Theil-Sen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[“tail”-sen]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estimator.  The line in the middle of a box plot represents this value.  When there are an even number of data points, computing this value involves taking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average of two of them, while for an odd number of data points it is a single one of them.  For 10 points—name this value that is in the middle of a data set.</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median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second quartile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fifth decile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50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percentile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questioned whether the American people were “complicit in what we demonize” in an article prefaced with a Michel de Montaigne quote.  This man communicated through Blackberry Messenger with men called ”El Alto” and ”Espinoza,” and joined actress Kate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del Castillo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[kahss-TEE-yoh]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a meeting held in a jungle hideout.  For 10 points—name this actor who in 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Rolling Stone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article detailed his interview with Mexican drug lord “El Chapo.”</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Sean (Justin)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Penn</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&lt;CE, CE&gt;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gold coin from this empire depicted a four-horse chariot carrying the holy stone of the Emesa temple.  This empire's ruler Elagabalus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[eh-luh-GAB-uh-luss]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briefly installed himself as the high priest of Sol Invictus, or the “Undefeated Sun,” who was celebrated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Saturnalia festival.  A sacred eternal flame in its capital was maintained by the Vestal Virgins.  For 10 points—name this empire whose high priest was the Pontifex Maximus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[PAHN-tih-feks MAK-sih-muss]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Empire or Ancient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Imperium Romanum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happens to nine Cornish maidens and a fiddler as punishment for dancing on a Sunday.  After fleeing to Mount Sipylus, Niobe weeps and undergoes this action, and Thor quizzes the dwarf Alviss all night so this will happen when the sun rises.  This transformation happens to Polydectes after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Perseus shows him the head of Pegasus's mother.  For 10 points—name this fate shared by victims of Medusa's gaze.</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petrification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turn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in</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 stone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equivalents and word forms)</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Lymphocytes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[LIM-fuh-“sites”]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incorporate fragments of cancer cells into this structure in a process called trogocytosis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[TROH-goh-“sigh”-TOH-sis]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some cell types it is surrounded by a glycocalyx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[GLY-koh-KAY-liks]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Enzymes like flippases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[“FLIP-aces”]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move around molecules like phosphatidylserine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[FAHSS-fuh-TID-il-SER-een]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keep its inner surface negatively charged, which affects the passive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diffusion of charged molecules through it.  For 10 points—name this phospholipid bilayer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[FAHSS-foh-LIP-id “BYE-layer”]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that surrounds a cell.</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cell(ular)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membrane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plasma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membrane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plasmalemma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“phospholipid bilayer” before “phospholipid”; do not accept or prompt on answers containing “nucleus”)</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Morse Museum's collection of this artist's works includes his chapel interior for the 1893 World's Columbian Exposition.  This artist used the term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Favrile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[fahv-REEL]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describe his blown and shaped works, while many of his leaded works display a dragonfly or floral motif.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Tree of Life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the last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window this artist designed.  Stained glass was a medium of—for 10 points—what Art Nouveau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[art noo-VOH]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designer of namesake lamps?</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Louis (Comfort)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Tiffany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Tiffany lamp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after “lamps”)</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nation is the setting of a novel in which the protagonist's ex-wife Yvonne is killed by a runaway horse, while the alcoholic Geoffrey Firmin is shot by the police.  Malcolm Lowry's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Under the Volcano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set in this country, whose culture was discussed in the book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Labyrinth of Solitude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a Nobel Prize-winning poet.  The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Sunstone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Octavio Paz, was from—for 10 points—what country south of the U.S.?</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Mexico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United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Mexican States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Estados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Unidos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Mexicanos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WORLD&gt;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stated that the ratio of the radius of a cation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[“cat-ion”]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an anion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[“an-ion”]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 crystal determines the coordination number for the cation, part of his series of rules describing crystals.  He developed orbital hybridization and incorrectly predicted that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DNA forms a triple helix.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Nature of the Chemical Bond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by—for 10 points—what 20th-century American chemist with a namesake scale for electronegativity?</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Linus (Carl)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Pauling</w:t>
      </w:r>
      <w:r w:rsidDel="00000000" w:rsidR="00000000" w:rsidRPr="00000000">
        <w:rPr>
          <w:rtl w:val="0"/>
        </w:rPr>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Guardian of the Mountain Pass is said to have received this work, which contains a chapter that likens governing a large nation to cooking a small fish.  This book teaches that all things return to their origins, or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fu</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that a long journey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begins with a single step.  Unmotivated action, or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wu wei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[woo way]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theme of—for 10 points—what 81-chapter religious text about “the way” attributed to Lao-Tzu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[“loud”-zuh]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Tao Te Ching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[dao-duh-jing]</w:t>
      </w:r>
      <w:r w:rsidDel="00000000" w:rsidR="00000000" w:rsidRPr="00000000">
        <w:rPr>
          <w:rtl w:val="0"/>
        </w:rPr>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monument in honor of this man at Sarnath that features four lions is the official emblem of India.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Dipavamsa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[deep-uh-VAHM-suh]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states that this emperor gained the throne by killing 99 of his brothers.  This emperor's namesake ”edicts” were written on pillars and rock walls and explain his regret over the bloody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conquest of Kalinga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[kuh-LIN-guh]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subsequent conversion.  For 10 points—what Mauryan emperor spread Buddhism throughout India?</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Ashoka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Maurya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Asoka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Ashoka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Great)</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of this man's books, John travels from Puritania to an island that he saw in a vision.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Pilgrim's Regress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wrote about Elwin Ransom's visit to Mars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Out of the Silent Planet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first book in his “Space Trilogy.”  He is better known for a series of seven novels, the last of which features an ape named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Shift.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Last Battle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final book in—for 10 points—what author's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Chronicles of Narnia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 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Lewis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Clive Staples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Lewis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 is the last habitat of the mountain bongo, which resides in its forested Aberdare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[AH-burr-dair]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Mountains.  In 1984 an almost-complete skeleton of a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Homo ergaster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boy was found near this country's northern border, around Lake Turkana.  The Kikuyu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[kih-KOO-yoo]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people traditionally lived in the highlands of this country, whose namesake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mountain is Africa's second highest.  For 10 points—name this country whose capital is Nairobi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[nye-ROH-bee]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Kenya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Jamhuri ya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Kenya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Mount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Kenya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“mountain”)</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film's protagonists seek the Vuvalini, whose home is now a bog inhabited by stilt-walkers.  In its opening scene, the title character steps on and eats a two-headed lizard.  In this film, a man with a red jumpsuit and a flame-throwing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guitar joins Immortan Joe in his pursuit of the Imperator Furiosa, played by Charlize Theron.  For 10 points—name this 2015 apocalyptic film starring Tom Hardy as the title character.</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Mad Max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Fury Road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Fury Road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motion of a pendulum is often analyzed by approximating this function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 just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for small angles, which gives simple harmonic motion.  The magnitude of torque depends on this trig function of the angle between the force and the lever arm; similar statements are true of this function for all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cross products.  For 10 points—what function is the ratio of the opposite side to the hypotenuse of a right triangle?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 function (accept answers that additionally mention a variable)</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one campaign on this river, a brigade of black soldiers successfully defended Milliken's Bend while Nathaniel Banks besieged Port Hudson to the south.  This river was overlooked by Fort Pillow, where black soldiers were massacred by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Nathan Bedford Forrest's troops.  John C. Pemberton's 1863 surrender of a fortress along this river cut the Confederacy in two.  For 10 points—name this river defended by Vicksburg.</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Mississippi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Since 2012 this sea's Artillery Bay has housed a combat dolphin training center.  It's not the Caspian, but zebra mussels are native to this sea, which contains many well-preserved shipwrecks because it is 90 percent anoxic.  The naval base of Varna is on this sea, as are the former Soviet naval bases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Odessa and Sevastopol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[suh-VAS-tuh-pohl]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Bosphorus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[“BOSS”-puh-russ]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southwest of—for 10 points—what colorfully named sea south of Ukraine?</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Sea</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current head of state was criticized for his response to an 2006 incident in which the removal of flower vendors from a market led to police violence in San Salvador Atenco.  Foreign investment in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Bajío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[bah-HEE-oh]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region has been promoted by this man, who in 2014 announced a plan to partially privatize the state oil company,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Pemex.  In 2012 Felipe Calderón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[fay-LEE-pay kahl-day-ROHN]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succeeded by—for 10 points—what current president of Mexico?</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Enrique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Peña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Nieto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[en-REE-kay PAYN-yuh nee-AY-toh]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“Nieto”)</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novel by this author, men from Ruby, Oklahoma attack “the Convent,” where they ”shoot the white girl first.”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Paradise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wrote a novel in which the failure of marigold seeds to sprout foreshadows the death of Pecola Breedlove's baby.  Another novel by this author depicts a mother who uses 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ice pick to kill a child pursued by slave catchers.  For 10 points—name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Bluest Eye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Beloved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[buh-LUV-ud]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Toni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Morrison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Chloe Ardelia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Wofford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Bonu</w:t>
      </w:r>
      <w:r w:rsidDel="00000000" w:rsidR="00000000" w:rsidRPr="00000000">
        <w:rPr>
          <w:rFonts w:ascii="Palatino Linotype" w:cs="Palatino Linotype" w:eastAsia="Palatino Linotype" w:hAnsi="Palatino Linotype"/>
          <w:rtl w:val="0"/>
        </w:rPr>
        <w:t xml:space="preserve">ses</w:t>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t xml:space="preserve">This man's company developed Mathematica.  For 10 points each—</w:t>
      </w:r>
    </w:p>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Identify this computer scientist whose namesake company runs the “computational knowledge engine” Alpha.</w:t>
      </w:r>
    </w:p>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Stephen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Wolfram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Wolfram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Alpha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Wolfram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Research)</w:t>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company's Bing search engine uses Wolfram Alpha to answer computation questions.</w:t>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Microsoft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(Corporation)</w:t>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Wolfram's book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 New Kind of Science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describes these grid-based computation systems whose elements evolve according to a simple rule; the Game of Life is one.</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cellular automaton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cellular automata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“automaton” or “automata”)</w:t>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t xml:space="preserve">In the 1990s this position was held by Barry McCaffrey after he retired from the Army.  For 10 points each—</w:t>
      </w:r>
    </w:p>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this two-word title used informally to refer to the executive branch official responsible for federal policy on the abuse of narcotics and similar substances.</w:t>
      </w:r>
    </w:p>
    <w:p w:rsidR="00000000" w:rsidDel="00000000" w:rsidP="00000000" w:rsidRDefault="00000000" w:rsidRPr="00000000" w14:paraId="0000006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Drug Czar</w:t>
      </w:r>
      <w:r w:rsidDel="00000000" w:rsidR="00000000" w:rsidRPr="00000000">
        <w:rPr>
          <w:rtl w:val="0"/>
        </w:rPr>
      </w:r>
    </w:p>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agency within the Department of Justice is responsible for combating narcotics smuggling in the U.S.  Michele Leonhart ran this agency prior to her May 2015 resignation.</w:t>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Drug Enforcement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Agency</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Before the position of “Drug Czar” was created, federal drug enforcement was the responsibility of the Federal Bureau of Narcotics, created under this Republican president whose vice president was Charles Curtis.</w:t>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Herbert (Clark)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Hoover</w:t>
      </w:r>
      <w:r w:rsidDel="00000000" w:rsidR="00000000" w:rsidRPr="00000000">
        <w:rPr>
          <w:rtl w:val="0"/>
        </w:rPr>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t xml:space="preserve">Padparadschas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[PAHD-pah-“ROD”-shahs]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pink-orange varieties of these gemstones found in Sri Lanka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[shree LAHN-kuh]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Vietnam.  For 10 points each—</w:t>
      </w:r>
    </w:p>
    <w:p w:rsidR="00000000" w:rsidDel="00000000" w:rsidP="00000000" w:rsidRDefault="00000000" w:rsidRPr="00000000" w14:paraId="0000007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these usually-blue corundum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[kuh-RUN-dum]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gemstones that are the birthstone for September.</w:t>
      </w:r>
    </w:p>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sapphire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Spider Sapphire Mystery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forty-fifth installment in a young adult series about this “girl detective” who first appeared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Secret of the Old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Books about her are written under the pseudonym Carolyn Keene.</w:t>
      </w:r>
    </w:p>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Drew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St. Edward's Sapphire appears on the top cross of one piece of this set of regalia that also includes a sceptre holding the Great Star of Africa, the largest clear, cut, and polished diamond in the world.</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crown jewel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of the United Kingdom (or British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crown jewel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t xml:space="preserve">This playwright stated “one must never place a loaded rifle on the stage if it isn't going to go off.”  For 10 points each—</w:t>
      </w:r>
    </w:p>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Russian writer whose namesake “gun” is the principle that a foreshadowed event must eventually come to pass.</w:t>
      </w:r>
    </w:p>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Anton (Pavlovich)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Chekhov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Chekhov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gun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Chekhov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rifle)</w:t>
      </w:r>
    </w:p>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At the end of Act III, the title character of this Chekhov play shoots—but fails to hit—the retired Professor Serebryakov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[SAIR-ee-BREE-kawf]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Uncle Vanya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Dyadya Vanya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this Chekhov play, Konstantin's attempts to kill himself are foreshadowed when he shoots the title bird.</w:t>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Seagull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Chayka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t xml:space="preserve">In September 2015 this state was sued by a pair of winners of its state lottery after a budget crisis made it temporarily illegal for their winnings to be paid out.  For 10 points each—</w:t>
      </w:r>
    </w:p>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state.  In November 2015 its most populous city's police department released video footage of the death of Laquan McDonald.</w:t>
      </w:r>
    </w:p>
    <w:p w:rsidR="00000000" w:rsidDel="00000000" w:rsidP="00000000" w:rsidRDefault="00000000" w:rsidRPr="00000000" w14:paraId="0000008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Illinois</w:t>
      </w:r>
      <w:r w:rsidDel="00000000" w:rsidR="00000000" w:rsidRPr="00000000">
        <w:rPr>
          <w:rtl w:val="0"/>
        </w:rPr>
      </w:r>
    </w:p>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mayor of Chicago was accused of conspiring with the city's police to cover up the details of McDonald's death.</w:t>
      </w:r>
    </w:p>
    <w:p w:rsidR="00000000" w:rsidDel="00000000" w:rsidP="00000000" w:rsidRDefault="00000000" w:rsidRPr="00000000" w14:paraId="0000008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Rahm (Israel)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Emanuel</w:t>
      </w:r>
      <w:r w:rsidDel="00000000" w:rsidR="00000000" w:rsidRPr="00000000">
        <w:rPr>
          <w:rtl w:val="0"/>
        </w:rPr>
      </w:r>
    </w:p>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Emanuel publicly clashed with this current Republican governor of Illinois over the method for resolving the budget stalemate impeding lottery payments.</w:t>
      </w:r>
    </w:p>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Bruce (Vincent)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Rauner</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&lt;CE, CE&gt;</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t xml:space="preserve">For 10 points each—answer the following about places where three rivers meet:</w:t>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Monongahela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[muh-nawn-gah-HAY-luh]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Allegheny Rivers join to form the Ohio River at this city in western Pennsylvania, a former center of American steel production.</w:t>
      </w:r>
    </w:p>
    <w:p w:rsidR="00000000" w:rsidDel="00000000" w:rsidP="00000000" w:rsidRDefault="00000000" w:rsidRPr="00000000" w14:paraId="0000008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Pittsburgh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Pennsylvania</w:t>
      </w:r>
    </w:p>
    <w:p w:rsidR="00000000" w:rsidDel="00000000" w:rsidP="00000000" w:rsidRDefault="00000000" w:rsidRPr="00000000" w14:paraId="0000009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the Tri-Cities area of Washington State, the Columbia River is fed by the Yakima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[YAK-ee-mah]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this other river.  This largest tributary of the Columbia forms part of the border between Idaho and Oregon.</w:t>
      </w:r>
    </w:p>
    <w:p w:rsidR="00000000" w:rsidDel="00000000" w:rsidP="00000000" w:rsidRDefault="00000000" w:rsidRPr="00000000" w14:paraId="0000009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Snake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w:t>
      </w:r>
    </w:p>
    <w:p w:rsidR="00000000" w:rsidDel="00000000" w:rsidP="00000000" w:rsidRDefault="00000000" w:rsidRPr="00000000" w14:paraId="0000009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the Montana town of Three Forks, the Jefferson, Madison, and Gallatin Rivers converge to form this larger river.</w:t>
      </w:r>
    </w:p>
    <w:p w:rsidR="00000000" w:rsidDel="00000000" w:rsidP="00000000" w:rsidRDefault="00000000" w:rsidRPr="00000000" w14:paraId="0000009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Missouri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t xml:space="preserve">For 10 points each—answer the following about the deaths of 20th-century Caribbean rulers:</w:t>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Following the 1971 death of this brutal Haitian dictator, his son—nicknamed “Baby Doc”—assumed power.</w:t>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François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Duvalier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[doo-val-yay]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Papa Doc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Duvalier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“Papa Doc”)</w:t>
      </w:r>
    </w:p>
    <w:p w:rsidR="00000000" w:rsidDel="00000000" w:rsidP="00000000" w:rsidRDefault="00000000" w:rsidRPr="00000000" w14:paraId="0000009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1961 assassination of Rafael Trujillo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[rah-fye-EL troo-HEE-yoh]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ended a 31-year-long dictatorial rule of this country, which shares Hispaniola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[his-pan-YOH-lah]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with Haiti.</w:t>
      </w:r>
    </w:p>
    <w:p w:rsidR="00000000" w:rsidDel="00000000" w:rsidP="00000000" w:rsidRDefault="00000000" w:rsidRPr="00000000" w14:paraId="0000009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Dominican 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República Dominicana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“DR”; do not accept or prompt on “Dominica”)</w:t>
      </w:r>
    </w:p>
    <w:p w:rsidR="00000000" w:rsidDel="00000000" w:rsidP="00000000" w:rsidRDefault="00000000" w:rsidRPr="00000000" w14:paraId="0000009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1983 overthrow and execution of Maurice Bishop in this island country led the U.S. to invade it in Operation Urgent Fury.</w:t>
      </w:r>
    </w:p>
    <w:p w:rsidR="00000000" w:rsidDel="00000000" w:rsidP="00000000" w:rsidRDefault="00000000" w:rsidRPr="00000000" w14:paraId="0000009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Grenada</w:t>
      </w:r>
      <w:r w:rsidDel="00000000" w:rsidR="00000000" w:rsidRPr="00000000">
        <w:rPr>
          <w:rtl w:val="0"/>
        </w:rPr>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t xml:space="preserve">The common material in three of these four texts has led those three to be referred to as ”synoptic.”  For 10 points each—</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the term for these four canonical chronicles of the life of Jesus.</w:t>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gospel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gospel, which at only 16 chapters is the shortest, is also likely the oldest.  It is the only synoptic gospel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not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 contain an account of Jesus' birth.</w:t>
      </w:r>
    </w:p>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Gospel According to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Mark</w:t>
      </w:r>
      <w:r w:rsidDel="00000000" w:rsidR="00000000" w:rsidRPr="00000000">
        <w:rPr>
          <w:rtl w:val="0"/>
        </w:rPr>
      </w:r>
    </w:p>
    <w:p w:rsidR="00000000" w:rsidDel="00000000" w:rsidP="00000000" w:rsidRDefault="00000000" w:rsidRPr="00000000" w14:paraId="000000A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Modern scholarly consensus is that both Matthew and Luke based their own gospels on the Gospel of Mark, as well as a lost source of Jesus' quotes known by this single letter.</w:t>
      </w:r>
    </w:p>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source</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t xml:space="preserve">Since it is logarithmic, a two-point difference on this scale corresponds to a 100-fold difference in the amplitude of the seismic waves of an earthquake.  For 10 points each—</w:t>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scale for measuring the magnitude of earthquakes developed in 1935 by a Caltech scientist.</w:t>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Richter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(magnitude) scale</w:t>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While the Richter scale is a quantitative measure of energy release, this other scale is an qualitative 12-point scale that rates the destruction caused by an earthquake.</w:t>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modified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Mercalli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[mur-KAL-ee]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scale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Mercalli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intensity scale)</w:t>
      </w:r>
    </w:p>
    <w:p w:rsidR="00000000" w:rsidDel="00000000" w:rsidP="00000000" w:rsidRDefault="00000000" w:rsidRPr="00000000" w14:paraId="000000A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strongest earthquake recorded on the Richter scale was a 9.5-magnitude quake centered in Valdivia in this Ring of Fire country.</w:t>
      </w:r>
    </w:p>
    <w:p w:rsidR="00000000" w:rsidDel="00000000" w:rsidP="00000000" w:rsidRDefault="00000000" w:rsidRPr="00000000" w14:paraId="000000A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[CHEE-lay]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t xml:space="preserve">Oscar Wilde called this artist's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Assumption of the Virgin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“certainly the best picture in Italy.”  For 10 points each—</w:t>
      </w:r>
    </w:p>
    <w:p w:rsidR="00000000" w:rsidDel="00000000" w:rsidP="00000000" w:rsidRDefault="00000000" w:rsidRPr="00000000" w14:paraId="000000B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Italian painter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Rape of Europa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Sacred and Profane Love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Titian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[TEE-shun]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Tiziano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Vecelli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Tiziano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Vecellio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Titian hailed from this northern Italian city.  It was also home to Canaletto, who gained his name from painting this city's most famous physical features.</w:t>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Venice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Venezia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Venetian artist Tintoretto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[TIN-toh-REH-toh]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painted this piece, in which stars shoot from the breast of the nude Hera as she tries to push away the suckling infant Heracles.</w:t>
      </w:r>
    </w:p>
    <w:p w:rsidR="00000000" w:rsidDel="00000000" w:rsidP="00000000" w:rsidRDefault="00000000" w:rsidRPr="00000000" w14:paraId="000000B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Origin of the Milky Way</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t xml:space="preserve">In a posthumous 1964 memoir, this writer recounted how he lost almost all of his manuscripts when his wife Hadley's suitcase was stolen.  For 10 points each—</w:t>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author whose memoir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 Moveable Feast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also portrays his experiences giving boxing lessons to Ezra Pound.</w:t>
      </w:r>
    </w:p>
    <w:p w:rsidR="00000000" w:rsidDel="00000000" w:rsidP="00000000" w:rsidRDefault="00000000" w:rsidRPr="00000000" w14:paraId="000000B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Ernest (Miller)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Hemingway</w:t>
      </w:r>
      <w:r w:rsidDel="00000000" w:rsidR="00000000" w:rsidRPr="00000000">
        <w:rPr>
          <w:rtl w:val="0"/>
        </w:rPr>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 Moveable Feast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contains Hemingway's recollections of this writer, who was troubled by the slow sales of his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Great Gatsby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 Scott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Fitzgerald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Francis Scott Key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Fitzgerald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Hemingway met Fitzgerald in this European capital, which Hemingway described as a “moveable feast” that “stays with” the people who have lived there.</w:t>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France</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t xml:space="preserve">The largest public collection of this artist's work is housed in the Art Gallery of Ontario and includes his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Atom Piece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working model of his sculpture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Nuclear Energy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C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sculptor whose other works include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King and Queen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a series inspired by the pose of a Mayan statue,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Reclining Figures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Henry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Moore</w:t>
      </w:r>
      <w:r w:rsidDel="00000000" w:rsidR="00000000" w:rsidRPr="00000000">
        <w:rPr>
          <w:rtl w:val="0"/>
        </w:rPr>
      </w:r>
    </w:p>
    <w:p w:rsidR="00000000" w:rsidDel="00000000" w:rsidP="00000000" w:rsidRDefault="00000000" w:rsidRPr="00000000" w14:paraId="000000C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Moore's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Knife Edge Two Piece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an abstract sculpture made of two large pieces of this alloy, a mixture of tin and copper.</w:t>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bronze</w:t>
      </w:r>
      <w:r w:rsidDel="00000000" w:rsidR="00000000" w:rsidRPr="00000000">
        <w:rPr>
          <w:rtl w:val="0"/>
        </w:rPr>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Henry Moore's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Man Enters the Cosmos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sculpture that acts as one of these devices.  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gnomon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[NOH-mon]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ancient Greek term for the part of these devices that casts a shadow.</w:t>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sundial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t xml:space="preserve">For 10 points each—name these games with “major” and “minor” components:</w:t>
      </w:r>
    </w:p>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2008 revised edition of this game of global conquest adds major and minor objectives; it kept the traditional bonus armies for controlling entire continents.</w:t>
      </w:r>
    </w:p>
    <w:p w:rsidR="00000000" w:rsidDel="00000000" w:rsidP="00000000" w:rsidRDefault="00000000" w:rsidRPr="00000000" w14:paraId="000000C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Risk</w:t>
      </w:r>
      <w:r w:rsidDel="00000000" w:rsidR="00000000" w:rsidRPr="00000000">
        <w:rPr>
          <w:rtl w:val="0"/>
        </w:rPr>
      </w:r>
    </w:p>
    <w:p w:rsidR="00000000" w:rsidDel="00000000" w:rsidP="00000000" w:rsidRDefault="00000000" w:rsidRPr="00000000" w14:paraId="000000C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game has ten Major Improvements—like the Clay Oven—that are available to everybody; each player also has seven Minor Improvements that only he or she can build.</w:t>
      </w:r>
    </w:p>
    <w:p w:rsidR="00000000" w:rsidDel="00000000" w:rsidP="00000000" w:rsidRDefault="00000000" w:rsidRPr="00000000" w14:paraId="000000D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Agricola</w:t>
      </w:r>
      <w:r w:rsidDel="00000000" w:rsidR="00000000" w:rsidRPr="00000000">
        <w:rPr>
          <w:rtl w:val="0"/>
        </w:rPr>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card game divides the deck into major suits—which are spades and hearts—and minor suits; major-suit “odd tricks” score 30 rather than 20.</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contract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tl w:val="0"/>
        </w:rPr>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t xml:space="preserve">This process reverses both classical and operant conditioning.  For 10 points each—</w:t>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process in which a stimulus that formerly elicited a response no longer elicits that response in an organism.</w:t>
      </w:r>
    </w:p>
    <w:p w:rsidR="00000000" w:rsidDel="00000000" w:rsidP="00000000" w:rsidRDefault="00000000" w:rsidRPr="00000000" w14:paraId="000000D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psychological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extinction</w:t>
      </w:r>
      <w:r w:rsidDel="00000000" w:rsidR="00000000" w:rsidRPr="00000000">
        <w:rPr>
          <w:rtl w:val="0"/>
        </w:rPr>
      </w:r>
    </w:p>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Ivan Pavlov used extinction when he stopped these animals from salivating at the sound of a bell, a behavior he had previously induced in them.</w:t>
      </w:r>
    </w:p>
    <w:p w:rsidR="00000000" w:rsidDel="00000000" w:rsidP="00000000" w:rsidRDefault="00000000" w:rsidRPr="00000000" w14:paraId="000000D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canine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Canis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lupus familiaris)</w:t>
      </w:r>
    </w:p>
    <w:p w:rsidR="00000000" w:rsidDel="00000000" w:rsidP="00000000" w:rsidRDefault="00000000" w:rsidRPr="00000000" w14:paraId="000000D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 failure for soldiers to use extinction on fear is believed to be a root cause of this anxiety disorder, abbreviated PTSD.</w:t>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post-traumatic stress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disorder</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t xml:space="preserve">For 10 points each—answer the following about American parody composer Peter Schickele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[SHIK-lee]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Schickele attributes his parody compositions to a fictitious son of a Baroque composer who had 20 real children.  Name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either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Schickele's pseudonym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real-life composer.</w:t>
      </w:r>
    </w:p>
    <w:p w:rsidR="00000000" w:rsidDel="00000000" w:rsidP="00000000" w:rsidRDefault="00000000" w:rsidRPr="00000000" w14:paraId="000000E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 D. Q. Bach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[pseudonym]</w:t>
      </w:r>
      <w:r w:rsidDel="00000000" w:rsidR="00000000" w:rsidRPr="00000000">
        <w:rPr>
          <w:rtl w:val="0"/>
        </w:rPr>
      </w:r>
    </w:p>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ab/>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ohann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ebastian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“Bach”)</w:t>
      </w:r>
    </w:p>
    <w:p w:rsidR="00000000" w:rsidDel="00000000" w:rsidP="00000000" w:rsidRDefault="00000000" w:rsidRPr="00000000" w14:paraId="000000E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Schickele's parody of this Tchaikovsky work incorporates the tune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Pop Goes the Weasel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La Marseillaise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uses popping balloons instead of cannons.</w:t>
      </w:r>
    </w:p>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1812 Overture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Festival Overture,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Year 1812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Op. 49</w:t>
      </w:r>
    </w:p>
    <w:p w:rsidR="00000000" w:rsidDel="00000000" w:rsidP="00000000" w:rsidRDefault="00000000" w:rsidRPr="00000000" w14:paraId="000000E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Schickele's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Iphigenia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[if-ih-jin-“EYE”-uh]</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in Brooklyn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takes its name from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Iphigenia in Tauris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 opera by this 18th-century composer who also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Orpheus and Eurydice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[yoo-RID-uh-see]</w:t>
      </w:r>
      <w:r w:rsidDel="00000000" w:rsidR="00000000" w:rsidRPr="00000000">
        <w:rPr>
          <w:rtl w:val="0"/>
        </w:rPr>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Christoph Willibald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Gluck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[glewk]</w:t>
      </w:r>
      <w:r w:rsidDel="00000000" w:rsidR="00000000" w:rsidRPr="00000000">
        <w:rPr>
          <w:rtl w:val="0"/>
        </w:rPr>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t xml:space="preserve">For 10 points each—answer the following about distillation:</w:t>
      </w:r>
    </w:p>
    <w:p w:rsidR="00000000" w:rsidDel="00000000" w:rsidP="00000000" w:rsidRDefault="00000000" w:rsidRPr="00000000" w14:paraId="000000E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Distillation is the separation of components of a liquid mixture that have different values for this property.  For water at sea level, it is 100 degrees Celsius.</w:t>
      </w:r>
    </w:p>
    <w:p w:rsidR="00000000" w:rsidDel="00000000" w:rsidP="00000000" w:rsidRDefault="00000000" w:rsidRPr="00000000" w14:paraId="000000E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boiling point</w:t>
      </w:r>
      <w:r w:rsidDel="00000000" w:rsidR="00000000" w:rsidRPr="00000000">
        <w:rPr>
          <w:rtl w:val="0"/>
        </w:rPr>
      </w:r>
    </w:p>
    <w:p w:rsidR="00000000" w:rsidDel="00000000" w:rsidP="00000000" w:rsidRDefault="00000000" w:rsidRPr="00000000" w14:paraId="000000E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Distillation cannot separate this type of mixture, because the vapor produced when one of these mixtures boil has the same composition as the mixture itself.</w:t>
      </w:r>
    </w:p>
    <w:p w:rsidR="00000000" w:rsidDel="00000000" w:rsidP="00000000" w:rsidRDefault="00000000" w:rsidRPr="00000000" w14:paraId="000000E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azeotrope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[AY-zee-oh-trohps]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azeotropic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[AY-zee-oh-TROH-pik]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mixture(s))</w:t>
      </w:r>
    </w:p>
    <w:p w:rsidR="00000000" w:rsidDel="00000000" w:rsidP="00000000" w:rsidRDefault="00000000" w:rsidRPr="00000000" w14:paraId="000000E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 common azeotrope consists of 95% ethanol and 5% water; it can be distilled by adding this cyclic hydrocarbon whose molecular formula is 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 six, H six”].</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benzene</w:t>
      </w:r>
      <w:r w:rsidDel="00000000" w:rsidR="00000000" w:rsidRPr="00000000">
        <w:rPr>
          <w:rtl w:val="0"/>
        </w:rPr>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t xml:space="preserve">In 1782 this man's government was disrupted by the rise of the Rockingham Whigs.  For 10 points each—</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British monarch who ruled during the American Revolution.</w:t>
      </w:r>
    </w:p>
    <w:p w:rsidR="00000000" w:rsidDel="00000000" w:rsidP="00000000" w:rsidRDefault="00000000" w:rsidRPr="00000000" w14:paraId="000000F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George III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United Kingdom (prompt on “George”)</w:t>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Rockingham Whigs ended the twelve-year service of this British prime minister, who was widely blamed for the loss of America.</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Lord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Frederick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2nd Earl of Guilford)</w:t>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George III, like his great-grandfather George I, belonged to this German Protestant dynasty.</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House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Hanover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Hanoverian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Hanoverian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t xml:space="preserve">The poem “Widsith” claims that this man and his nephew “beat down Ingeld's line of battle.”  For 10 points each—</w:t>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medieval king, a “lord of the Shieldings” who is said to suffer under “a load of sorrow.”</w:t>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Hrothgar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Hrodgar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Hrothgar's mead-hall is attacked by monsters in this Old English epic.</w:t>
      </w:r>
    </w:p>
    <w:p w:rsidR="00000000" w:rsidDel="00000000" w:rsidP="00000000" w:rsidRDefault="00000000" w:rsidRPr="00000000" w14:paraId="000000F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Beowulf</w:t>
      </w:r>
      <w:r w:rsidDel="00000000" w:rsidR="00000000" w:rsidRPr="00000000">
        <w:rPr>
          <w:rtl w:val="0"/>
        </w:rPr>
      </w:r>
    </w:p>
    <w:p w:rsidR="00000000" w:rsidDel="00000000" w:rsidP="00000000" w:rsidRDefault="00000000" w:rsidRPr="00000000" w14:paraId="000000F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monster, said to be “the Lord's outcast” and a descendant of Cain, is prevented from approaching Hrothgar's throne of treasure.</w:t>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Grendel</w:t>
      </w:r>
      <w:r w:rsidDel="00000000" w:rsidR="00000000" w:rsidRPr="00000000">
        <w:rPr>
          <w:rtl w:val="0"/>
        </w:rPr>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OTHER&gt;</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t xml:space="preserve">In the 1970s developers disastrously tried using millions of discarded car tires to construct the artificial Osborne Reef off the coast of this state.  For 10 points each—</w:t>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U.S. state, where the USS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Oriskany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sunk in 2006 off the coast of Pensacola to form the largest artificial reef in the world.</w:t>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Florida</w:t>
      </w:r>
      <w:r w:rsidDel="00000000" w:rsidR="00000000" w:rsidRPr="00000000">
        <w:rPr>
          <w:rtl w:val="0"/>
        </w:rPr>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June 2015 an attempt to build a new artificial reef off the coast of Deerfield Beach, Florida, ended disastrously when a boat containing replicas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Easter Island statues overturned.</w:t>
      </w:r>
    </w:p>
    <w:p w:rsidR="00000000" w:rsidDel="00000000" w:rsidP="00000000" w:rsidRDefault="00000000" w:rsidRPr="00000000" w14:paraId="000001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[moh-“eye”]</w:t>
      </w:r>
      <w:r w:rsidDel="00000000" w:rsidR="00000000" w:rsidRPr="00000000">
        <w:rPr>
          <w:rtl w:val="0"/>
        </w:rPr>
      </w:r>
    </w:p>
    <w:p w:rsidR="00000000" w:rsidDel="00000000" w:rsidP="00000000" w:rsidRDefault="00000000" w:rsidRPr="00000000" w14:paraId="000001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To create artificial reefs, this city's MTA subway service often donates its retired train cars, which once transported passengers to boroughs such as Brooklyn and Queens.</w:t>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New York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City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NYC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t xml:space="preserve">For 10 points each—answer the following about the taxonomy of plants:</w:t>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Robert Whittaker proposed that plants—or Plantae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[PLANT-ee]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—were one of five taxons at this level above phylum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[FYE-lum]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kingdom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Under the plant kingdom, this word is usually used instead of “phylum.”  Land plants are classified into ten of these groups.</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division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At this taxonomic level, the name of nearly every plant taxon ends in -aceae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[“A-C-E-A-E”]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family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families</w:t>
      </w:r>
      <w:r w:rsidDel="00000000" w:rsidR="00000000" w:rsidRPr="00000000">
        <w:rPr>
          <w:rtl w:val="0"/>
        </w:rPr>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t xml:space="preserve">In October 2015 a 15-year-old was sentenced to potential life imprisonment, making him the U.K.'s youngest-ever convicted terrorist.  For 10 points each—</w:t>
      </w:r>
    </w:p>
    <w:p w:rsidR="00000000" w:rsidDel="00000000" w:rsidP="00000000" w:rsidRDefault="00000000" w:rsidRPr="00000000" w14:paraId="000001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That boy conspired online with Australian Sevdet Besim to carry out an attack on behalf of this terrorist group that controls large swaths of Syria and Iraq.</w:t>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Islamic State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Iraq and the Levant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Islamic State in Iraq and Syria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Dawla al-Islamiyya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fi-l-'Iraq wa-l-Sham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“in”)</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They planned to target a Melbourne observance of this annual April 25 holiday that honors veterans from both Australia and New Zealand.</w:t>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Anzac Day</w:t>
      </w:r>
      <w:r w:rsidDel="00000000" w:rsidR="00000000" w:rsidRPr="00000000">
        <w:rPr>
          <w:rtl w:val="0"/>
        </w:rPr>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Plans for the attack included painting the ISIS logo on one of these things, filling it with C4, and setting it loose in a crowd.  One of these things is the logo of the airline Qantas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[KWAHN-tahs]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kangaroo</w:t>
      </w:r>
      <w:r w:rsidDel="00000000" w:rsidR="00000000" w:rsidRPr="00000000">
        <w:rPr>
          <w:rtl w:val="0"/>
        </w:rPr>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t xml:space="preserve">For 10 points each—answer the following about American diplomat John J. McCloy:</w:t>
      </w:r>
    </w:p>
    <w:p w:rsidR="00000000" w:rsidDel="00000000" w:rsidP="00000000" w:rsidRDefault="00000000" w:rsidRPr="00000000" w14:paraId="000001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As assistant secretary of war during World War II, McCloy was largely responsible for this program, which was initiated by Executive Order 9066.  Its legality was upheld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Korematsu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case.</w:t>
      </w:r>
    </w:p>
    <w:p w:rsidR="00000000" w:rsidDel="00000000" w:rsidP="00000000" w:rsidRDefault="00000000" w:rsidRPr="00000000" w14:paraId="000001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Japanese-American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internment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intern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prompt on answers that mention “detention” or “confinement” or “impounding” or the notion of “being held in camps”; do not accept or prompt on answers that mention “prison” or “jail” or “arrest” or “concentration (camp)”)</w:t>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After World War II, McCloy served as this economic institution's second president.  It was founded after the Bretton Woods conference.</w:t>
      </w:r>
    </w:p>
    <w:p w:rsidR="00000000" w:rsidDel="00000000" w:rsidP="00000000" w:rsidRDefault="00000000" w:rsidRPr="00000000" w14:paraId="000001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World Bank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International Bank for Reconstruction and Development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IBRD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November 1963 McCloy was appointed to this group, which investigated an assassination that had taken place earlier that month.</w:t>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Warren Commission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President's Commission on the Assassination of President John F. Kennedy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t xml:space="preserve">This effect is often apparent when you hear the horn of a train.  For 10 points each—</w:t>
      </w:r>
    </w:p>
    <w:p w:rsidR="00000000" w:rsidDel="00000000" w:rsidP="00000000" w:rsidRDefault="00000000" w:rsidRPr="00000000" w14:paraId="000001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phenomenon that causes the frequency, or pitch, of the train's horn to appear to change.</w:t>
      </w:r>
    </w:p>
    <w:p w:rsidR="00000000" w:rsidDel="00000000" w:rsidP="00000000" w:rsidRDefault="00000000" w:rsidRPr="00000000" w14:paraId="000001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Doppler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effect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Doppler shift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Doppler effect occurs when this condition exists between the source of a wave and the observer of the wave.</w:t>
      </w:r>
    </w:p>
    <w:p w:rsidR="00000000" w:rsidDel="00000000" w:rsidP="00000000" w:rsidRDefault="00000000" w:rsidRPr="00000000" w14:paraId="000001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relative motion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“motion” or “moving”)</w:t>
      </w:r>
    </w:p>
    <w:p w:rsidR="00000000" w:rsidDel="00000000" w:rsidP="00000000" w:rsidRDefault="00000000" w:rsidRPr="00000000" w14:paraId="000001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relative motion between the Earth and a galaxy that is moving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from the Earth produces this specific form of the Doppler effect.</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redshift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t xml:space="preserve">For 10 points each—answer the following about the 2015 NBA draft:</w:t>
      </w:r>
    </w:p>
    <w:p w:rsidR="00000000" w:rsidDel="00000000" w:rsidP="00000000" w:rsidRDefault="00000000" w:rsidRPr="00000000" w14:paraId="000001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This team used the first overall pick on Karl-Anthony Towns, who joined the previous two first overall picks—including Andrew Wiggins—on this team.</w:t>
      </w:r>
    </w:p>
    <w:p w:rsidR="00000000" w:rsidDel="00000000" w:rsidP="00000000" w:rsidRDefault="00000000" w:rsidRPr="00000000" w14:paraId="000001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Minnesota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Timberwolves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prompt on “Wolves”)</w:t>
      </w:r>
    </w:p>
    <w:p w:rsidR="00000000" w:rsidDel="00000000" w:rsidP="00000000" w:rsidRDefault="00000000" w:rsidRPr="00000000" w14:paraId="000001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With the fourth pick, the Knicks chose Kristaps Porzingis, a center from this Eastern European country.  The first player taken in the NBA draft from this country was Andris Biedrins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[BEE-drinz]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Latvia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Latvija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Republika)</w:t>
      </w:r>
    </w:p>
    <w:p w:rsidR="00000000" w:rsidDel="00000000" w:rsidP="00000000" w:rsidRDefault="00000000" w:rsidRPr="00000000" w14:paraId="000001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Two players from this school, Frank Kaminsky and Sam Dekker, were taken in the first round.  This school lost to Duke in the 2015 NCAA championship game.</w:t>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University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Wisconsin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“Badgers”)</w:t>
      </w:r>
    </w:p>
    <w:p w:rsidR="00000000" w:rsidDel="00000000" w:rsidP="00000000" w:rsidRDefault="00000000" w:rsidRPr="00000000" w14:paraId="000001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84BA9"/>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384BA9"/>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384BA9"/>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SQWcvIWZspDRI3rhmExkTmyZEw==">AMUW2mX6cVFGoQR9p3Bai/vdLguhwB7i85JGv8jSeIXsTz7/GpNEMZPEW+y4lB/jUW7vN3c8cTPp9eu/BPQGGxubyY9FVL9fAeK7YUs0JbReNbPsx5OBREE=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2021-05-19T19:48:00Z</dcterms:created>
  <dc:creator>Andy Zhu</dc:creator>
</cp:coreProperties>
</file>