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 was made mayor of Panama City after participating in the arrest of Vasco Núñez de Balboa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[VAHSS-koh NOON-yez “day” bal-BOH-uh]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He was the leader of the “Famous Thirteen” on his second voyage to South America.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Capitulación de Toledo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[kah-pee-too-lah-SYOHN “day” toh-LAY-doh]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authorized this conquistador to march on the city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Cusco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[KOOZ-koh]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during which he won the Battle of Cajamarca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[kah-“ha”-MAR-kah]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captured Atahualpa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[ah-tah-“WALL”-pah]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Spanish explorer who conquered the Incan Empire.</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Francisco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Pizarro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(González)</w:t>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 test of this effect, John Darley and Bibb Latané measured how long it took for people filling out a questionnaire to notice smoke being pumped into a room.  An oft-cited article about how 38 people witnessed the murder of Kitty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Genovese is often used as an example of this effect, in which there is a diffusion of responsibility.  For 10 points—name this effect in which onlookers fail to respond to an emergency.</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bystander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effect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Genovese Syndrome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“Genovese”)</w:t>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SOC SCI&gt;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explanation of this effect also resolved Heinrich Hertz's observations of gas ionization by UV light.  The key assumption is “the energy of light is distributed discontinuously in space,” or, in modern terms, there are quanta of light called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photons.  The ”work function” is the minimum energy for the ejection of electrons from a metal in—for 10 points—what effect whose explanation won Albert Einstein a Nobel Prize?</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photoelectric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effect</w:t>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 is puzzled by the apparent disappearance of Thomas Pérez, who cuts through fields to keep pace with a hearse that is carrying the body of this man's mother.  The question of God's existence fails to interest this character when he is visited by a prison chaplain shortly before his execution.  A knife-wielding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Arab man is shot on a beach by—for 10 points—what narrator of Albert Camus's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[al-“bare” kam-oo'z]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Stranger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(Monsieur)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Meursault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[mur-SOH]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”(The) Stranger” ”(L')Étranger” or ”(The) Outsider”)</w:t>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country was the birthplace of stained glass artist John La Farge.  A copper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Diana</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a bronze relief war memorial were designed in it by Augustus Saint-Gaudens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[“saint” GAW-dunz]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 artist from here painted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 Dash for the Timber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showed a man atop a rearing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horse in his sculpture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Bronco Buster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nation of Frederic Remington, the location of Gutzon Borglum's massive carving of four heads on Mount Rushmore.</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United States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America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 (accept any underlined portion)</w:t>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OTHER&gt;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desert contains the Puritama hot springs and provides an alternative name for the Vallenar toad.  The Very Large Telescope is in this desert whose coastal cliffs are home to Humboldt penguins.  Marine fog from the Pacific provides rare moisture to this desert, whose vast salt pans provide sustenance for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Andean flamingos.  The Andes run east of—for 10 points—what driest desert in the world that lies mostly in Chile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[CHEE-lay]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Atacama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Desert (or Desierto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Atacama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Atacama toad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after “toad”)</w:t>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object was hidden under a church floor after the Battle of Brandywine Creek.  One story claims that this object was damaged in connection with the death of John Marshall in 1835.  This object is engraved with a quote from the Book of Leviticus, as well as the names of two men who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recast it 1753, John Pass and John Stow.  For 10 points—name this object that likely did not ring on July 4, 1776 at Independence Hall.</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Liberty Bell</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stability of these substances is given by their zeta potential, with values close to zero indicating that they can undergo a process called flocculation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[FLOK-yuh-lay-shun]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They produce a form of light scattering called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Tyndall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[“TIN-doll”]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effect, which explains the blue tinge of some smoke.  Milk is an example of—for 10 points—what class of materials in which one substance is dispersed in another, examples of which are gels and emulsions?</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colloid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poem describes an “old gas light” that produces a “pale dull pallor.”  The central figure of this poem sits on a rickety stool as his foot goes “thump, thump, thump” on the floor.  This poem's speaker hears the words “I can't be satisfied” and “I ain't happy no mo'” while watching ”ebony hands” move on “each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ivory key” of a piano.  A Harlem singer performs the title “syncopated tune” in—for 10 points—what poem by Langston Hughes?</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Weary Blues</w:t>
      </w:r>
      <w:r w:rsidDel="00000000" w:rsidR="00000000" w:rsidRPr="00000000">
        <w:rPr>
          <w:rtl w:val="0"/>
        </w:rPr>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this war a Scottish army led by John Stewart, Earl of Buchan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[BUH-kun]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decimated at the Battle of Verneuil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[vur-NOY]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 Jacquerie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[zhah-kuh-REE]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revolt occurred during a phase of this war ended by the Treaty of Brétigny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[bray-teen-YEE]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 ascension of Philip VI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sixth”]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of Valois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[val-WAH]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led to the start of this war, during which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longbowmen helped Henry V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fifth”]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win the Battle of Agincourt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[AH-zhin-koor]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1415.  For 10 points—name this war between England and France that lasted over a century.</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Hundred Years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Lancastrian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 before “Jacquerie”)</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“school” of composition named for this city employed a style described as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prima prattica</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[PREE-mah PRAH-tee-kah]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 orchestral work portraying ”Harvest in October” and ”Circuses” is named for this city, whose namesake school was led by Giovanni Pierluigi da Palestrina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[joh-VAH-nee P'YAIR-loo-EE-jee duh pah-less-TREE-nuh]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Another work about this city depicts an army marching past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trees of the Appian Way.  Ottorino Respighi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[OHT-toh-REE-noh reh-SPEE-gee]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portrayed the ”festivals” and ”pines” of—for 10 points—what Italian city?</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Roma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Roman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School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Roman Festivals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Pines of Rome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Feste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Romane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Il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Pini di Roma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trigonometric function has no inflection points, but it does have an asymptote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[AA-simp-“tote”]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at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 pi over 2.  Its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square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 both the derivative of the tangent function, and, according to a Pythagorean identity, equal to 1 plus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tangent squared.  In a right triangle, this function of an acute angle is the ratio of the hypotenuse to the adjacent side.  For 10 points—name this function, the reciprocal of the cosine function.</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ant function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ant theta and similar answers that mention a variable)</w:t>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of these objects sitting outside the U.S. Senate chamber is named, for unknown reasons, for Ohio.  After being jilted, Miss Havisham disables several of these objects in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Great Expectations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 Bulletin of the Atomic Scientists manages a symbolic one of them that is moved forward or back based on global stability,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”doomsday” one.  For 10 points—name these devices that also come in ”grandfather” and ”cuckoo” varieties.</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Ohio clock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Doomsday Clock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grandfather clock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cuckoo clock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this country, a turquoise-green river flows through the 700 meter-deep Verdon Gorge.  This country's 59 nuclear plants produce more than 70 percent of its electricity, the highest percentage in the world.  Red-colored salt flats characterize the Camargue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[kah-MARG]</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marshes of this country's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Rhône River.  The 2015 U.N. Climate Change Conference was held in—for 10 points—what country where the IUCN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[I-U-C-N]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founded in Paris?</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France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French Republic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République française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school was attended by Laura Ingraham and Dinesh D'Souza, both of whom wrote for its conservative campus newspaper,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Review</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university was represented by alumnus Daniel Webster in an 1819 Supreme Court case that upheld the inviolability of its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charter as a private institution; in that case, this school sued college secretary William Woodward.  For 10 points—name this Ivy League college in New Hampshire.</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Dartmouth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College [The case is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Dartmouth College v. Woodward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2015 one of these objects named Lovejoy was revealed to spew sugar and ethyl alcohol.  One named Catalina, on a hyperbolic trajectory, was visible via binoculars in January 2016.  In 2014 one of these objects named 67P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[“67-P”]</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revealed to have water ice on its surface by the lander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Philae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[“feel-eye”]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part of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Rosetta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mission of the European Space Agency.  For 10 points—name these objects whose tails point away from the Sun.</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comet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team defeated Miami in a 1982 game thanks to their snowplow operator, who cleared a spot for John Smith to kick a field goal.  Three seasons later, this team was crushed by Mike Ditka's Chicago Bears in its first Super Bowl appearance; it has appeared in seven more Super Bowls since, including one in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2015 against Seattle.  For 10 points—name this NFL team coached by Bill Belichick and led by quarterback Tom Brady.</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New England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Patriots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SPORTS&gt;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author wrote about a bombing that destroys an Englishman's flute in the novel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Aaron's Rod</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another novel by this author, Gertrude's unhappy marriage to the coal miner Walter Morel leads her to become overly close to her artistic child Paul.  This author also wrote a novel that was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censored for its graphic account of Connie's affair with Oliver Mellors.  For 10 points—name this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Lady Chatterley's Lover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D. 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Lawrence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David Herbert Richards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Lawrence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eukaryotes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[yoo-KAIR-ee-ohtz]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structure is the site of O-linked glycosylation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[glye-KAH-suh-LAY-shun]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which aids in creating molecules like proteoglycan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[proh-tee-oh-GLYE-kan]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One model of this structure proposes “maturation” of cisternae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[sis-TUR-nee]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as they progress from its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[siss]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face to its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trans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face.  This structure modifies and dispatches proteins that arrive from the endoplasmic reticulum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[en-doh-PLAZ-mi reh-TIK-yoo-lum]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points—what cellular “apparatus” is named for its Italian discoverer?</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Golgi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[GOHL-jee]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apparatus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Golgi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complex(es)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Golgi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body/ies;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dictyosome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scientific breakthrough is achieved by the “Box” accidentally invented by the scientists in the movie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Primer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It is necessary to perform this action to save humpback whales in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Star Trek IV</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[“four”]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it is made possible with “1.21 gigawatts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[JIG-uh-“watts”]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of power” and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DeLorean in a 1985 film starring Michael J. Fox.  For 10 points—name this type of journey that underlies the films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Looper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Back to the Future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time travel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journeying through time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similar answers that mention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time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the notion of 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trip</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similar answers specific to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future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until “humpback”; do not accept or prompt on answers specific to the past)</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character in this novel is ordered to pay a $6 fine after the Italian immigrant Julio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[HOO-lee-oh]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accuses him of kidnapping.  Another character in this novel, who is said to smell “like trees,” is scolded for wearing muddy underwear as she is put to bed by the maid Dilsey.  Quentin becomes obsessed with the sexual behavior of his sister Caddy in this novel about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Compsons.  For 10 points—name this novel by William Faulkner.</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Sound and the Fury</w:t>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2013 in this state Reverend William Barber began a series of “Moral Monday” protests against this state's governor, who signed the repeal of its Racial Justice Act.  This state's former House Speaker, Thom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[“Tom”]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Tillis, joined Richard Burr in the U.S. Senate after defeating Democrat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Kay Hagan in a 2014 election fought partly on Governor Pat McCrory's record.  For 10 points—name this Atlantic coast state governed from Raleigh.</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North Carolina</w:t>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city was the site of the Massacre of the Latins.  It served as the capital of the Empire of Romania before it was reconquered by Michael VIII Palaeologus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[“Michael the eighth” pay-lee-uh-LOH-guss]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 Doge of Venice, Enrico Dandolo, ordered this city to be sacked in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Fourth Crusade.  The victor of the Battle of Milvian Bridge chose this city to be the capital of the Eastern Roman Empire.  For 10 points—name this capital city of the Byzantine Empire.</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Constantinople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“Byzantium” before “Byzantine”; do not accept or prompt on “Istanbul”) [Milvian Bridge was won by Constantine the Great, the namesake of the city.]</w:t>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Bonuses</w:t>
      </w:r>
    </w:p>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w:t>
        <w:tab/>
        <w:t xml:space="preserve">The nearest known example of these objects is Sirius B.  For 10 points each—</w:t>
      </w:r>
    </w:p>
    <w:p w:rsidR="00000000" w:rsidDel="00000000" w:rsidP="00000000" w:rsidRDefault="00000000" w:rsidRPr="00000000" w14:paraId="0000006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these extremely dense stellar remnants that are usually the last observable evolutionary states of low- to medium-mass stars.</w:t>
      </w:r>
    </w:p>
    <w:p w:rsidR="00000000" w:rsidDel="00000000" w:rsidP="00000000" w:rsidRDefault="00000000" w:rsidRPr="00000000" w14:paraId="0000006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white dwarf</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white dwarf</w:t>
      </w:r>
      <w:r w:rsidDel="00000000" w:rsidR="00000000" w:rsidRPr="00000000">
        <w:rPr>
          <w:rFonts w:ascii="Palatino Linotype" w:cs="Palatino Linotype" w:eastAsia="Palatino Linotype" w:hAnsi="Palatino Linotype"/>
          <w:rtl w:val="0"/>
        </w:rPr>
        <w:t xml:space="preserve"> stars)</w:t>
      </w:r>
    </w:p>
    <w:p w:rsidR="00000000" w:rsidDel="00000000" w:rsidP="00000000" w:rsidRDefault="00000000" w:rsidRPr="00000000" w14:paraId="0000006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White dwarfs are supported by electron degeneracy pressure, which may be viewed as a consequence of this principle from quantum mechanics.  It led to the introduction of the spin quantum number.</w:t>
      </w:r>
    </w:p>
    <w:p w:rsidR="00000000" w:rsidDel="00000000" w:rsidP="00000000" w:rsidRDefault="00000000" w:rsidRPr="00000000" w14:paraId="0000006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Pauli</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exclusion</w:t>
      </w:r>
      <w:r w:rsidDel="00000000" w:rsidR="00000000" w:rsidRPr="00000000">
        <w:rPr>
          <w:rFonts w:ascii="Palatino Linotype" w:cs="Palatino Linotype" w:eastAsia="Palatino Linotype" w:hAnsi="Palatino Linotype"/>
          <w:rtl w:val="0"/>
        </w:rPr>
        <w:t xml:space="preserve"> principle (accept either underlined portion)</w:t>
      </w:r>
    </w:p>
    <w:p w:rsidR="00000000" w:rsidDel="00000000" w:rsidP="00000000" w:rsidRDefault="00000000" w:rsidRPr="00000000" w14:paraId="0000006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If a white dwarf absorbs matter from a companion star, it may produce a type Ia </w:t>
      </w:r>
      <w:r w:rsidDel="00000000" w:rsidR="00000000" w:rsidRPr="00000000">
        <w:rPr>
          <w:rFonts w:ascii="Arial" w:cs="Arial" w:eastAsia="Arial" w:hAnsi="Arial"/>
          <w:color w:val="404040"/>
          <w:sz w:val="14"/>
          <w:szCs w:val="14"/>
          <w:rtl w:val="0"/>
        </w:rPr>
        <w:t xml:space="preserve">[“one-A”]</w:t>
      </w:r>
      <w:r w:rsidDel="00000000" w:rsidR="00000000" w:rsidRPr="00000000">
        <w:rPr>
          <w:rFonts w:ascii="Palatino Linotype" w:cs="Palatino Linotype" w:eastAsia="Palatino Linotype" w:hAnsi="Palatino Linotype"/>
          <w:rtl w:val="0"/>
        </w:rPr>
        <w:t xml:space="preserve"> supernova in a detonation process named for this non-oxygen element.</w:t>
      </w:r>
    </w:p>
    <w:p w:rsidR="00000000" w:rsidDel="00000000" w:rsidP="00000000" w:rsidRDefault="00000000" w:rsidRPr="00000000" w14:paraId="0000006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carbon</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carbon</w:t>
      </w:r>
      <w:r w:rsidDel="00000000" w:rsidR="00000000" w:rsidRPr="00000000">
        <w:rPr>
          <w:rFonts w:ascii="Palatino Linotype" w:cs="Palatino Linotype" w:eastAsia="Palatino Linotype" w:hAnsi="Palatino Linotype"/>
          <w:rtl w:val="0"/>
        </w:rPr>
        <w:t xml:space="preserve"> detonation)</w:t>
      </w:r>
    </w:p>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06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w:t>
        <w:tab/>
        <w:t xml:space="preserve">For 10 points each—answer the following about the fauna of Indonesia:</w:t>
      </w:r>
    </w:p>
    <w:p w:rsidR="00000000" w:rsidDel="00000000" w:rsidP="00000000" w:rsidRDefault="00000000" w:rsidRPr="00000000" w14:paraId="0000006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An extinct, namesake subspecies of tiger once lived on this most populous island of Indonesia, which contains its capital of Jakarta.</w:t>
      </w:r>
    </w:p>
    <w:p w:rsidR="00000000" w:rsidDel="00000000" w:rsidP="00000000" w:rsidRDefault="00000000" w:rsidRPr="00000000" w14:paraId="0000006C">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Java</w:t>
      </w:r>
    </w:p>
    <w:p w:rsidR="00000000" w:rsidDel="00000000" w:rsidP="00000000" w:rsidRDefault="00000000" w:rsidRPr="00000000" w14:paraId="0000006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 faunal boundary line that divides Indonesia between Asian and Australian species is named after this British naturalist, who developed a theory of evolution independently from his contemporary Charles Darwin.</w:t>
      </w:r>
    </w:p>
    <w:p w:rsidR="00000000" w:rsidDel="00000000" w:rsidP="00000000" w:rsidRDefault="00000000" w:rsidRPr="00000000" w14:paraId="0000006E">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Alfred Russel </w:t>
      </w:r>
      <w:r w:rsidDel="00000000" w:rsidR="00000000" w:rsidRPr="00000000">
        <w:rPr>
          <w:rFonts w:ascii="Palatino Linotype" w:cs="Palatino Linotype" w:eastAsia="Palatino Linotype" w:hAnsi="Palatino Linotype"/>
          <w:u w:val="single"/>
          <w:rtl w:val="0"/>
        </w:rPr>
        <w:t xml:space="preserve">Wallace</w:t>
      </w:r>
    </w:p>
    <w:p w:rsidR="00000000" w:rsidDel="00000000" w:rsidP="00000000" w:rsidRDefault="00000000" w:rsidRPr="00000000" w14:paraId="0000006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large Indonesian species of monitor lizard lives on the eastern side of the Wallace Line.  These largest lizards in the world have a possibly venomous bite.</w:t>
      </w:r>
    </w:p>
    <w:p w:rsidR="00000000" w:rsidDel="00000000" w:rsidP="00000000" w:rsidRDefault="00000000" w:rsidRPr="00000000" w14:paraId="0000007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Komodo</w:t>
      </w:r>
      <w:r w:rsidDel="00000000" w:rsidR="00000000" w:rsidRPr="00000000">
        <w:rPr>
          <w:rFonts w:ascii="Palatino Linotype" w:cs="Palatino Linotype" w:eastAsia="Palatino Linotype" w:hAnsi="Palatino Linotype"/>
          <w:rtl w:val="0"/>
        </w:rPr>
        <w:t xml:space="preserve"> dragons (or </w:t>
      </w:r>
      <w:r w:rsidDel="00000000" w:rsidR="00000000" w:rsidRPr="00000000">
        <w:rPr>
          <w:rFonts w:ascii="Palatino Linotype" w:cs="Palatino Linotype" w:eastAsia="Palatino Linotype" w:hAnsi="Palatino Linotype"/>
          <w:u w:val="single"/>
          <w:rtl w:val="0"/>
        </w:rPr>
        <w:t xml:space="preserve">Komodo</w:t>
      </w:r>
      <w:r w:rsidDel="00000000" w:rsidR="00000000" w:rsidRPr="00000000">
        <w:rPr>
          <w:rFonts w:ascii="Palatino Linotype" w:cs="Palatino Linotype" w:eastAsia="Palatino Linotype" w:hAnsi="Palatino Linotype"/>
          <w:rtl w:val="0"/>
        </w:rPr>
        <w:t xml:space="preserve"> monitor or </w:t>
      </w:r>
      <w:r w:rsidDel="00000000" w:rsidR="00000000" w:rsidRPr="00000000">
        <w:rPr>
          <w:rFonts w:ascii="Palatino Linotype" w:cs="Palatino Linotype" w:eastAsia="Palatino Linotype" w:hAnsi="Palatino Linotype"/>
          <w:u w:val="single"/>
          <w:rtl w:val="0"/>
        </w:rPr>
        <w:t xml:space="preserve">V</w:t>
      </w:r>
      <w:r w:rsidDel="00000000" w:rsidR="00000000" w:rsidRPr="00000000">
        <w:rPr>
          <w:rFonts w:ascii="Palatino Linotype" w:cs="Palatino Linotype" w:eastAsia="Palatino Linotype" w:hAnsi="Palatino Linotype"/>
          <w:rtl w:val="0"/>
        </w:rPr>
        <w:t xml:space="preserve">aranus </w:t>
      </w:r>
      <w:r w:rsidDel="00000000" w:rsidR="00000000" w:rsidRPr="00000000">
        <w:rPr>
          <w:rFonts w:ascii="Palatino Linotype" w:cs="Palatino Linotype" w:eastAsia="Palatino Linotype" w:hAnsi="Palatino Linotype"/>
          <w:u w:val="single"/>
          <w:rtl w:val="0"/>
        </w:rPr>
        <w:t xml:space="preserve">komodoensis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p>
    <w:p w:rsidR="00000000" w:rsidDel="00000000" w:rsidP="00000000" w:rsidRDefault="00000000" w:rsidRPr="00000000" w14:paraId="0000007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3.</w:t>
        <w:tab/>
        <w:t xml:space="preserve">This amendment was passed to overrule the Supreme Court's decision in the case </w:t>
      </w:r>
      <w:r w:rsidDel="00000000" w:rsidR="00000000" w:rsidRPr="00000000">
        <w:rPr>
          <w:rFonts w:ascii="Palatino Linotype" w:cs="Palatino Linotype" w:eastAsia="Palatino Linotype" w:hAnsi="Palatino Linotype"/>
          <w:i w:val="1"/>
          <w:rtl w:val="0"/>
        </w:rPr>
        <w:t xml:space="preserve">Chisholm v. Georgia</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7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amendment that declared states have sovereign immunity and are thus protected from lawsuits.</w:t>
      </w:r>
    </w:p>
    <w:p w:rsidR="00000000" w:rsidDel="00000000" w:rsidP="00000000" w:rsidRDefault="00000000" w:rsidRPr="00000000" w14:paraId="0000007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Eleventh</w:t>
      </w:r>
      <w:r w:rsidDel="00000000" w:rsidR="00000000" w:rsidRPr="00000000">
        <w:rPr>
          <w:rFonts w:ascii="Palatino Linotype" w:cs="Palatino Linotype" w:eastAsia="Palatino Linotype" w:hAnsi="Palatino Linotype"/>
          <w:rtl w:val="0"/>
        </w:rPr>
        <w:t xml:space="preserve"> Amendment (or Amendment </w:t>
      </w:r>
      <w:r w:rsidDel="00000000" w:rsidR="00000000" w:rsidRPr="00000000">
        <w:rPr>
          <w:rFonts w:ascii="Palatino Linotype" w:cs="Palatino Linotype" w:eastAsia="Palatino Linotype" w:hAnsi="Palatino Linotype"/>
          <w:u w:val="single"/>
          <w:rtl w:val="0"/>
        </w:rPr>
        <w:t xml:space="preserve">11</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Eleventh Amendment was upheld in the Supreme Court's </w:t>
      </w:r>
      <w:r w:rsidDel="00000000" w:rsidR="00000000" w:rsidRPr="00000000">
        <w:rPr>
          <w:rFonts w:ascii="Palatino Linotype" w:cs="Palatino Linotype" w:eastAsia="Palatino Linotype" w:hAnsi="Palatino Linotype"/>
          <w:i w:val="1"/>
          <w:rtl w:val="0"/>
        </w:rPr>
        <w:t xml:space="preserve">Hollingsworth</w:t>
      </w:r>
      <w:r w:rsidDel="00000000" w:rsidR="00000000" w:rsidRPr="00000000">
        <w:rPr>
          <w:rFonts w:ascii="Palatino Linotype" w:cs="Palatino Linotype" w:eastAsia="Palatino Linotype" w:hAnsi="Palatino Linotype"/>
          <w:rtl w:val="0"/>
        </w:rPr>
        <w:t xml:space="preserve"> decision, which was a suit against this state.  Confiscation of Loyalist property in it was the subject 1816's </w:t>
      </w:r>
      <w:r w:rsidDel="00000000" w:rsidR="00000000" w:rsidRPr="00000000">
        <w:rPr>
          <w:rFonts w:ascii="Palatino Linotype" w:cs="Palatino Linotype" w:eastAsia="Palatino Linotype" w:hAnsi="Palatino Linotype"/>
          <w:i w:val="1"/>
          <w:rtl w:val="0"/>
        </w:rPr>
        <w:t xml:space="preserve">Martin v. Hunter's Lessee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7">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(Commonwealth of) </w:t>
      </w:r>
      <w:r w:rsidDel="00000000" w:rsidR="00000000" w:rsidRPr="00000000">
        <w:rPr>
          <w:rFonts w:ascii="Palatino Linotype" w:cs="Palatino Linotype" w:eastAsia="Palatino Linotype" w:hAnsi="Palatino Linotype"/>
          <w:u w:val="single"/>
          <w:rtl w:val="0"/>
        </w:rPr>
        <w:t xml:space="preserve">Virginia</w:t>
      </w:r>
    </w:p>
    <w:p w:rsidR="00000000" w:rsidDel="00000000" w:rsidP="00000000" w:rsidRDefault="00000000" w:rsidRPr="00000000" w14:paraId="0000007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One of the Court's opinions in </w:t>
      </w:r>
      <w:r w:rsidDel="00000000" w:rsidR="00000000" w:rsidRPr="00000000">
        <w:rPr>
          <w:rFonts w:ascii="Palatino Linotype" w:cs="Palatino Linotype" w:eastAsia="Palatino Linotype" w:hAnsi="Palatino Linotype"/>
          <w:i w:val="1"/>
          <w:rtl w:val="0"/>
        </w:rPr>
        <w:t xml:space="preserve">Chisholm v. Georgia</w:t>
      </w:r>
      <w:r w:rsidDel="00000000" w:rsidR="00000000" w:rsidRPr="00000000">
        <w:rPr>
          <w:rFonts w:ascii="Palatino Linotype" w:cs="Palatino Linotype" w:eastAsia="Palatino Linotype" w:hAnsi="Palatino Linotype"/>
          <w:rtl w:val="0"/>
        </w:rPr>
        <w:t xml:space="preserve"> was written by this man, who was the first Chief Justice.</w:t>
      </w:r>
    </w:p>
    <w:p w:rsidR="00000000" w:rsidDel="00000000" w:rsidP="00000000" w:rsidRDefault="00000000" w:rsidRPr="00000000" w14:paraId="00000079">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John </w:t>
      </w:r>
      <w:r w:rsidDel="00000000" w:rsidR="00000000" w:rsidRPr="00000000">
        <w:rPr>
          <w:rFonts w:ascii="Palatino Linotype" w:cs="Palatino Linotype" w:eastAsia="Palatino Linotype" w:hAnsi="Palatino Linotype"/>
          <w:u w:val="single"/>
          <w:rtl w:val="0"/>
        </w:rPr>
        <w:t xml:space="preserve">Jay</w:t>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AMER&gt;</w:t>
      </w:r>
    </w:p>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4.</w:t>
        <w:tab/>
        <w:t xml:space="preserve">In this method of solving a system of equations, one equation is solved for one variable, and that expression is used to replace that variable in another equation from the system.  For 10 points each—</w:t>
      </w:r>
    </w:p>
    <w:p w:rsidR="00000000" w:rsidDel="00000000" w:rsidP="00000000" w:rsidRDefault="00000000" w:rsidRPr="00000000" w14:paraId="0000007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Give this word that also describes a method of integration that essentially reverses the chain rule.</w:t>
      </w:r>
    </w:p>
    <w:p w:rsidR="00000000" w:rsidDel="00000000" w:rsidP="00000000" w:rsidRDefault="00000000" w:rsidRPr="00000000" w14:paraId="0000007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substitution</w:t>
      </w:r>
      <w:r w:rsidDel="00000000" w:rsidR="00000000" w:rsidRPr="00000000">
        <w:rPr>
          <w:rFonts w:ascii="Palatino Linotype" w:cs="Palatino Linotype" w:eastAsia="Palatino Linotype" w:hAnsi="Palatino Linotype"/>
          <w:rtl w:val="0"/>
        </w:rPr>
        <w:t xml:space="preserve"> method (or </w:t>
      </w:r>
      <w:r w:rsidDel="00000000" w:rsidR="00000000" w:rsidRPr="00000000">
        <w:rPr>
          <w:rFonts w:ascii="Palatino Linotype" w:cs="Palatino Linotype" w:eastAsia="Palatino Linotype" w:hAnsi="Palatino Linotype"/>
          <w:u w:val="single"/>
          <w:rtl w:val="0"/>
        </w:rPr>
        <w:t xml:space="preserve">substitute</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substituting</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the DNA mutation called a transversion, this kind of nucleotide </w:t>
      </w:r>
      <w:r w:rsidDel="00000000" w:rsidR="00000000" w:rsidRPr="00000000">
        <w:rPr>
          <w:rFonts w:ascii="Arial" w:cs="Arial" w:eastAsia="Arial" w:hAnsi="Arial"/>
          <w:color w:val="404040"/>
          <w:sz w:val="14"/>
          <w:szCs w:val="14"/>
          <w:rtl w:val="0"/>
        </w:rPr>
        <w:t xml:space="preserve">[NOOK-lee-oh-“tide”]</w:t>
      </w:r>
      <w:r w:rsidDel="00000000" w:rsidR="00000000" w:rsidRPr="00000000">
        <w:rPr>
          <w:rFonts w:ascii="Palatino Linotype" w:cs="Palatino Linotype" w:eastAsia="Palatino Linotype" w:hAnsi="Palatino Linotype"/>
          <w:rtl w:val="0"/>
        </w:rPr>
        <w:t xml:space="preserve"> is substituted for a pyrimidine </w:t>
      </w:r>
      <w:r w:rsidDel="00000000" w:rsidR="00000000" w:rsidRPr="00000000">
        <w:rPr>
          <w:rFonts w:ascii="Arial" w:cs="Arial" w:eastAsia="Arial" w:hAnsi="Arial"/>
          <w:color w:val="404040"/>
          <w:sz w:val="14"/>
          <w:szCs w:val="14"/>
          <w:rtl w:val="0"/>
        </w:rPr>
        <w:t xml:space="preserve">[pih-RIM-uh-deen]</w:t>
      </w:r>
      <w:r w:rsidDel="00000000" w:rsidR="00000000" w:rsidRPr="00000000">
        <w:rPr>
          <w:rFonts w:ascii="Palatino Linotype" w:cs="Palatino Linotype" w:eastAsia="Palatino Linotype" w:hAnsi="Palatino Linotype"/>
          <w:rtl w:val="0"/>
        </w:rPr>
        <w:t xml:space="preserve">, or vice versa.</w:t>
      </w:r>
    </w:p>
    <w:p w:rsidR="00000000" w:rsidDel="00000000" w:rsidP="00000000" w:rsidRDefault="00000000" w:rsidRPr="00000000" w14:paraId="00000080">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purine</w:t>
      </w:r>
      <w:r w:rsidDel="00000000" w:rsidR="00000000" w:rsidRPr="00000000">
        <w:rPr>
          <w:rFonts w:ascii="Palatino Linotype" w:cs="Palatino Linotype" w:eastAsia="Palatino Linotype" w:hAnsi="Palatino Linotype"/>
          <w:rtl w:val="0"/>
        </w:rPr>
        <w:t xml:space="preserve">(s) </w:t>
      </w:r>
      <w:r w:rsidDel="00000000" w:rsidR="00000000" w:rsidRPr="00000000">
        <w:rPr>
          <w:rFonts w:ascii="Arial" w:cs="Arial" w:eastAsia="Arial" w:hAnsi="Arial"/>
          <w:color w:val="404040"/>
          <w:sz w:val="14"/>
          <w:szCs w:val="14"/>
          <w:rtl w:val="0"/>
        </w:rPr>
        <w:t xml:space="preserve">[PYOO-reen]</w:t>
      </w:r>
    </w:p>
    <w:p w:rsidR="00000000" w:rsidDel="00000000" w:rsidP="00000000" w:rsidRDefault="00000000" w:rsidRPr="00000000" w14:paraId="0000008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organic chemistry substitution reactions are classified as electrophilic if the incoming molecule receives electrons, or as this type of substitution if the incoming molecule donates electrons.</w:t>
      </w:r>
    </w:p>
    <w:p w:rsidR="00000000" w:rsidDel="00000000" w:rsidP="00000000" w:rsidRDefault="00000000" w:rsidRPr="00000000" w14:paraId="0000008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nucleophilic</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[NOO-klee-uh-FIH-lik]</w:t>
      </w:r>
      <w:r w:rsidDel="00000000" w:rsidR="00000000" w:rsidRPr="00000000">
        <w:rPr>
          <w:rFonts w:ascii="Palatino Linotype" w:cs="Palatino Linotype" w:eastAsia="Palatino Linotype" w:hAnsi="Palatino Linotype"/>
          <w:rtl w:val="0"/>
        </w:rPr>
        <w:t xml:space="preserve"> substitution</w:t>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BIO&gt;</w:t>
      </w:r>
    </w:p>
    <w:p w:rsidR="00000000" w:rsidDel="00000000" w:rsidP="00000000" w:rsidRDefault="00000000" w:rsidRPr="00000000" w14:paraId="0000008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5.</w:t>
        <w:tab/>
        <w:t xml:space="preserve">This character has a hairy wart on the end of his nose, and plays the bagpipes for his fellow pilgrims.  For 10 points each—</w:t>
      </w:r>
    </w:p>
    <w:p w:rsidR="00000000" w:rsidDel="00000000" w:rsidP="00000000" w:rsidRDefault="00000000" w:rsidRPr="00000000" w14:paraId="0000008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second storyteller of the </w:t>
      </w:r>
      <w:r w:rsidDel="00000000" w:rsidR="00000000" w:rsidRPr="00000000">
        <w:rPr>
          <w:rFonts w:ascii="Palatino Linotype" w:cs="Palatino Linotype" w:eastAsia="Palatino Linotype" w:hAnsi="Palatino Linotype"/>
          <w:i w:val="1"/>
          <w:rtl w:val="0"/>
        </w:rPr>
        <w:t xml:space="preserve">Canterbury Tales</w:t>
      </w:r>
      <w:r w:rsidDel="00000000" w:rsidR="00000000" w:rsidRPr="00000000">
        <w:rPr>
          <w:rFonts w:ascii="Palatino Linotype" w:cs="Palatino Linotype" w:eastAsia="Palatino Linotype" w:hAnsi="Palatino Linotype"/>
          <w:rtl w:val="0"/>
        </w:rPr>
        <w:t xml:space="preserve">, who drunkenly insists on going ahead of the Monk.</w:t>
      </w:r>
    </w:p>
    <w:p w:rsidR="00000000" w:rsidDel="00000000" w:rsidP="00000000" w:rsidRDefault="00000000" w:rsidRPr="00000000" w14:paraId="0000008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Miller</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Robin</w:t>
      </w:r>
      <w:r w:rsidDel="00000000" w:rsidR="00000000" w:rsidRPr="00000000">
        <w:rPr>
          <w:rFonts w:ascii="Palatino Linotype" w:cs="Palatino Linotype" w:eastAsia="Palatino Linotype" w:hAnsi="Palatino Linotype"/>
          <w:rtl w:val="0"/>
        </w:rPr>
        <w:t xml:space="preserve">; accept The </w:t>
      </w:r>
      <w:r w:rsidDel="00000000" w:rsidR="00000000" w:rsidRPr="00000000">
        <w:rPr>
          <w:rFonts w:ascii="Palatino Linotype" w:cs="Palatino Linotype" w:eastAsia="Palatino Linotype" w:hAnsi="Palatino Linotype"/>
          <w:u w:val="single"/>
          <w:rtl w:val="0"/>
        </w:rPr>
        <w:t xml:space="preserve">Miller</w:t>
      </w:r>
      <w:r w:rsidDel="00000000" w:rsidR="00000000" w:rsidRPr="00000000">
        <w:rPr>
          <w:rFonts w:ascii="Palatino Linotype" w:cs="Palatino Linotype" w:eastAsia="Palatino Linotype" w:hAnsi="Palatino Linotype"/>
          <w:rtl w:val="0"/>
        </w:rPr>
        <w:t xml:space="preserve">'s Tale)</w:t>
      </w:r>
    </w:p>
    <w:p w:rsidR="00000000" w:rsidDel="00000000" w:rsidP="00000000" w:rsidRDefault="00000000" w:rsidRPr="00000000" w14:paraId="0000008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the </w:t>
      </w:r>
      <w:r w:rsidDel="00000000" w:rsidR="00000000" w:rsidRPr="00000000">
        <w:rPr>
          <w:rFonts w:ascii="Palatino Linotype" w:cs="Palatino Linotype" w:eastAsia="Palatino Linotype" w:hAnsi="Palatino Linotype"/>
          <w:i w:val="1"/>
          <w:rtl w:val="0"/>
        </w:rPr>
        <w:t xml:space="preserve">Miller's Tale</w:t>
      </w:r>
      <w:r w:rsidDel="00000000" w:rsidR="00000000" w:rsidRPr="00000000">
        <w:rPr>
          <w:rFonts w:ascii="Palatino Linotype" w:cs="Palatino Linotype" w:eastAsia="Palatino Linotype" w:hAnsi="Palatino Linotype"/>
          <w:rtl w:val="0"/>
        </w:rPr>
        <w:t xml:space="preserve">, this clever astrologer is burned with a poker after he exposes his backside to his angry rival Absolon.</w:t>
      </w:r>
    </w:p>
    <w:p w:rsidR="00000000" w:rsidDel="00000000" w:rsidP="00000000" w:rsidRDefault="00000000" w:rsidRPr="00000000" w14:paraId="00000089">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Nicholas</w:t>
      </w:r>
    </w:p>
    <w:p w:rsidR="00000000" w:rsidDel="00000000" w:rsidP="00000000" w:rsidRDefault="00000000" w:rsidRPr="00000000" w14:paraId="0000008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Nicholas convinces his landlord to sleep in a tub hanging from the roof by predicting this type of natural disaster, which afflicted the biblical Noah.</w:t>
      </w:r>
    </w:p>
    <w:p w:rsidR="00000000" w:rsidDel="00000000" w:rsidP="00000000" w:rsidRDefault="00000000" w:rsidRPr="00000000" w14:paraId="0000008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flood</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deluge</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inundation</w:t>
      </w:r>
      <w:r w:rsidDel="00000000" w:rsidR="00000000" w:rsidRPr="00000000">
        <w:rPr>
          <w:rFonts w:ascii="Palatino Linotype" w:cs="Palatino Linotype" w:eastAsia="Palatino Linotype" w:hAnsi="Palatino Linotype"/>
          <w:rtl w:val="0"/>
        </w:rPr>
        <w:t xml:space="preserve">s; accept answers describing (heavy) </w:t>
      </w:r>
      <w:r w:rsidDel="00000000" w:rsidR="00000000" w:rsidRPr="00000000">
        <w:rPr>
          <w:rFonts w:ascii="Palatino Linotype" w:cs="Palatino Linotype" w:eastAsia="Palatino Linotype" w:hAnsi="Palatino Linotype"/>
          <w:u w:val="single"/>
          <w:rtl w:val="0"/>
        </w:rPr>
        <w:t xml:space="preserve">rain</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downpour</w:t>
      </w:r>
      <w:r w:rsidDel="00000000" w:rsidR="00000000" w:rsidRPr="00000000">
        <w:rPr>
          <w:rFonts w:ascii="Palatino Linotype" w:cs="Palatino Linotype" w:eastAsia="Palatino Linotype" w:hAnsi="Palatino Linotype"/>
          <w:rtl w:val="0"/>
        </w:rPr>
        <w:t xml:space="preserve">s; prompt on “storm(s)”)</w:t>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BRIT&gt;</w:t>
      </w:r>
    </w:p>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6.</w:t>
        <w:tab/>
        <w:t xml:space="preserve">This man was first elected as MP for Islington North in 1983.  For 10 points each—</w:t>
      </w:r>
    </w:p>
    <w:p w:rsidR="00000000" w:rsidDel="00000000" w:rsidP="00000000" w:rsidRDefault="00000000" w:rsidRPr="00000000" w14:paraId="0000008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U.K. politician who replaced Ed Miliband as Leader of the Opposition in September 2015.</w:t>
      </w:r>
    </w:p>
    <w:p w:rsidR="00000000" w:rsidDel="00000000" w:rsidP="00000000" w:rsidRDefault="00000000" w:rsidRPr="00000000" w14:paraId="00000090">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Jeremy (Bernard) </w:t>
      </w:r>
      <w:r w:rsidDel="00000000" w:rsidR="00000000" w:rsidRPr="00000000">
        <w:rPr>
          <w:rFonts w:ascii="Palatino Linotype" w:cs="Palatino Linotype" w:eastAsia="Palatino Linotype" w:hAnsi="Palatino Linotype"/>
          <w:u w:val="single"/>
          <w:rtl w:val="0"/>
        </w:rPr>
        <w:t xml:space="preserve">Corbyn</w:t>
      </w:r>
    </w:p>
    <w:p w:rsidR="00000000" w:rsidDel="00000000" w:rsidP="00000000" w:rsidRDefault="00000000" w:rsidRPr="00000000" w14:paraId="0000009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Corbyn leads this British political party, whose previous leaders include Gordon Brown and Tony Blair.</w:t>
      </w:r>
    </w:p>
    <w:p w:rsidR="00000000" w:rsidDel="00000000" w:rsidP="00000000" w:rsidRDefault="00000000" w:rsidRPr="00000000" w14:paraId="0000009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Labour</w:t>
      </w:r>
      <w:r w:rsidDel="00000000" w:rsidR="00000000" w:rsidRPr="00000000">
        <w:rPr>
          <w:rFonts w:ascii="Palatino Linotype" w:cs="Palatino Linotype" w:eastAsia="Palatino Linotype" w:hAnsi="Palatino Linotype"/>
          <w:rtl w:val="0"/>
        </w:rPr>
        <w:t xml:space="preserve"> Party</w:t>
      </w:r>
    </w:p>
    <w:p w:rsidR="00000000" w:rsidDel="00000000" w:rsidP="00000000" w:rsidRDefault="00000000" w:rsidRPr="00000000" w14:paraId="0000009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Corbyn, like many Labour MPs, opposes this proposed event involving Britain and a multinational organization.  David Cameron resigned after a majority of referendum voters approved of this event.</w:t>
      </w:r>
    </w:p>
    <w:p w:rsidR="00000000" w:rsidDel="00000000" w:rsidP="00000000" w:rsidRDefault="00000000" w:rsidRPr="00000000" w14:paraId="0000009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leaving</w:t>
      </w:r>
      <w:r w:rsidDel="00000000" w:rsidR="00000000" w:rsidRPr="00000000">
        <w:rPr>
          <w:rFonts w:ascii="Palatino Linotype" w:cs="Palatino Linotype" w:eastAsia="Palatino Linotype" w:hAnsi="Palatino Linotype"/>
          <w:rtl w:val="0"/>
        </w:rPr>
        <w:t xml:space="preserve"> the </w:t>
      </w:r>
      <w:r w:rsidDel="00000000" w:rsidR="00000000" w:rsidRPr="00000000">
        <w:rPr>
          <w:rFonts w:ascii="Palatino Linotype" w:cs="Palatino Linotype" w:eastAsia="Palatino Linotype" w:hAnsi="Palatino Linotype"/>
          <w:u w:val="single"/>
          <w:rtl w:val="0"/>
        </w:rPr>
        <w:t xml:space="preserve">European Union</w:t>
      </w:r>
      <w:r w:rsidDel="00000000" w:rsidR="00000000" w:rsidRPr="00000000">
        <w:rPr>
          <w:rFonts w:ascii="Palatino Linotype" w:cs="Palatino Linotype" w:eastAsia="Palatino Linotype" w:hAnsi="Palatino Linotype"/>
          <w:rtl w:val="0"/>
        </w:rPr>
        <w:t xml:space="preserve"> (accept answers indicating both the </w:t>
      </w:r>
      <w:r w:rsidDel="00000000" w:rsidR="00000000" w:rsidRPr="00000000">
        <w:rPr>
          <w:rFonts w:ascii="Palatino Linotype" w:cs="Palatino Linotype" w:eastAsia="Palatino Linotype" w:hAnsi="Palatino Linotype"/>
          <w:u w:val="single"/>
          <w:rtl w:val="0"/>
        </w:rPr>
        <w:t xml:space="preserve">European Union</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E.U.</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Union européenne</w:t>
      </w:r>
      <w:r w:rsidDel="00000000" w:rsidR="00000000" w:rsidRPr="00000000">
        <w:rPr>
          <w:rFonts w:ascii="Palatino Linotype" w:cs="Palatino Linotype" w:eastAsia="Palatino Linotype" w:hAnsi="Palatino Linotype"/>
          <w:rtl w:val="0"/>
        </w:rPr>
        <w:t xml:space="preserve"> and the notion of </w:t>
      </w:r>
      <w:r w:rsidDel="00000000" w:rsidR="00000000" w:rsidRPr="00000000">
        <w:rPr>
          <w:rFonts w:ascii="Palatino Linotype" w:cs="Palatino Linotype" w:eastAsia="Palatino Linotype" w:hAnsi="Palatino Linotype"/>
          <w:u w:val="single"/>
          <w:rtl w:val="0"/>
        </w:rPr>
        <w:t xml:space="preserve">leaving</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withdraw</w:t>
      </w:r>
      <w:r w:rsidDel="00000000" w:rsidR="00000000" w:rsidRPr="00000000">
        <w:rPr>
          <w:rFonts w:ascii="Palatino Linotype" w:cs="Palatino Linotype" w:eastAsia="Palatino Linotype" w:hAnsi="Palatino Linotype"/>
          <w:rtl w:val="0"/>
        </w:rPr>
        <w:t xml:space="preserve">ing or </w:t>
      </w:r>
      <w:r w:rsidDel="00000000" w:rsidR="00000000" w:rsidRPr="00000000">
        <w:rPr>
          <w:rFonts w:ascii="Palatino Linotype" w:cs="Palatino Linotype" w:eastAsia="Palatino Linotype" w:hAnsi="Palatino Linotype"/>
          <w:u w:val="single"/>
          <w:rtl w:val="0"/>
        </w:rPr>
        <w:t xml:space="preserve">end</w:t>
      </w:r>
      <w:r w:rsidDel="00000000" w:rsidR="00000000" w:rsidRPr="00000000">
        <w:rPr>
          <w:rFonts w:ascii="Palatino Linotype" w:cs="Palatino Linotype" w:eastAsia="Palatino Linotype" w:hAnsi="Palatino Linotype"/>
          <w:rtl w:val="0"/>
        </w:rPr>
        <w:t xml:space="preserve">ing </w:t>
      </w:r>
      <w:r w:rsidDel="00000000" w:rsidR="00000000" w:rsidRPr="00000000">
        <w:rPr>
          <w:rFonts w:ascii="Palatino Linotype" w:cs="Palatino Linotype" w:eastAsia="Palatino Linotype" w:hAnsi="Palatino Linotype"/>
          <w:u w:val="single"/>
          <w:rtl w:val="0"/>
        </w:rPr>
        <w:t xml:space="preserve">membership</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British exit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Brexit</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p>
    <w:p w:rsidR="00000000" w:rsidDel="00000000" w:rsidP="00000000" w:rsidRDefault="00000000" w:rsidRPr="00000000" w14:paraId="0000009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7.</w:t>
        <w:tab/>
        <w:t xml:space="preserve">This king introduced the Pains and Penalties Act in an attempt to divorce his estranged wife, Caroline of Brunswick.  For 10 points each—</w:t>
      </w:r>
    </w:p>
    <w:p w:rsidR="00000000" w:rsidDel="00000000" w:rsidP="00000000" w:rsidRDefault="00000000" w:rsidRPr="00000000" w14:paraId="0000009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king who took over his mentally ill father's duties during the Regency period.</w:t>
      </w:r>
    </w:p>
    <w:p w:rsidR="00000000" w:rsidDel="00000000" w:rsidP="00000000" w:rsidRDefault="00000000" w:rsidRPr="00000000" w14:paraId="0000009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George IV</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[“the fourth”]</w:t>
      </w:r>
      <w:r w:rsidDel="00000000" w:rsidR="00000000" w:rsidRPr="00000000">
        <w:rPr>
          <w:rFonts w:ascii="Palatino Linotype" w:cs="Palatino Linotype" w:eastAsia="Palatino Linotype" w:hAnsi="Palatino Linotype"/>
          <w:rtl w:val="0"/>
        </w:rPr>
        <w:t xml:space="preserve"> of the United Kingdom (prompt on “George”)</w:t>
      </w:r>
    </w:p>
    <w:p w:rsidR="00000000" w:rsidDel="00000000" w:rsidP="00000000" w:rsidRDefault="00000000" w:rsidRPr="00000000" w14:paraId="0000009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George IV was an opponent of this man, who became prime minister at the age of 24 and led Britain during the French Revolution.</w:t>
      </w:r>
    </w:p>
    <w:p w:rsidR="00000000" w:rsidDel="00000000" w:rsidP="00000000" w:rsidRDefault="00000000" w:rsidRPr="00000000" w14:paraId="0000009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William </w:t>
      </w:r>
      <w:r w:rsidDel="00000000" w:rsidR="00000000" w:rsidRPr="00000000">
        <w:rPr>
          <w:rFonts w:ascii="Palatino Linotype" w:cs="Palatino Linotype" w:eastAsia="Palatino Linotype" w:hAnsi="Palatino Linotype"/>
          <w:u w:val="single"/>
          <w:rtl w:val="0"/>
        </w:rPr>
        <w:t xml:space="preserve">Pitt the Younger</w:t>
      </w:r>
      <w:r w:rsidDel="00000000" w:rsidR="00000000" w:rsidRPr="00000000">
        <w:rPr>
          <w:rFonts w:ascii="Palatino Linotype" w:cs="Palatino Linotype" w:eastAsia="Palatino Linotype" w:hAnsi="Palatino Linotype"/>
          <w:rtl w:val="0"/>
        </w:rPr>
        <w:t xml:space="preserve"> (prompt on “Pitt” or “William Pitt”)</w:t>
      </w:r>
    </w:p>
    <w:p w:rsidR="00000000" w:rsidDel="00000000" w:rsidP="00000000" w:rsidRDefault="00000000" w:rsidRPr="00000000" w14:paraId="0000009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George was succeeded by his brother, the fourth English king to bear this name.  The third king with this name was married to Mary II and won the Battle of the Boyne.</w:t>
      </w:r>
    </w:p>
    <w:p w:rsidR="00000000" w:rsidDel="00000000" w:rsidP="00000000" w:rsidRDefault="00000000" w:rsidRPr="00000000" w14:paraId="0000009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William</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William IV</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William III</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EURO&gt;</w:t>
      </w:r>
    </w:p>
    <w:p w:rsidR="00000000" w:rsidDel="00000000" w:rsidP="00000000" w:rsidRDefault="00000000" w:rsidRPr="00000000" w14:paraId="0000009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8.</w:t>
        <w:tab/>
        <w:t xml:space="preserve">These birds are only found in the New World.  For 10 points each—</w:t>
      </w:r>
    </w:p>
    <w:p w:rsidR="00000000" w:rsidDel="00000000" w:rsidP="00000000" w:rsidRDefault="00000000" w:rsidRPr="00000000" w14:paraId="000000A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family of birds, the only one whose members can hover and fly backwards.  They have the highest metabolic rate of any homeothermic </w:t>
      </w:r>
      <w:r w:rsidDel="00000000" w:rsidR="00000000" w:rsidRPr="00000000">
        <w:rPr>
          <w:rFonts w:ascii="Arial" w:cs="Arial" w:eastAsia="Arial" w:hAnsi="Arial"/>
          <w:color w:val="404040"/>
          <w:sz w:val="14"/>
          <w:szCs w:val="14"/>
          <w:rtl w:val="0"/>
        </w:rPr>
        <w:t xml:space="preserve">[HOH-mee-oh-THUR-mik]</w:t>
      </w:r>
      <w:r w:rsidDel="00000000" w:rsidR="00000000" w:rsidRPr="00000000">
        <w:rPr>
          <w:rFonts w:ascii="Palatino Linotype" w:cs="Palatino Linotype" w:eastAsia="Palatino Linotype" w:hAnsi="Palatino Linotype"/>
          <w:rtl w:val="0"/>
        </w:rPr>
        <w:t xml:space="preserve"> animal.</w:t>
      </w:r>
    </w:p>
    <w:p w:rsidR="00000000" w:rsidDel="00000000" w:rsidP="00000000" w:rsidRDefault="00000000" w:rsidRPr="00000000" w14:paraId="000000A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hummingbird</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Trochilidae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Hummingbirds specialize in feeding on this sugar-rich fluid produced by flowers.</w:t>
      </w:r>
    </w:p>
    <w:p w:rsidR="00000000" w:rsidDel="00000000" w:rsidP="00000000" w:rsidRDefault="00000000" w:rsidRPr="00000000" w14:paraId="000000A4">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nectar</w:t>
      </w:r>
    </w:p>
    <w:p w:rsidR="00000000" w:rsidDel="00000000" w:rsidP="00000000" w:rsidRDefault="00000000" w:rsidRPr="00000000" w14:paraId="000000A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Scientists have discovered that flowers pollinated by hummingbirds have an especially high concentration of this disaccharide </w:t>
      </w:r>
      <w:r w:rsidDel="00000000" w:rsidR="00000000" w:rsidRPr="00000000">
        <w:rPr>
          <w:rFonts w:ascii="Arial" w:cs="Arial" w:eastAsia="Arial" w:hAnsi="Arial"/>
          <w:color w:val="404040"/>
          <w:sz w:val="14"/>
          <w:szCs w:val="14"/>
          <w:rtl w:val="0"/>
        </w:rPr>
        <w:t xml:space="preserve">[“die-SACK-uh-ride”]</w:t>
      </w:r>
      <w:r w:rsidDel="00000000" w:rsidR="00000000" w:rsidRPr="00000000">
        <w:rPr>
          <w:rFonts w:ascii="Palatino Linotype" w:cs="Palatino Linotype" w:eastAsia="Palatino Linotype" w:hAnsi="Palatino Linotype"/>
          <w:rtl w:val="0"/>
        </w:rPr>
        <w:t xml:space="preserve">, the most common one with a beta 1,2 </w:t>
      </w:r>
      <w:r w:rsidDel="00000000" w:rsidR="00000000" w:rsidRPr="00000000">
        <w:rPr>
          <w:rFonts w:ascii="Arial" w:cs="Arial" w:eastAsia="Arial" w:hAnsi="Arial"/>
          <w:color w:val="404040"/>
          <w:sz w:val="14"/>
          <w:szCs w:val="14"/>
          <w:rtl w:val="0"/>
        </w:rPr>
        <w:t xml:space="preserve">[“one two”]</w:t>
      </w:r>
      <w:r w:rsidDel="00000000" w:rsidR="00000000" w:rsidRPr="00000000">
        <w:rPr>
          <w:rFonts w:ascii="Palatino Linotype" w:cs="Palatino Linotype" w:eastAsia="Palatino Linotype" w:hAnsi="Palatino Linotype"/>
          <w:rtl w:val="0"/>
        </w:rPr>
        <w:t xml:space="preserve"> linkage between its two subunits.</w:t>
      </w:r>
    </w:p>
    <w:p w:rsidR="00000000" w:rsidDel="00000000" w:rsidP="00000000" w:rsidRDefault="00000000" w:rsidRPr="00000000" w14:paraId="000000A6">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sucrose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[SOO-krohss]</w:t>
      </w:r>
    </w:p>
    <w:p w:rsidR="00000000" w:rsidDel="00000000" w:rsidP="00000000" w:rsidRDefault="00000000" w:rsidRPr="00000000" w14:paraId="000000A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p>
    <w:p w:rsidR="00000000" w:rsidDel="00000000" w:rsidP="00000000" w:rsidRDefault="00000000" w:rsidRPr="00000000" w14:paraId="000000A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9.</w:t>
        <w:tab/>
        <w:t xml:space="preserve">For 10 points each—answer the following about people who were unprepared for winter:</w:t>
      </w:r>
    </w:p>
    <w:p w:rsidR="00000000" w:rsidDel="00000000" w:rsidP="00000000" w:rsidRDefault="00000000" w:rsidRPr="00000000" w14:paraId="000000A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At the end of </w:t>
      </w:r>
      <w:r w:rsidDel="00000000" w:rsidR="00000000" w:rsidRPr="00000000">
        <w:rPr>
          <w:rFonts w:ascii="Palatino Linotype" w:cs="Palatino Linotype" w:eastAsia="Palatino Linotype" w:hAnsi="Palatino Linotype"/>
          <w:i w:val="1"/>
          <w:rtl w:val="0"/>
        </w:rPr>
        <w:t xml:space="preserve">A Dance With Dragons</w:t>
      </w:r>
      <w:r w:rsidDel="00000000" w:rsidR="00000000" w:rsidRPr="00000000">
        <w:rPr>
          <w:rFonts w:ascii="Palatino Linotype" w:cs="Palatino Linotype" w:eastAsia="Palatino Linotype" w:hAnsi="Palatino Linotype"/>
          <w:rtl w:val="0"/>
        </w:rPr>
        <w:t xml:space="preserve">, this king's army becomes snowbound while marching on Winterfell; he had brought it from Dragonstone to defeat the Wildlings.</w:t>
      </w:r>
    </w:p>
    <w:p w:rsidR="00000000" w:rsidDel="00000000" w:rsidP="00000000" w:rsidRDefault="00000000" w:rsidRPr="00000000" w14:paraId="000000A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Stannis</w:t>
      </w:r>
      <w:r w:rsidDel="00000000" w:rsidR="00000000" w:rsidRPr="00000000">
        <w:rPr>
          <w:rFonts w:ascii="Palatino Linotype" w:cs="Palatino Linotype" w:eastAsia="Palatino Linotype" w:hAnsi="Palatino Linotype"/>
          <w:rtl w:val="0"/>
        </w:rPr>
        <w:t xml:space="preserve"> Baratheon </w:t>
      </w:r>
      <w:r w:rsidDel="00000000" w:rsidR="00000000" w:rsidRPr="00000000">
        <w:rPr>
          <w:rFonts w:ascii="Arial" w:cs="Arial" w:eastAsia="Arial" w:hAnsi="Arial"/>
          <w:color w:val="404040"/>
          <w:sz w:val="14"/>
          <w:szCs w:val="14"/>
          <w:rtl w:val="0"/>
        </w:rPr>
        <w:t xml:space="preserve">[buh-RATH-ee-un]</w:t>
      </w:r>
      <w:r w:rsidDel="00000000" w:rsidR="00000000" w:rsidRPr="00000000">
        <w:rPr>
          <w:rFonts w:ascii="Palatino Linotype" w:cs="Palatino Linotype" w:eastAsia="Palatino Linotype" w:hAnsi="Palatino Linotype"/>
          <w:rtl w:val="0"/>
        </w:rPr>
        <w:t xml:space="preserve"> (prompt on “Baratheon”)</w:t>
      </w:r>
    </w:p>
    <w:p w:rsidR="00000000" w:rsidDel="00000000" w:rsidP="00000000" w:rsidRDefault="00000000" w:rsidRPr="00000000" w14:paraId="000000A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foolish insect starves in the winter after he wastes the summer, during which the industrious ant works.</w:t>
      </w:r>
    </w:p>
    <w:p w:rsidR="00000000" w:rsidDel="00000000" w:rsidP="00000000" w:rsidRDefault="00000000" w:rsidRPr="00000000" w14:paraId="000000A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grasshopper</w:t>
      </w:r>
      <w:r w:rsidDel="00000000" w:rsidR="00000000" w:rsidRPr="00000000">
        <w:rPr>
          <w:rFonts w:ascii="Palatino Linotype" w:cs="Palatino Linotype" w:eastAsia="Palatino Linotype" w:hAnsi="Palatino Linotype"/>
          <w:rtl w:val="0"/>
        </w:rPr>
        <w:t xml:space="preserve"> (accept The </w:t>
      </w:r>
      <w:r w:rsidDel="00000000" w:rsidR="00000000" w:rsidRPr="00000000">
        <w:rPr>
          <w:rFonts w:ascii="Palatino Linotype" w:cs="Palatino Linotype" w:eastAsia="Palatino Linotype" w:hAnsi="Palatino Linotype"/>
          <w:u w:val="single"/>
          <w:rtl w:val="0"/>
        </w:rPr>
        <w:t xml:space="preserve">Ant and the Grasshopper</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Nearly 10,000 of Napoleon's soldiers froze to death on the night of November 8, 1812 during a retreat that began in this city, which in September 1812 had nearly burned to the ground.</w:t>
      </w:r>
    </w:p>
    <w:p w:rsidR="00000000" w:rsidDel="00000000" w:rsidP="00000000" w:rsidRDefault="00000000" w:rsidRPr="00000000" w14:paraId="000000A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Moscow</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Moskva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p>
    <w:p w:rsidR="00000000" w:rsidDel="00000000" w:rsidP="00000000" w:rsidRDefault="00000000" w:rsidRPr="00000000" w14:paraId="000000B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10.</w:t>
        <w:tab/>
        <w:t xml:space="preserve">The U.S. Census Bureau produces annual estimates of state populations.  For 10 points each—</w:t>
      </w:r>
    </w:p>
    <w:p w:rsidR="00000000" w:rsidDel="00000000" w:rsidP="00000000" w:rsidRDefault="00000000" w:rsidRPr="00000000" w14:paraId="000000B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From 2010 to 2015, the largest overall </w:t>
      </w:r>
      <w:r w:rsidDel="00000000" w:rsidR="00000000" w:rsidRPr="00000000">
        <w:rPr>
          <w:rFonts w:ascii="Palatino Linotype" w:cs="Palatino Linotype" w:eastAsia="Palatino Linotype" w:hAnsi="Palatino Linotype"/>
          <w:i w:val="1"/>
          <w:rtl w:val="0"/>
        </w:rPr>
        <w:t xml:space="preserve">percentage</w:t>
      </w:r>
      <w:r w:rsidDel="00000000" w:rsidR="00000000" w:rsidRPr="00000000">
        <w:rPr>
          <w:rFonts w:ascii="Palatino Linotype" w:cs="Palatino Linotype" w:eastAsia="Palatino Linotype" w:hAnsi="Palatino Linotype"/>
          <w:rtl w:val="0"/>
        </w:rPr>
        <w:t xml:space="preserve"> increase in population has been in this state, because of its oil and natural gas boom at the Bakken formation.</w:t>
      </w:r>
    </w:p>
    <w:p w:rsidR="00000000" w:rsidDel="00000000" w:rsidP="00000000" w:rsidRDefault="00000000" w:rsidRPr="00000000" w14:paraId="000000B4">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North Dakota</w:t>
      </w:r>
    </w:p>
    <w:p w:rsidR="00000000" w:rsidDel="00000000" w:rsidP="00000000" w:rsidRDefault="00000000" w:rsidRPr="00000000" w14:paraId="000000B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third-largest gain in that time span was in this state governed by John Hickenlooper, who oversaw its 2012 implementation of cannabis legalization via Amendment 64.</w:t>
      </w:r>
    </w:p>
    <w:p w:rsidR="00000000" w:rsidDel="00000000" w:rsidP="00000000" w:rsidRDefault="00000000" w:rsidRPr="00000000" w14:paraId="000000B6">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Colorado</w:t>
      </w:r>
    </w:p>
    <w:p w:rsidR="00000000" w:rsidDel="00000000" w:rsidP="00000000" w:rsidRDefault="00000000" w:rsidRPr="00000000" w14:paraId="000000B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state, governed by Earl Ray Tomblin, is the only one estimated to have </w:t>
      </w:r>
      <w:r w:rsidDel="00000000" w:rsidR="00000000" w:rsidRPr="00000000">
        <w:rPr>
          <w:rFonts w:ascii="Palatino Linotype" w:cs="Palatino Linotype" w:eastAsia="Palatino Linotype" w:hAnsi="Palatino Linotype"/>
          <w:i w:val="1"/>
          <w:rtl w:val="0"/>
        </w:rPr>
        <w:t xml:space="preserve">lost</w:t>
      </w:r>
      <w:r w:rsidDel="00000000" w:rsidR="00000000" w:rsidRPr="00000000">
        <w:rPr>
          <w:rFonts w:ascii="Palatino Linotype" w:cs="Palatino Linotype" w:eastAsia="Palatino Linotype" w:hAnsi="Palatino Linotype"/>
          <w:rtl w:val="0"/>
        </w:rPr>
        <w:t xml:space="preserve"> population since 2010.  In 2014 its Elk River was contaminated by a massive chemical spill.</w:t>
      </w:r>
    </w:p>
    <w:p w:rsidR="00000000" w:rsidDel="00000000" w:rsidP="00000000" w:rsidRDefault="00000000" w:rsidRPr="00000000" w14:paraId="000000B8">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West Virginia</w:t>
      </w:r>
    </w:p>
    <w:p w:rsidR="00000000" w:rsidDel="00000000" w:rsidP="00000000" w:rsidRDefault="00000000" w:rsidRPr="00000000" w14:paraId="000000B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p>
    <w:p w:rsidR="00000000" w:rsidDel="00000000" w:rsidP="00000000" w:rsidRDefault="00000000" w:rsidRPr="00000000" w14:paraId="000000B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11.</w:t>
        <w:tab/>
        <w:t xml:space="preserve">The characters in this musical attend the Jellicle Ball.  For 10 points each—</w:t>
      </w:r>
    </w:p>
    <w:p w:rsidR="00000000" w:rsidDel="00000000" w:rsidP="00000000" w:rsidRDefault="00000000" w:rsidRPr="00000000" w14:paraId="000000B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Andrew Lloyd Webber musical featuring Old Deuteronomy, who has lived many lives.</w:t>
      </w:r>
    </w:p>
    <w:p w:rsidR="00000000" w:rsidDel="00000000" w:rsidP="00000000" w:rsidRDefault="00000000" w:rsidRPr="00000000" w14:paraId="000000BD">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Cats</w:t>
      </w:r>
    </w:p>
    <w:p w:rsidR="00000000" w:rsidDel="00000000" w:rsidP="00000000" w:rsidRDefault="00000000" w:rsidRPr="00000000" w14:paraId="000000B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w:t>
      </w:r>
      <w:r w:rsidDel="00000000" w:rsidR="00000000" w:rsidRPr="00000000">
        <w:rPr>
          <w:rFonts w:ascii="Palatino Linotype" w:cs="Palatino Linotype" w:eastAsia="Palatino Linotype" w:hAnsi="Palatino Linotype"/>
          <w:i w:val="1"/>
          <w:rtl w:val="0"/>
        </w:rPr>
        <w:t xml:space="preserve">Cats</w:t>
      </w:r>
      <w:r w:rsidDel="00000000" w:rsidR="00000000" w:rsidRPr="00000000">
        <w:rPr>
          <w:rFonts w:ascii="Palatino Linotype" w:cs="Palatino Linotype" w:eastAsia="Palatino Linotype" w:hAnsi="Palatino Linotype"/>
          <w:rtl w:val="0"/>
        </w:rPr>
        <w:t xml:space="preserve">, Grizabella sings this song in which she laments “I remember / a time I knew what happiness was.”</w:t>
      </w:r>
    </w:p>
    <w:p w:rsidR="00000000" w:rsidDel="00000000" w:rsidP="00000000" w:rsidRDefault="00000000" w:rsidRPr="00000000" w14:paraId="000000BF">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Memory</w:t>
      </w:r>
    </w:p>
    <w:p w:rsidR="00000000" w:rsidDel="00000000" w:rsidP="00000000" w:rsidRDefault="00000000" w:rsidRPr="00000000" w14:paraId="000000C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r>
      <w:r w:rsidDel="00000000" w:rsidR="00000000" w:rsidRPr="00000000">
        <w:rPr>
          <w:rFonts w:ascii="Palatino Linotype" w:cs="Palatino Linotype" w:eastAsia="Palatino Linotype" w:hAnsi="Palatino Linotype"/>
          <w:i w:val="1"/>
          <w:rtl w:val="0"/>
        </w:rPr>
        <w:t xml:space="preserve">Cats</w:t>
      </w:r>
      <w:r w:rsidDel="00000000" w:rsidR="00000000" w:rsidRPr="00000000">
        <w:rPr>
          <w:rFonts w:ascii="Palatino Linotype" w:cs="Palatino Linotype" w:eastAsia="Palatino Linotype" w:hAnsi="Palatino Linotype"/>
          <w:rtl w:val="0"/>
        </w:rPr>
        <w:t xml:space="preserve"> is based on this poet's </w:t>
      </w:r>
      <w:r w:rsidDel="00000000" w:rsidR="00000000" w:rsidRPr="00000000">
        <w:rPr>
          <w:rFonts w:ascii="Palatino Linotype" w:cs="Palatino Linotype" w:eastAsia="Palatino Linotype" w:hAnsi="Palatino Linotype"/>
          <w:i w:val="1"/>
          <w:rtl w:val="0"/>
        </w:rPr>
        <w:t xml:space="preserve">Old Possum's Book of Practical Cats</w:t>
      </w:r>
      <w:r w:rsidDel="00000000" w:rsidR="00000000" w:rsidRPr="00000000">
        <w:rPr>
          <w:rFonts w:ascii="Palatino Linotype" w:cs="Palatino Linotype" w:eastAsia="Palatino Linotype" w:hAnsi="Palatino Linotype"/>
          <w:rtl w:val="0"/>
        </w:rPr>
        <w:t xml:space="preserve">.  He also wrote </w:t>
      </w:r>
      <w:r w:rsidDel="00000000" w:rsidR="00000000" w:rsidRPr="00000000">
        <w:rPr>
          <w:rFonts w:ascii="Palatino Linotype" w:cs="Palatino Linotype" w:eastAsia="Palatino Linotype" w:hAnsi="Palatino Linotype"/>
          <w:i w:val="1"/>
          <w:rtl w:val="0"/>
        </w:rPr>
        <w:t xml:space="preserve">The Waste Land</w:t>
      </w:r>
      <w:r w:rsidDel="00000000" w:rsidR="00000000" w:rsidRPr="00000000">
        <w:rPr>
          <w:rFonts w:ascii="Palatino Linotype" w:cs="Palatino Linotype" w:eastAsia="Palatino Linotype" w:hAnsi="Palatino Linotype"/>
          <w:rtl w:val="0"/>
        </w:rPr>
        <w:t xml:space="preserve"> and </w:t>
      </w:r>
      <w:r w:rsidDel="00000000" w:rsidR="00000000" w:rsidRPr="00000000">
        <w:rPr>
          <w:rFonts w:ascii="Palatino Linotype" w:cs="Palatino Linotype" w:eastAsia="Palatino Linotype" w:hAnsi="Palatino Linotype"/>
          <w:i w:val="1"/>
          <w:rtl w:val="0"/>
        </w:rPr>
        <w:t xml:space="preserve">The Hollow Men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1">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T(homas) S(tearns) </w:t>
      </w:r>
      <w:r w:rsidDel="00000000" w:rsidR="00000000" w:rsidRPr="00000000">
        <w:rPr>
          <w:rFonts w:ascii="Palatino Linotype" w:cs="Palatino Linotype" w:eastAsia="Palatino Linotype" w:hAnsi="Palatino Linotype"/>
          <w:u w:val="single"/>
          <w:rtl w:val="0"/>
        </w:rPr>
        <w:t xml:space="preserve">Eliot</w:t>
      </w:r>
    </w:p>
    <w:p w:rsidR="00000000" w:rsidDel="00000000" w:rsidP="00000000" w:rsidRDefault="00000000" w:rsidRPr="00000000" w14:paraId="000000C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OTHER&gt;</w:t>
      </w:r>
      <w:r w:rsidDel="00000000" w:rsidR="00000000" w:rsidRPr="00000000">
        <w:rPr>
          <w:rtl w:val="0"/>
        </w:rPr>
      </w:r>
    </w:p>
    <w:p w:rsidR="00000000" w:rsidDel="00000000" w:rsidP="00000000" w:rsidRDefault="00000000" w:rsidRPr="00000000" w14:paraId="000000C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12.</w:t>
        <w:tab/>
        <w:t xml:space="preserve">A woman named Rosina </w:t>
      </w:r>
      <w:r w:rsidDel="00000000" w:rsidR="00000000" w:rsidRPr="00000000">
        <w:rPr>
          <w:rFonts w:ascii="Arial" w:cs="Arial" w:eastAsia="Arial" w:hAnsi="Arial"/>
          <w:color w:val="404040"/>
          <w:sz w:val="14"/>
          <w:szCs w:val="14"/>
          <w:rtl w:val="0"/>
        </w:rPr>
        <w:t xml:space="preserve">[roh-ZEE-nuh]</w:t>
      </w:r>
      <w:r w:rsidDel="00000000" w:rsidR="00000000" w:rsidRPr="00000000">
        <w:rPr>
          <w:rFonts w:ascii="Palatino Linotype" w:cs="Palatino Linotype" w:eastAsia="Palatino Linotype" w:hAnsi="Palatino Linotype"/>
          <w:rtl w:val="0"/>
        </w:rPr>
        <w:t xml:space="preserve"> sings an aria titled “Una voce poco fa” </w:t>
      </w:r>
      <w:r w:rsidDel="00000000" w:rsidR="00000000" w:rsidRPr="00000000">
        <w:rPr>
          <w:rFonts w:ascii="Arial" w:cs="Arial" w:eastAsia="Arial" w:hAnsi="Arial"/>
          <w:color w:val="404040"/>
          <w:sz w:val="14"/>
          <w:szCs w:val="14"/>
          <w:rtl w:val="0"/>
        </w:rPr>
        <w:t xml:space="preserve">[OO-nah VOH-chay POH-koh FAH]</w:t>
      </w:r>
      <w:r w:rsidDel="00000000" w:rsidR="00000000" w:rsidRPr="00000000">
        <w:rPr>
          <w:rFonts w:ascii="Palatino Linotype" w:cs="Palatino Linotype" w:eastAsia="Palatino Linotype" w:hAnsi="Palatino Linotype"/>
          <w:rtl w:val="0"/>
        </w:rPr>
        <w:t xml:space="preserve"> in this city.  For 10 points each—</w:t>
      </w:r>
    </w:p>
    <w:p w:rsidR="00000000" w:rsidDel="00000000" w:rsidP="00000000" w:rsidRDefault="00000000" w:rsidRPr="00000000" w14:paraId="000000C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Spanish city in which Figaro repeatedly sings his name in the aria “Largo al factotum” </w:t>
      </w:r>
      <w:r w:rsidDel="00000000" w:rsidR="00000000" w:rsidRPr="00000000">
        <w:rPr>
          <w:rFonts w:ascii="Arial" w:cs="Arial" w:eastAsia="Arial" w:hAnsi="Arial"/>
          <w:color w:val="404040"/>
          <w:sz w:val="14"/>
          <w:szCs w:val="14"/>
          <w:rtl w:val="0"/>
        </w:rPr>
        <w:t xml:space="preserve">[LAR-goh ahl fahk-TOH-toom]</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Seville</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Sevilla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r>
      <w:r w:rsidDel="00000000" w:rsidR="00000000" w:rsidRPr="00000000">
        <w:rPr>
          <w:rFonts w:ascii="Palatino Linotype" w:cs="Palatino Linotype" w:eastAsia="Palatino Linotype" w:hAnsi="Palatino Linotype"/>
          <w:i w:val="1"/>
          <w:rtl w:val="0"/>
        </w:rPr>
        <w:t xml:space="preserve">The Barber of Seville</w:t>
      </w:r>
      <w:r w:rsidDel="00000000" w:rsidR="00000000" w:rsidRPr="00000000">
        <w:rPr>
          <w:rFonts w:ascii="Palatino Linotype" w:cs="Palatino Linotype" w:eastAsia="Palatino Linotype" w:hAnsi="Palatino Linotype"/>
          <w:rtl w:val="0"/>
        </w:rPr>
        <w:t xml:space="preserve"> was written by this Italian composer whose opera </w:t>
      </w:r>
      <w:r w:rsidDel="00000000" w:rsidR="00000000" w:rsidRPr="00000000">
        <w:rPr>
          <w:rFonts w:ascii="Palatino Linotype" w:cs="Palatino Linotype" w:eastAsia="Palatino Linotype" w:hAnsi="Palatino Linotype"/>
          <w:i w:val="1"/>
          <w:rtl w:val="0"/>
        </w:rPr>
        <w:t xml:space="preserve">William Tell</w:t>
      </w:r>
      <w:r w:rsidDel="00000000" w:rsidR="00000000" w:rsidRPr="00000000">
        <w:rPr>
          <w:rFonts w:ascii="Palatino Linotype" w:cs="Palatino Linotype" w:eastAsia="Palatino Linotype" w:hAnsi="Palatino Linotype"/>
          <w:rtl w:val="0"/>
        </w:rPr>
        <w:t xml:space="preserve"> contains an iconic overture evoking a cavalry charge.</w:t>
      </w:r>
    </w:p>
    <w:p w:rsidR="00000000" w:rsidDel="00000000" w:rsidP="00000000" w:rsidRDefault="00000000" w:rsidRPr="00000000" w14:paraId="000000C8">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Gioachino (Antonio) </w:t>
      </w:r>
      <w:r w:rsidDel="00000000" w:rsidR="00000000" w:rsidRPr="00000000">
        <w:rPr>
          <w:rFonts w:ascii="Palatino Linotype" w:cs="Palatino Linotype" w:eastAsia="Palatino Linotype" w:hAnsi="Palatino Linotype"/>
          <w:u w:val="single"/>
          <w:rtl w:val="0"/>
        </w:rPr>
        <w:t xml:space="preserve">Rossini</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[joh-ah-KEE-noh roh-SEE-nee]</w:t>
      </w:r>
    </w:p>
    <w:p w:rsidR="00000000" w:rsidDel="00000000" w:rsidP="00000000" w:rsidRDefault="00000000" w:rsidRPr="00000000" w14:paraId="000000C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Another opera that takes place in Seville is this </w:t>
      </w:r>
      <w:r w:rsidDel="00000000" w:rsidR="00000000" w:rsidRPr="00000000">
        <w:rPr>
          <w:rFonts w:ascii="Palatino Linotype" w:cs="Palatino Linotype" w:eastAsia="Palatino Linotype" w:hAnsi="Palatino Linotype"/>
          <w:i w:val="1"/>
          <w:rtl w:val="0"/>
        </w:rPr>
        <w:t xml:space="preserve">dramma giocoso</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[jaw-KOH-zoh]</w:t>
      </w:r>
      <w:r w:rsidDel="00000000" w:rsidR="00000000" w:rsidRPr="00000000">
        <w:rPr>
          <w:rFonts w:ascii="Palatino Linotype" w:cs="Palatino Linotype" w:eastAsia="Palatino Linotype" w:hAnsi="Palatino Linotype"/>
          <w:rtl w:val="0"/>
        </w:rPr>
        <w:t xml:space="preserve"> by Mozart.  In this work's final act, the servant Leporello </w:t>
      </w:r>
      <w:r w:rsidDel="00000000" w:rsidR="00000000" w:rsidRPr="00000000">
        <w:rPr>
          <w:rFonts w:ascii="Arial" w:cs="Arial" w:eastAsia="Arial" w:hAnsi="Arial"/>
          <w:color w:val="404040"/>
          <w:sz w:val="14"/>
          <w:szCs w:val="14"/>
          <w:rtl w:val="0"/>
        </w:rPr>
        <w:t xml:space="preserve">[leh-poh-RELL-oh]</w:t>
      </w:r>
      <w:r w:rsidDel="00000000" w:rsidR="00000000" w:rsidRPr="00000000">
        <w:rPr>
          <w:rFonts w:ascii="Palatino Linotype" w:cs="Palatino Linotype" w:eastAsia="Palatino Linotype" w:hAnsi="Palatino Linotype"/>
          <w:rtl w:val="0"/>
        </w:rPr>
        <w:t xml:space="preserve"> witnesses the supernatural punishment of his master.</w:t>
      </w:r>
    </w:p>
    <w:p w:rsidR="00000000" w:rsidDel="00000000" w:rsidP="00000000" w:rsidRDefault="00000000" w:rsidRPr="00000000" w14:paraId="000000C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(The Rake Punished, or) </w:t>
      </w:r>
      <w:r w:rsidDel="00000000" w:rsidR="00000000" w:rsidRPr="00000000">
        <w:rPr>
          <w:rFonts w:ascii="Palatino Linotype" w:cs="Palatino Linotype" w:eastAsia="Palatino Linotype" w:hAnsi="Palatino Linotype"/>
          <w:u w:val="single"/>
          <w:rtl w:val="0"/>
        </w:rPr>
        <w:t xml:space="preserve">Don Giovanni</w:t>
      </w:r>
      <w:r w:rsidDel="00000000" w:rsidR="00000000" w:rsidRPr="00000000">
        <w:rPr>
          <w:rFonts w:ascii="Palatino Linotype" w:cs="Palatino Linotype" w:eastAsia="Palatino Linotype" w:hAnsi="Palatino Linotype"/>
          <w:rtl w:val="0"/>
        </w:rPr>
        <w:t xml:space="preserve">, K. 527 (or Il dissoluto punito, ossia il </w:t>
      </w:r>
      <w:r w:rsidDel="00000000" w:rsidR="00000000" w:rsidRPr="00000000">
        <w:rPr>
          <w:rFonts w:ascii="Palatino Linotype" w:cs="Palatino Linotype" w:eastAsia="Palatino Linotype" w:hAnsi="Palatino Linotype"/>
          <w:u w:val="single"/>
          <w:rtl w:val="0"/>
        </w:rPr>
        <w:t xml:space="preserve">Don Giovanni</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OTHER&gt;</w:t>
      </w:r>
    </w:p>
    <w:p w:rsidR="00000000" w:rsidDel="00000000" w:rsidP="00000000" w:rsidRDefault="00000000" w:rsidRPr="00000000" w14:paraId="000000C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13.</w:t>
        <w:tab/>
        <w:t xml:space="preserve">These electrical components maintain a potential difference across two separated conductive plates.  For 10 points each—</w:t>
      </w:r>
    </w:p>
    <w:p w:rsidR="00000000" w:rsidDel="00000000" w:rsidP="00000000" w:rsidRDefault="00000000" w:rsidRPr="00000000" w14:paraId="000000C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these components whose strengths are measured in farads </w:t>
      </w:r>
      <w:r w:rsidDel="00000000" w:rsidR="00000000" w:rsidRPr="00000000">
        <w:rPr>
          <w:rFonts w:ascii="Arial" w:cs="Arial" w:eastAsia="Arial" w:hAnsi="Arial"/>
          <w:color w:val="404040"/>
          <w:sz w:val="14"/>
          <w:szCs w:val="14"/>
          <w:rtl w:val="0"/>
        </w:rPr>
        <w:t xml:space="preserve">[FAIR-udz]</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capacitor</w:t>
      </w:r>
      <w:r w:rsidDel="00000000" w:rsidR="00000000" w:rsidRPr="00000000">
        <w:rPr>
          <w:rFonts w:ascii="Palatino Linotype" w:cs="Palatino Linotype" w:eastAsia="Palatino Linotype" w:hAnsi="Palatino Linotype"/>
          <w:rtl w:val="0"/>
        </w:rPr>
        <w:t xml:space="preserve">s (accept </w:t>
      </w:r>
      <w:r w:rsidDel="00000000" w:rsidR="00000000" w:rsidRPr="00000000">
        <w:rPr>
          <w:rFonts w:ascii="Palatino Linotype" w:cs="Palatino Linotype" w:eastAsia="Palatino Linotype" w:hAnsi="Palatino Linotype"/>
          <w:u w:val="single"/>
          <w:rtl w:val="0"/>
        </w:rPr>
        <w:t xml:space="preserve">condenser</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0D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property of a capacitor equals one-half its capacitance times the square of the voltage across its plates.</w:t>
      </w:r>
    </w:p>
    <w:p w:rsidR="00000000" w:rsidDel="00000000" w:rsidP="00000000" w:rsidRDefault="00000000" w:rsidRPr="00000000" w14:paraId="000000D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(electrical) </w:t>
      </w:r>
      <w:r w:rsidDel="00000000" w:rsidR="00000000" w:rsidRPr="00000000">
        <w:rPr>
          <w:rFonts w:ascii="Palatino Linotype" w:cs="Palatino Linotype" w:eastAsia="Palatino Linotype" w:hAnsi="Palatino Linotype"/>
          <w:u w:val="single"/>
          <w:rtl w:val="0"/>
        </w:rPr>
        <w:t xml:space="preserve">energy</w:t>
      </w:r>
      <w:r w:rsidDel="00000000" w:rsidR="00000000" w:rsidRPr="00000000">
        <w:rPr>
          <w:rFonts w:ascii="Palatino Linotype" w:cs="Palatino Linotype" w:eastAsia="Palatino Linotype" w:hAnsi="Palatino Linotype"/>
          <w:rtl w:val="0"/>
        </w:rPr>
        <w:t xml:space="preserve"> stored (accept electrical potential </w:t>
      </w:r>
      <w:r w:rsidDel="00000000" w:rsidR="00000000" w:rsidRPr="00000000">
        <w:rPr>
          <w:rFonts w:ascii="Palatino Linotype" w:cs="Palatino Linotype" w:eastAsia="Palatino Linotype" w:hAnsi="Palatino Linotype"/>
          <w:u w:val="single"/>
          <w:rtl w:val="0"/>
        </w:rPr>
        <w:t xml:space="preserve">energy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Pencil and paper ready.  Two capacitors, each with a capacitance of 6 picofarads </w:t>
      </w:r>
      <w:r w:rsidDel="00000000" w:rsidR="00000000" w:rsidRPr="00000000">
        <w:rPr>
          <w:rFonts w:ascii="Arial" w:cs="Arial" w:eastAsia="Arial" w:hAnsi="Arial"/>
          <w:color w:val="404040"/>
          <w:sz w:val="14"/>
          <w:szCs w:val="14"/>
          <w:rtl w:val="0"/>
        </w:rPr>
        <w:t xml:space="preserve">[“PIE”-koh-“FAIR-ads”]</w:t>
      </w:r>
      <w:r w:rsidDel="00000000" w:rsidR="00000000" w:rsidRPr="00000000">
        <w:rPr>
          <w:rFonts w:ascii="Palatino Linotype" w:cs="Palatino Linotype" w:eastAsia="Palatino Linotype" w:hAnsi="Palatino Linotype"/>
          <w:rtl w:val="0"/>
        </w:rPr>
        <w:t xml:space="preserve"> and connected in series, are equivalent to a single capacitor of how many picofarads?</w:t>
      </w:r>
    </w:p>
    <w:p w:rsidR="00000000" w:rsidDel="00000000" w:rsidP="00000000" w:rsidRDefault="00000000" w:rsidRPr="00000000" w14:paraId="000000D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3</w:t>
      </w:r>
      <w:r w:rsidDel="00000000" w:rsidR="00000000" w:rsidRPr="00000000">
        <w:rPr>
          <w:rFonts w:ascii="Palatino Linotype" w:cs="Palatino Linotype" w:eastAsia="Palatino Linotype" w:hAnsi="Palatino Linotype"/>
          <w:rtl w:val="0"/>
        </w:rPr>
        <w:t xml:space="preserve"> picofarads [Capacitors in series add the same way as resistors in parallel: </w:t>
      </w:r>
      <w:r w:rsidDel="00000000" w:rsidR="00000000" w:rsidRPr="00000000">
        <w:rPr>
          <w:rFonts w:ascii="Palatino Linotype" w:cs="Palatino Linotype" w:eastAsia="Palatino Linotype" w:hAnsi="Palatino Linotype"/>
          <w:i w:val="1"/>
          <w:rtl w:val="0"/>
        </w:rPr>
        <w:t xml:space="preserve">C</w:t>
      </w:r>
      <w:r w:rsidDel="00000000" w:rsidR="00000000" w:rsidRPr="00000000">
        <w:rPr>
          <w:rFonts w:ascii="Palatino Linotype" w:cs="Palatino Linotype" w:eastAsia="Palatino Linotype" w:hAnsi="Palatino Linotype"/>
          <w:rtl w:val="0"/>
        </w:rPr>
        <w:t xml:space="preserve"> = 1/(1/6 + 1/6) = 1/(2/6) = 1/(1/3) = 3 farads.]</w:t>
      </w:r>
    </w:p>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PHYS&gt;</w:t>
      </w:r>
    </w:p>
    <w:p w:rsidR="00000000" w:rsidDel="00000000" w:rsidP="00000000" w:rsidRDefault="00000000" w:rsidRPr="00000000" w14:paraId="000000D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14.</w:t>
        <w:tab/>
        <w:t xml:space="preserve">Upon reading this poem, the editor Richard Henry Dana Sr. suggested it was too good to have been written by an American.  For 10 points each—</w:t>
      </w:r>
    </w:p>
    <w:p w:rsidR="00000000" w:rsidDel="00000000" w:rsidP="00000000" w:rsidRDefault="00000000" w:rsidRPr="00000000" w14:paraId="000000D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poem in which “the gray-headed man” and the “speechless babe” are among those who will eventually join the “innumerable caravan” of the dead.</w:t>
      </w:r>
    </w:p>
    <w:p w:rsidR="00000000" w:rsidDel="00000000" w:rsidP="00000000" w:rsidRDefault="00000000" w:rsidRPr="00000000" w14:paraId="000000D8">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Thanatopsis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[THAN-uh-“TOP”-sis]</w:t>
      </w:r>
    </w:p>
    <w:p w:rsidR="00000000" w:rsidDel="00000000" w:rsidP="00000000" w:rsidRDefault="00000000" w:rsidRPr="00000000" w14:paraId="000000D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poet, who wrote “Thanatopsis” as a teenager, described a bird that flies above the “pathless coast” in “To a Waterfowl.”</w:t>
      </w:r>
    </w:p>
    <w:p w:rsidR="00000000" w:rsidDel="00000000" w:rsidP="00000000" w:rsidRDefault="00000000" w:rsidRPr="00000000" w14:paraId="000000DA">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William Cullen </w:t>
      </w:r>
      <w:r w:rsidDel="00000000" w:rsidR="00000000" w:rsidRPr="00000000">
        <w:rPr>
          <w:rFonts w:ascii="Palatino Linotype" w:cs="Palatino Linotype" w:eastAsia="Palatino Linotype" w:hAnsi="Palatino Linotype"/>
          <w:u w:val="single"/>
          <w:rtl w:val="0"/>
        </w:rPr>
        <w:t xml:space="preserve">Bryant</w:t>
      </w:r>
    </w:p>
    <w:p w:rsidR="00000000" w:rsidDel="00000000" w:rsidP="00000000" w:rsidRDefault="00000000" w:rsidRPr="00000000" w14:paraId="000000D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a lecture on this author of </w:t>
      </w:r>
      <w:r w:rsidDel="00000000" w:rsidR="00000000" w:rsidRPr="00000000">
        <w:rPr>
          <w:rFonts w:ascii="Palatino Linotype" w:cs="Palatino Linotype" w:eastAsia="Palatino Linotype" w:hAnsi="Palatino Linotype"/>
          <w:i w:val="1"/>
          <w:rtl w:val="0"/>
        </w:rPr>
        <w:t xml:space="preserve">The Last of the Mohicans</w:t>
      </w:r>
      <w:r w:rsidDel="00000000" w:rsidR="00000000" w:rsidRPr="00000000">
        <w:rPr>
          <w:rFonts w:ascii="Palatino Linotype" w:cs="Palatino Linotype" w:eastAsia="Palatino Linotype" w:hAnsi="Palatino Linotype"/>
          <w:rtl w:val="0"/>
        </w:rPr>
        <w:t xml:space="preserve">, Bryant claimed that the “defects” of this man's novels were offset by the vividness of his style.</w:t>
      </w:r>
    </w:p>
    <w:p w:rsidR="00000000" w:rsidDel="00000000" w:rsidP="00000000" w:rsidRDefault="00000000" w:rsidRPr="00000000" w14:paraId="000000DC">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James Fenimore </w:t>
      </w:r>
      <w:r w:rsidDel="00000000" w:rsidR="00000000" w:rsidRPr="00000000">
        <w:rPr>
          <w:rFonts w:ascii="Palatino Linotype" w:cs="Palatino Linotype" w:eastAsia="Palatino Linotype" w:hAnsi="Palatino Linotype"/>
          <w:u w:val="single"/>
          <w:rtl w:val="0"/>
        </w:rPr>
        <w:t xml:space="preserve">Cooper</w:t>
      </w:r>
    </w:p>
    <w:p w:rsidR="00000000" w:rsidDel="00000000" w:rsidP="00000000" w:rsidRDefault="00000000" w:rsidRPr="00000000" w14:paraId="000000D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AMER&gt;</w:t>
      </w:r>
    </w:p>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15.</w:t>
        <w:tab/>
        <w:t xml:space="preserve">For 10 points each—answer the following about Andrew Jackson's military career:</w:t>
      </w:r>
    </w:p>
    <w:p w:rsidR="00000000" w:rsidDel="00000000" w:rsidP="00000000" w:rsidRDefault="00000000" w:rsidRPr="00000000" w14:paraId="000000E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Jackson became a national hero by defeating the British at this 1815 battle, which was fought several weeks after the signing of the treaty that ended the War of 1812.</w:t>
      </w:r>
    </w:p>
    <w:p w:rsidR="00000000" w:rsidDel="00000000" w:rsidP="00000000" w:rsidRDefault="00000000" w:rsidRPr="00000000" w14:paraId="000000E1">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Battle of </w:t>
      </w:r>
      <w:r w:rsidDel="00000000" w:rsidR="00000000" w:rsidRPr="00000000">
        <w:rPr>
          <w:rFonts w:ascii="Palatino Linotype" w:cs="Palatino Linotype" w:eastAsia="Palatino Linotype" w:hAnsi="Palatino Linotype"/>
          <w:u w:val="single"/>
          <w:rtl w:val="0"/>
        </w:rPr>
        <w:t xml:space="preserve">New Orleans</w:t>
      </w:r>
    </w:p>
    <w:p w:rsidR="00000000" w:rsidDel="00000000" w:rsidP="00000000" w:rsidRDefault="00000000" w:rsidRPr="00000000" w14:paraId="000000E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March 1814 Jackson ended the Creek War by defeating the Red Sticks at this battle fought in present-day Alabama.</w:t>
      </w:r>
    </w:p>
    <w:p w:rsidR="00000000" w:rsidDel="00000000" w:rsidP="00000000" w:rsidRDefault="00000000" w:rsidRPr="00000000" w14:paraId="000000E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(First) Battle of </w:t>
      </w:r>
      <w:r w:rsidDel="00000000" w:rsidR="00000000" w:rsidRPr="00000000">
        <w:rPr>
          <w:rFonts w:ascii="Palatino Linotype" w:cs="Palatino Linotype" w:eastAsia="Palatino Linotype" w:hAnsi="Palatino Linotype"/>
          <w:u w:val="single"/>
          <w:rtl w:val="0"/>
        </w:rPr>
        <w:t xml:space="preserve">Horseshoe Bend</w:t>
      </w:r>
      <w:r w:rsidDel="00000000" w:rsidR="00000000" w:rsidRPr="00000000">
        <w:rPr>
          <w:rFonts w:ascii="Palatino Linotype" w:cs="Palatino Linotype" w:eastAsia="Palatino Linotype" w:hAnsi="Palatino Linotype"/>
          <w:rtl w:val="0"/>
        </w:rPr>
        <w:t xml:space="preserve"> (accept Battle of </w:t>
      </w:r>
      <w:r w:rsidDel="00000000" w:rsidR="00000000" w:rsidRPr="00000000">
        <w:rPr>
          <w:rFonts w:ascii="Palatino Linotype" w:cs="Palatino Linotype" w:eastAsia="Palatino Linotype" w:hAnsi="Palatino Linotype"/>
          <w:u w:val="single"/>
          <w:rtl w:val="0"/>
        </w:rPr>
        <w:t xml:space="preserve">Tohopeka</w:t>
      </w:r>
      <w:r w:rsidDel="00000000" w:rsidR="00000000" w:rsidRPr="00000000">
        <w:rPr>
          <w:rFonts w:ascii="Palatino Linotype" w:cs="Palatino Linotype" w:eastAsia="Palatino Linotype" w:hAnsi="Palatino Linotype"/>
          <w:rtl w:val="0"/>
        </w:rPr>
        <w:t xml:space="preserve"> or Battle of </w:t>
      </w:r>
      <w:r w:rsidDel="00000000" w:rsidR="00000000" w:rsidRPr="00000000">
        <w:rPr>
          <w:rFonts w:ascii="Palatino Linotype" w:cs="Palatino Linotype" w:eastAsia="Palatino Linotype" w:hAnsi="Palatino Linotype"/>
          <w:u w:val="single"/>
          <w:rtl w:val="0"/>
        </w:rPr>
        <w:t xml:space="preserve">Cholocco Litabixbee</w:t>
      </w:r>
      <w:r w:rsidDel="00000000" w:rsidR="00000000" w:rsidRPr="00000000">
        <w:rPr>
          <w:rFonts w:ascii="Palatino Linotype" w:cs="Palatino Linotype" w:eastAsia="Palatino Linotype" w:hAnsi="Palatino Linotype"/>
          <w:rtl w:val="0"/>
        </w:rPr>
        <w:t xml:space="preserve"> or The </w:t>
      </w:r>
      <w:r w:rsidDel="00000000" w:rsidR="00000000" w:rsidRPr="00000000">
        <w:rPr>
          <w:rFonts w:ascii="Palatino Linotype" w:cs="Palatino Linotype" w:eastAsia="Palatino Linotype" w:hAnsi="Palatino Linotype"/>
          <w:u w:val="single"/>
          <w:rtl w:val="0"/>
        </w:rPr>
        <w:t xml:space="preserve">Horseshoe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After the War of 1812, Jackson commanded troops in this war fought in what is now the southeastern U.S.  At the end of this war, Jackson appointed William King military governor of part of the conquered Spanish territory.</w:t>
      </w:r>
    </w:p>
    <w:p w:rsidR="00000000" w:rsidDel="00000000" w:rsidP="00000000" w:rsidRDefault="00000000" w:rsidRPr="00000000" w14:paraId="000000E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First Seminole</w:t>
      </w:r>
      <w:r w:rsidDel="00000000" w:rsidR="00000000" w:rsidRPr="00000000">
        <w:rPr>
          <w:rFonts w:ascii="Palatino Linotype" w:cs="Palatino Linotype" w:eastAsia="Palatino Linotype" w:hAnsi="Palatino Linotype"/>
          <w:rtl w:val="0"/>
        </w:rPr>
        <w:t xml:space="preserve"> War (prompt on “Seminole War” or “Florida War”)</w:t>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AMER&gt;</w:t>
      </w:r>
    </w:p>
    <w:p w:rsidR="00000000" w:rsidDel="00000000" w:rsidP="00000000" w:rsidRDefault="00000000" w:rsidRPr="00000000" w14:paraId="000000E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16.</w:t>
        <w:tab/>
        <w:t xml:space="preserve">The ship used on this man's return from Crete was maintained in the Athenian harbor, where its constant reconstruction gave rise to a philosophical paradox.  For 10 points each—</w:t>
      </w:r>
    </w:p>
    <w:p w:rsidR="00000000" w:rsidDel="00000000" w:rsidP="00000000" w:rsidRDefault="00000000" w:rsidRPr="00000000" w14:paraId="000000E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Greek hero, whose failure to change his ship's sails from black to white led his father Aegeus </w:t>
      </w:r>
      <w:r w:rsidDel="00000000" w:rsidR="00000000" w:rsidRPr="00000000">
        <w:rPr>
          <w:rFonts w:ascii="Arial" w:cs="Arial" w:eastAsia="Arial" w:hAnsi="Arial"/>
          <w:color w:val="404040"/>
          <w:sz w:val="14"/>
          <w:szCs w:val="14"/>
          <w:rtl w:val="0"/>
        </w:rPr>
        <w:t xml:space="preserve">[“AGE-use”]</w:t>
      </w:r>
      <w:r w:rsidDel="00000000" w:rsidR="00000000" w:rsidRPr="00000000">
        <w:rPr>
          <w:rFonts w:ascii="Palatino Linotype" w:cs="Palatino Linotype" w:eastAsia="Palatino Linotype" w:hAnsi="Palatino Linotype"/>
          <w:rtl w:val="0"/>
        </w:rPr>
        <w:t xml:space="preserve"> to leap into the sea.</w:t>
      </w:r>
    </w:p>
    <w:p w:rsidR="00000000" w:rsidDel="00000000" w:rsidP="00000000" w:rsidRDefault="00000000" w:rsidRPr="00000000" w14:paraId="000000E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Theseus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[THEE-see-us]</w:t>
      </w:r>
      <w:r w:rsidDel="00000000" w:rsidR="00000000" w:rsidRPr="00000000">
        <w:rPr>
          <w:rFonts w:ascii="Palatino Linotype" w:cs="Palatino Linotype" w:eastAsia="Palatino Linotype" w:hAnsi="Palatino Linotype"/>
          <w:rtl w:val="0"/>
        </w:rPr>
        <w:t xml:space="preserve"> (accept ship of </w:t>
      </w:r>
      <w:r w:rsidDel="00000000" w:rsidR="00000000" w:rsidRPr="00000000">
        <w:rPr>
          <w:rFonts w:ascii="Palatino Linotype" w:cs="Palatino Linotype" w:eastAsia="Palatino Linotype" w:hAnsi="Palatino Linotype"/>
          <w:u w:val="single"/>
          <w:rtl w:val="0"/>
        </w:rPr>
        <w:t xml:space="preserve">Theseus</w:t>
      </w:r>
      <w:r w:rsidDel="00000000" w:rsidR="00000000" w:rsidRPr="00000000">
        <w:rPr>
          <w:rFonts w:ascii="Palatino Linotype" w:cs="Palatino Linotype" w:eastAsia="Palatino Linotype" w:hAnsi="Palatino Linotype"/>
          <w:rtl w:val="0"/>
        </w:rPr>
        <w:t xml:space="preserve"> paradox)</w:t>
      </w:r>
    </w:p>
    <w:p w:rsidR="00000000" w:rsidDel="00000000" w:rsidP="00000000" w:rsidRDefault="00000000" w:rsidRPr="00000000" w14:paraId="000000E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While on Crete, Theseus slew this monster, a half-man, half-bull imprisoned in the Labyrinth.</w:t>
      </w:r>
    </w:p>
    <w:p w:rsidR="00000000" w:rsidDel="00000000" w:rsidP="00000000" w:rsidRDefault="00000000" w:rsidRPr="00000000" w14:paraId="000000E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Minotaur</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Asterion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On his first journey to Athens, Theseus killed this bandit who fit travelers to his iron bed by stretching them or cutting parts off.</w:t>
      </w:r>
    </w:p>
    <w:p w:rsidR="00000000" w:rsidDel="00000000" w:rsidP="00000000" w:rsidRDefault="00000000" w:rsidRPr="00000000" w14:paraId="000000E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Procrustes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[proh-“CRUST”-eez]</w:t>
      </w:r>
      <w:r w:rsidDel="00000000" w:rsidR="00000000" w:rsidRPr="00000000">
        <w:rPr>
          <w:rFonts w:ascii="Palatino Linotype" w:cs="Palatino Linotype" w:eastAsia="Palatino Linotype" w:hAnsi="Palatino Linotype"/>
          <w:rtl w:val="0"/>
        </w:rPr>
        <w:t xml:space="preserve"> (prompt on “Procrustean (bed)”; accept </w:t>
      </w:r>
      <w:r w:rsidDel="00000000" w:rsidR="00000000" w:rsidRPr="00000000">
        <w:rPr>
          <w:rFonts w:ascii="Palatino Linotype" w:cs="Palatino Linotype" w:eastAsia="Palatino Linotype" w:hAnsi="Palatino Linotype"/>
          <w:u w:val="single"/>
          <w:rtl w:val="0"/>
        </w:rPr>
        <w:t xml:space="preserve">Prokoptas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Damastes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MYTH&gt;</w:t>
      </w:r>
    </w:p>
    <w:p w:rsidR="00000000" w:rsidDel="00000000" w:rsidP="00000000" w:rsidRDefault="00000000" w:rsidRPr="00000000" w14:paraId="000000F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17.</w:t>
        <w:tab/>
        <w:t xml:space="preserve">The sacred texts of this religion, which include one known as the </w:t>
      </w:r>
      <w:r w:rsidDel="00000000" w:rsidR="00000000" w:rsidRPr="00000000">
        <w:rPr>
          <w:rFonts w:ascii="Palatino Linotype" w:cs="Palatino Linotype" w:eastAsia="Palatino Linotype" w:hAnsi="Palatino Linotype"/>
          <w:i w:val="1"/>
          <w:rtl w:val="0"/>
        </w:rPr>
        <w:t xml:space="preserve">Gleanings from Ancient Stories</w:t>
      </w:r>
      <w:r w:rsidDel="00000000" w:rsidR="00000000" w:rsidRPr="00000000">
        <w:rPr>
          <w:rFonts w:ascii="Palatino Linotype" w:cs="Palatino Linotype" w:eastAsia="Palatino Linotype" w:hAnsi="Palatino Linotype"/>
          <w:rtl w:val="0"/>
        </w:rPr>
        <w:t xml:space="preserve">, are collectively known as </w:t>
      </w:r>
      <w:r w:rsidDel="00000000" w:rsidR="00000000" w:rsidRPr="00000000">
        <w:rPr>
          <w:rFonts w:ascii="Palatino Linotype" w:cs="Palatino Linotype" w:eastAsia="Palatino Linotype" w:hAnsi="Palatino Linotype"/>
          <w:i w:val="1"/>
          <w:rtl w:val="0"/>
        </w:rPr>
        <w:t xml:space="preserve">shinten</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F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religion whose adherents believe in divine beings known as </w:t>
      </w:r>
      <w:r w:rsidDel="00000000" w:rsidR="00000000" w:rsidRPr="00000000">
        <w:rPr>
          <w:rFonts w:ascii="Palatino Linotype" w:cs="Palatino Linotype" w:eastAsia="Palatino Linotype" w:hAnsi="Palatino Linotype"/>
          <w:i w:val="1"/>
          <w:rtl w:val="0"/>
        </w:rPr>
        <w:t xml:space="preserve">kami</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Shinto</w:t>
      </w:r>
      <w:r w:rsidDel="00000000" w:rsidR="00000000" w:rsidRPr="00000000">
        <w:rPr>
          <w:rFonts w:ascii="Palatino Linotype" w:cs="Palatino Linotype" w:eastAsia="Palatino Linotype" w:hAnsi="Palatino Linotype"/>
          <w:rtl w:val="0"/>
        </w:rPr>
        <w:t xml:space="preserve">ism (accept </w:t>
      </w:r>
      <w:r w:rsidDel="00000000" w:rsidR="00000000" w:rsidRPr="00000000">
        <w:rPr>
          <w:rFonts w:ascii="Palatino Linotype" w:cs="Palatino Linotype" w:eastAsia="Palatino Linotype" w:hAnsi="Palatino Linotype"/>
          <w:u w:val="single"/>
          <w:rtl w:val="0"/>
        </w:rPr>
        <w:t xml:space="preserve">kami-no-michi</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other sacred texts of Shinto include this document compiled in the early 8th century.  Its name translates as “Records of Ancient Matters.”</w:t>
      </w:r>
    </w:p>
    <w:p w:rsidR="00000000" w:rsidDel="00000000" w:rsidP="00000000" w:rsidRDefault="00000000" w:rsidRPr="00000000" w14:paraId="000000F5">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Kojiki</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[koh-JEE-kee]</w:t>
      </w:r>
    </w:p>
    <w:p w:rsidR="00000000" w:rsidDel="00000000" w:rsidP="00000000" w:rsidRDefault="00000000" w:rsidRPr="00000000" w14:paraId="000000F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According to the </w:t>
      </w:r>
      <w:r w:rsidDel="00000000" w:rsidR="00000000" w:rsidRPr="00000000">
        <w:rPr>
          <w:rFonts w:ascii="Palatino Linotype" w:cs="Palatino Linotype" w:eastAsia="Palatino Linotype" w:hAnsi="Palatino Linotype"/>
          <w:i w:val="1"/>
          <w:rtl w:val="0"/>
        </w:rPr>
        <w:t xml:space="preserve">Kojiki</w:t>
      </w:r>
      <w:r w:rsidDel="00000000" w:rsidR="00000000" w:rsidRPr="00000000">
        <w:rPr>
          <w:rFonts w:ascii="Palatino Linotype" w:cs="Palatino Linotype" w:eastAsia="Palatino Linotype" w:hAnsi="Palatino Linotype"/>
          <w:rtl w:val="0"/>
        </w:rPr>
        <w:t xml:space="preserve">, this female deity was born out of the left eye of her father, Izanagi </w:t>
      </w:r>
      <w:r w:rsidDel="00000000" w:rsidR="00000000" w:rsidRPr="00000000">
        <w:rPr>
          <w:rFonts w:ascii="Arial" w:cs="Arial" w:eastAsia="Arial" w:hAnsi="Arial"/>
          <w:color w:val="404040"/>
          <w:sz w:val="14"/>
          <w:szCs w:val="14"/>
          <w:rtl w:val="0"/>
        </w:rPr>
        <w:t xml:space="preserve">[ee-zah-nah-gee]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7">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Amaterasu</w:t>
      </w:r>
      <w:r w:rsidDel="00000000" w:rsidR="00000000" w:rsidRPr="00000000">
        <w:rPr>
          <w:rFonts w:ascii="Palatino Linotype" w:cs="Palatino Linotype" w:eastAsia="Palatino Linotype" w:hAnsi="Palatino Linotype"/>
          <w:rtl w:val="0"/>
        </w:rPr>
        <w:t xml:space="preserve">(-omikami) </w:t>
      </w:r>
      <w:r w:rsidDel="00000000" w:rsidR="00000000" w:rsidRPr="00000000">
        <w:rPr>
          <w:rFonts w:ascii="Arial" w:cs="Arial" w:eastAsia="Arial" w:hAnsi="Arial"/>
          <w:color w:val="404040"/>
          <w:sz w:val="14"/>
          <w:szCs w:val="14"/>
          <w:rtl w:val="0"/>
        </w:rPr>
        <w:t xml:space="preserve">[ah-mah-teh-rah-soo]</w:t>
      </w:r>
    </w:p>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REL&gt;</w:t>
      </w:r>
    </w:p>
    <w:p w:rsidR="00000000" w:rsidDel="00000000" w:rsidP="00000000" w:rsidRDefault="00000000" w:rsidRPr="00000000" w14:paraId="000000F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18.</w:t>
        <w:tab/>
        <w:t xml:space="preserve">For 10 points each—name these Mexican beach resorts:</w:t>
      </w:r>
    </w:p>
    <w:p w:rsidR="00000000" w:rsidDel="00000000" w:rsidP="00000000" w:rsidRDefault="00000000" w:rsidRPr="00000000" w14:paraId="000000F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resort city on the northeastern tip of the Yucatan Peninsula is a popular spring break destination.</w:t>
      </w:r>
    </w:p>
    <w:p w:rsidR="00000000" w:rsidDel="00000000" w:rsidP="00000000" w:rsidRDefault="00000000" w:rsidRPr="00000000" w14:paraId="000000FC">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Cancún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[kan-KOON]</w:t>
      </w:r>
    </w:p>
    <w:p w:rsidR="00000000" w:rsidDel="00000000" w:rsidP="00000000" w:rsidRDefault="00000000" w:rsidRPr="00000000" w14:paraId="000000F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Another popular spring break destination is this resort city on Mexico's southwestern coast.  Its attractions include the cliffs of La Quebrada </w:t>
      </w:r>
      <w:r w:rsidDel="00000000" w:rsidR="00000000" w:rsidRPr="00000000">
        <w:rPr>
          <w:rFonts w:ascii="Arial" w:cs="Arial" w:eastAsia="Arial" w:hAnsi="Arial"/>
          <w:color w:val="404040"/>
          <w:sz w:val="14"/>
          <w:szCs w:val="14"/>
          <w:rtl w:val="0"/>
        </w:rPr>
        <w:t xml:space="preserve">[kay-BRAH-dah]</w:t>
      </w:r>
      <w:r w:rsidDel="00000000" w:rsidR="00000000" w:rsidRPr="00000000">
        <w:rPr>
          <w:rFonts w:ascii="Palatino Linotype" w:cs="Palatino Linotype" w:eastAsia="Palatino Linotype" w:hAnsi="Palatino Linotype"/>
          <w:rtl w:val="0"/>
        </w:rPr>
        <w:t xml:space="preserve">, where performers dive over 100 feet into the ocean.</w:t>
      </w:r>
    </w:p>
    <w:p w:rsidR="00000000" w:rsidDel="00000000" w:rsidP="00000000" w:rsidRDefault="00000000" w:rsidRPr="00000000" w14:paraId="000000FE">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Acapulco</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[AH-kuh-POOL-koh]</w:t>
      </w:r>
    </w:p>
    <w:p w:rsidR="00000000" w:rsidDel="00000000" w:rsidP="00000000" w:rsidRDefault="00000000" w:rsidRPr="00000000" w14:paraId="000000F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resort city on the southern tip of Baja </w:t>
      </w:r>
      <w:r w:rsidDel="00000000" w:rsidR="00000000" w:rsidRPr="00000000">
        <w:rPr>
          <w:rFonts w:ascii="Arial" w:cs="Arial" w:eastAsia="Arial" w:hAnsi="Arial"/>
          <w:color w:val="404040"/>
          <w:sz w:val="14"/>
          <w:szCs w:val="14"/>
          <w:rtl w:val="0"/>
        </w:rPr>
        <w:t xml:space="preserve">[BAH-hah]</w:t>
      </w:r>
      <w:r w:rsidDel="00000000" w:rsidR="00000000" w:rsidRPr="00000000">
        <w:rPr>
          <w:rFonts w:ascii="Palatino Linotype" w:cs="Palatino Linotype" w:eastAsia="Palatino Linotype" w:hAnsi="Palatino Linotype"/>
          <w:rtl w:val="0"/>
        </w:rPr>
        <w:t xml:space="preserve"> California is named after a nearby rock arch, which separates the Sea of Cortez from the Pacific.</w:t>
      </w:r>
    </w:p>
    <w:p w:rsidR="00000000" w:rsidDel="00000000" w:rsidP="00000000" w:rsidRDefault="00000000" w:rsidRPr="00000000" w14:paraId="00000100">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Cabo San Lucas</w:t>
      </w:r>
    </w:p>
    <w:p w:rsidR="00000000" w:rsidDel="00000000" w:rsidP="00000000" w:rsidRDefault="00000000" w:rsidRPr="00000000" w14:paraId="000001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&lt;GEO, GEO&gt;</w:t>
      </w:r>
    </w:p>
    <w:p w:rsidR="00000000" w:rsidDel="00000000" w:rsidP="00000000" w:rsidRDefault="00000000" w:rsidRPr="00000000" w14:paraId="000001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19.</w:t>
        <w:tab/>
        <w:t xml:space="preserve">For 10 points each—answer the following about crime in Los Angeles during the 1990s:</w:t>
      </w:r>
    </w:p>
    <w:p w:rsidR="00000000" w:rsidDel="00000000" w:rsidP="00000000" w:rsidRDefault="00000000" w:rsidRPr="00000000" w14:paraId="0000010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Throughout the 1990s, this gang founded in L.A. continued its long and violent war against rival gang the Bloods.</w:t>
      </w:r>
    </w:p>
    <w:p w:rsidR="00000000" w:rsidDel="00000000" w:rsidP="00000000" w:rsidRDefault="00000000" w:rsidRPr="00000000" w14:paraId="0000010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Crip</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10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1992 riots broke out in L.A. following the acquittal of local police officers who had been videotape  beating this African-American man.</w:t>
      </w:r>
    </w:p>
    <w:p w:rsidR="00000000" w:rsidDel="00000000" w:rsidP="00000000" w:rsidRDefault="00000000" w:rsidRPr="00000000" w14:paraId="0000010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Rodney (Glen) </w:t>
      </w:r>
      <w:r w:rsidDel="00000000" w:rsidR="00000000" w:rsidRPr="00000000">
        <w:rPr>
          <w:rFonts w:ascii="Palatino Linotype" w:cs="Palatino Linotype" w:eastAsia="Palatino Linotype" w:hAnsi="Palatino Linotype"/>
          <w:u w:val="single"/>
          <w:rtl w:val="0"/>
        </w:rPr>
        <w:t xml:space="preserve">King</w:t>
      </w:r>
      <w:r w:rsidDel="00000000" w:rsidR="00000000" w:rsidRPr="00000000">
        <w:rPr>
          <w:rFonts w:ascii="Palatino Linotype" w:cs="Palatino Linotype" w:eastAsia="Palatino Linotype" w:hAnsi="Palatino Linotype"/>
          <w:rtl w:val="0"/>
        </w:rPr>
        <w:t xml:space="preserve"> (III)</w:t>
      </w:r>
    </w:p>
    <w:p w:rsidR="00000000" w:rsidDel="00000000" w:rsidP="00000000" w:rsidRDefault="00000000" w:rsidRPr="00000000" w14:paraId="0000010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former NFL player was acquitted after a high-profile 1995 trial for the murder of his ex-wife Nicole Brown and Ron Goldman.</w:t>
      </w:r>
    </w:p>
    <w:p w:rsidR="00000000" w:rsidDel="00000000" w:rsidP="00000000" w:rsidRDefault="00000000" w:rsidRPr="00000000" w14:paraId="00000109">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O(renthal) J(ames) </w:t>
      </w:r>
      <w:r w:rsidDel="00000000" w:rsidR="00000000" w:rsidRPr="00000000">
        <w:rPr>
          <w:rFonts w:ascii="Palatino Linotype" w:cs="Palatino Linotype" w:eastAsia="Palatino Linotype" w:hAnsi="Palatino Linotype"/>
          <w:u w:val="single"/>
          <w:rtl w:val="0"/>
        </w:rPr>
        <w:t xml:space="preserve">Simpson</w:t>
      </w:r>
    </w:p>
    <w:p w:rsidR="00000000" w:rsidDel="00000000" w:rsidP="00000000" w:rsidRDefault="00000000" w:rsidRPr="00000000" w14:paraId="000001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&lt;TRASH, POP CULT&gt;</w:t>
      </w:r>
    </w:p>
    <w:p w:rsidR="00000000" w:rsidDel="00000000" w:rsidP="00000000" w:rsidRDefault="00000000" w:rsidRPr="00000000" w14:paraId="000001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20.</w:t>
        <w:tab/>
        <w:t xml:space="preserve">Pencil and paper ready.  Four actresses named Abby, Bethany, Chloe, and Desiree are performing in a play that has 4 distinct characters.  For 10 points each—</w:t>
      </w:r>
    </w:p>
    <w:p w:rsidR="00000000" w:rsidDel="00000000" w:rsidP="00000000" w:rsidRDefault="00000000" w:rsidRPr="00000000" w14:paraId="0000010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In how many different ways can those 4 actresses be assigned roles?</w:t>
      </w:r>
    </w:p>
    <w:p w:rsidR="00000000" w:rsidDel="00000000" w:rsidP="00000000" w:rsidRDefault="00000000" w:rsidRPr="00000000" w14:paraId="0000010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24</w:t>
      </w:r>
      <w:r w:rsidDel="00000000" w:rsidR="00000000" w:rsidRPr="00000000">
        <w:rPr>
          <w:rFonts w:ascii="Palatino Linotype" w:cs="Palatino Linotype" w:eastAsia="Palatino Linotype" w:hAnsi="Palatino Linotype"/>
          <w:rtl w:val="0"/>
        </w:rPr>
        <w:t xml:space="preserve"> ways [4! = 24]</w:t>
      </w:r>
    </w:p>
    <w:p w:rsidR="00000000" w:rsidDel="00000000" w:rsidP="00000000" w:rsidRDefault="00000000" w:rsidRPr="00000000" w14:paraId="0000010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If Bethany absolutely refuses to play the role of the lawyer, in how many ways can the 4 roles be assigned?</w:t>
      </w:r>
    </w:p>
    <w:p w:rsidR="00000000" w:rsidDel="00000000" w:rsidP="00000000" w:rsidRDefault="00000000" w:rsidRPr="00000000" w14:paraId="0000011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18</w:t>
      </w:r>
      <w:r w:rsidDel="00000000" w:rsidR="00000000" w:rsidRPr="00000000">
        <w:rPr>
          <w:rFonts w:ascii="Palatino Linotype" w:cs="Palatino Linotype" w:eastAsia="Palatino Linotype" w:hAnsi="Palatino Linotype"/>
          <w:rtl w:val="0"/>
        </w:rPr>
        <w:t xml:space="preserve"> ways [Bethany can have any of the 3 other roles, and, once that is decided, there are 3! = 6 ways to assign the other 3 actresses; 3 × 6 = 18.  Alternatively, since Bethany cannot be assigned to 1 of the 4 roles, the total number of ways must be reduced by one-fourth; 24 × (1 - (1/4)) = 24 × (3/4) = 6 × 3 = 18.]</w:t>
      </w:r>
    </w:p>
    <w:p w:rsidR="00000000" w:rsidDel="00000000" w:rsidP="00000000" w:rsidRDefault="00000000" w:rsidRPr="00000000" w14:paraId="0000011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If the roles are randomly assigned, what is the probability that Abby is the doctor and Chloe is the musician?  You have 10 seconds, and should assume Betty and Desiree have no restrictions.</w:t>
      </w:r>
    </w:p>
    <w:p w:rsidR="00000000" w:rsidDel="00000000" w:rsidP="00000000" w:rsidRDefault="00000000" w:rsidRPr="00000000" w14:paraId="0000011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1/12</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1 in 12</w:t>
      </w:r>
      <w:r w:rsidDel="00000000" w:rsidR="00000000" w:rsidRPr="00000000">
        <w:rPr>
          <w:rFonts w:ascii="Palatino Linotype" w:cs="Palatino Linotype" w:eastAsia="Palatino Linotype" w:hAnsi="Palatino Linotype"/>
          <w:rtl w:val="0"/>
        </w:rPr>
        <w:t xml:space="preserve"> [There is a 1/4th chance that Abby is the doctor, and, if so, a 1/(4 - 1) = 1/3rd chance Chloe is the musician, so the overall probability is (1/4) × (1/3) = 1/12.]</w:t>
      </w:r>
    </w:p>
    <w:p w:rsidR="00000000" w:rsidDel="00000000" w:rsidP="00000000" w:rsidRDefault="00000000" w:rsidRPr="00000000" w14:paraId="000001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1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21.</w:t>
        <w:tab/>
        <w:t xml:space="preserve">For 10 points each—answer the following about an aspect of the Buddha called the Amida </w:t>
      </w:r>
      <w:r w:rsidDel="00000000" w:rsidR="00000000" w:rsidRPr="00000000">
        <w:rPr>
          <w:rFonts w:ascii="Arial" w:cs="Arial" w:eastAsia="Arial" w:hAnsi="Arial"/>
          <w:color w:val="404040"/>
          <w:sz w:val="14"/>
          <w:szCs w:val="14"/>
          <w:rtl w:val="0"/>
        </w:rPr>
        <w:t xml:space="preserve">[AH-mih-duh]</w:t>
      </w:r>
      <w:r w:rsidDel="00000000" w:rsidR="00000000" w:rsidRPr="00000000">
        <w:rPr>
          <w:rFonts w:ascii="Palatino Linotype" w:cs="Palatino Linotype" w:eastAsia="Palatino Linotype" w:hAnsi="Palatino Linotype"/>
          <w:rtl w:val="0"/>
        </w:rPr>
        <w:t xml:space="preserve"> Buddha:</w:t>
      </w:r>
    </w:p>
    <w:p w:rsidR="00000000" w:rsidDel="00000000" w:rsidP="00000000" w:rsidRDefault="00000000" w:rsidRPr="00000000" w14:paraId="0000011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Amida Buddha is worshiped by the Pure Land sect, which became popular in this Asian country after the end of the Han Dynasty.</w:t>
      </w:r>
    </w:p>
    <w:p w:rsidR="00000000" w:rsidDel="00000000" w:rsidP="00000000" w:rsidRDefault="00000000" w:rsidRPr="00000000" w14:paraId="0000011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(People's Republic of) </w:t>
      </w:r>
      <w:r w:rsidDel="00000000" w:rsidR="00000000" w:rsidRPr="00000000">
        <w:rPr>
          <w:rFonts w:ascii="Palatino Linotype" w:cs="Palatino Linotype" w:eastAsia="Palatino Linotype" w:hAnsi="Palatino Linotype"/>
          <w:u w:val="single"/>
          <w:rtl w:val="0"/>
        </w:rPr>
        <w:t xml:space="preserve">China</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PRC</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Zhongguo</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Zhonghua Renmin Gongheguo</w:t>
      </w:r>
      <w:r w:rsidDel="00000000" w:rsidR="00000000" w:rsidRPr="00000000">
        <w:rPr>
          <w:rFonts w:ascii="Palatino Linotype" w:cs="Palatino Linotype" w:eastAsia="Palatino Linotype" w:hAnsi="Palatino Linotype"/>
          <w:rtl w:val="0"/>
        </w:rPr>
        <w:t xml:space="preserve">; do not accept or prompt on “Republic of China”)</w:t>
      </w:r>
    </w:p>
    <w:p w:rsidR="00000000" w:rsidDel="00000000" w:rsidP="00000000" w:rsidRDefault="00000000" w:rsidRPr="00000000" w14:paraId="0000011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Pure Land sect, which reveres the Amida Buddha, is part of this most popular branch of Buddhism, which is contrasted with Theravada </w:t>
      </w:r>
      <w:r w:rsidDel="00000000" w:rsidR="00000000" w:rsidRPr="00000000">
        <w:rPr>
          <w:rFonts w:ascii="Arial" w:cs="Arial" w:eastAsia="Arial" w:hAnsi="Arial"/>
          <w:color w:val="404040"/>
          <w:sz w:val="14"/>
          <w:szCs w:val="14"/>
          <w:rtl w:val="0"/>
        </w:rPr>
        <w:t xml:space="preserve">[theh-ruh-VAH-dah]</w:t>
      </w:r>
      <w:r w:rsidDel="00000000" w:rsidR="00000000" w:rsidRPr="00000000">
        <w:rPr>
          <w:rFonts w:ascii="Palatino Linotype" w:cs="Palatino Linotype" w:eastAsia="Palatino Linotype" w:hAnsi="Palatino Linotype"/>
          <w:rtl w:val="0"/>
        </w:rPr>
        <w:t xml:space="preserve"> Buddhism.</w:t>
      </w:r>
    </w:p>
    <w:p w:rsidR="00000000" w:rsidDel="00000000" w:rsidP="00000000" w:rsidRDefault="00000000" w:rsidRPr="00000000" w14:paraId="0000011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Mahayana</w:t>
      </w:r>
      <w:r w:rsidDel="00000000" w:rsidR="00000000" w:rsidRPr="00000000">
        <w:rPr>
          <w:rFonts w:ascii="Palatino Linotype" w:cs="Palatino Linotype" w:eastAsia="Palatino Linotype" w:hAnsi="Palatino Linotype"/>
          <w:rtl w:val="0"/>
        </w:rPr>
        <w:t xml:space="preserve"> Buddhism</w:t>
      </w:r>
    </w:p>
    <w:p w:rsidR="00000000" w:rsidDel="00000000" w:rsidP="00000000" w:rsidRDefault="00000000" w:rsidRPr="00000000" w14:paraId="0000011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name “Amida” is a variation on the name “Amitabha” </w:t>
      </w:r>
      <w:r w:rsidDel="00000000" w:rsidR="00000000" w:rsidRPr="00000000">
        <w:rPr>
          <w:rFonts w:ascii="Arial" w:cs="Arial" w:eastAsia="Arial" w:hAnsi="Arial"/>
          <w:color w:val="404040"/>
          <w:sz w:val="14"/>
          <w:szCs w:val="14"/>
          <w:rtl w:val="0"/>
        </w:rPr>
        <w:t xml:space="preserve">[ah-mih-TAH-bah]</w:t>
      </w:r>
      <w:r w:rsidDel="00000000" w:rsidR="00000000" w:rsidRPr="00000000">
        <w:rPr>
          <w:rFonts w:ascii="Palatino Linotype" w:cs="Palatino Linotype" w:eastAsia="Palatino Linotype" w:hAnsi="Palatino Linotype"/>
          <w:rtl w:val="0"/>
        </w:rPr>
        <w:t xml:space="preserve"> in this language, which was used not only to write the Buddhist sutras </w:t>
      </w:r>
      <w:r w:rsidDel="00000000" w:rsidR="00000000" w:rsidRPr="00000000">
        <w:rPr>
          <w:rFonts w:ascii="Arial" w:cs="Arial" w:eastAsia="Arial" w:hAnsi="Arial"/>
          <w:color w:val="404040"/>
          <w:sz w:val="14"/>
          <w:szCs w:val="14"/>
          <w:rtl w:val="0"/>
        </w:rPr>
        <w:t xml:space="preserve">[SOO-truz]</w:t>
      </w:r>
      <w:r w:rsidDel="00000000" w:rsidR="00000000" w:rsidRPr="00000000">
        <w:rPr>
          <w:rFonts w:ascii="Palatino Linotype" w:cs="Palatino Linotype" w:eastAsia="Palatino Linotype" w:hAnsi="Palatino Linotype"/>
          <w:rtl w:val="0"/>
        </w:rPr>
        <w:t xml:space="preserve">, but also the Hindu </w:t>
      </w:r>
      <w:r w:rsidDel="00000000" w:rsidR="00000000" w:rsidRPr="00000000">
        <w:rPr>
          <w:rFonts w:ascii="Palatino Linotype" w:cs="Palatino Linotype" w:eastAsia="Palatino Linotype" w:hAnsi="Palatino Linotype"/>
          <w:i w:val="1"/>
          <w:rtl w:val="0"/>
        </w:rPr>
        <w:t xml:space="preserve">Vedas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[VAY-duz]</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B">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Sanskrit</w:t>
      </w:r>
    </w:p>
    <w:p w:rsidR="00000000" w:rsidDel="00000000" w:rsidP="00000000" w:rsidRDefault="00000000" w:rsidRPr="00000000" w14:paraId="000001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REL&gt;</w:t>
      </w:r>
    </w:p>
    <w:p w:rsidR="00000000" w:rsidDel="00000000" w:rsidP="00000000" w:rsidRDefault="00000000" w:rsidRPr="00000000" w14:paraId="000001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22.</w:t>
        <w:tab/>
        <w:t xml:space="preserve">This story's protagonist claims that she would be humiliated to wear roses as her only ornament at a ball.  For 10 points each—</w:t>
      </w:r>
    </w:p>
    <w:p w:rsidR="00000000" w:rsidDel="00000000" w:rsidP="00000000" w:rsidRDefault="00000000" w:rsidRPr="00000000" w14:paraId="0000011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story in which the protagonist and her husband go into debt to replace the title piece of borrowed jewelry.</w:t>
      </w:r>
    </w:p>
    <w:p w:rsidR="00000000" w:rsidDel="00000000" w:rsidP="00000000" w:rsidRDefault="00000000" w:rsidRPr="00000000" w14:paraId="0000012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Necklace</w:t>
      </w:r>
      <w:r w:rsidDel="00000000" w:rsidR="00000000" w:rsidRPr="00000000">
        <w:rPr>
          <w:rFonts w:ascii="Palatino Linotype" w:cs="Palatino Linotype" w:eastAsia="Palatino Linotype" w:hAnsi="Palatino Linotype"/>
          <w:rtl w:val="0"/>
        </w:rPr>
        <w:t xml:space="preserve"> (or The </w:t>
      </w:r>
      <w:r w:rsidDel="00000000" w:rsidR="00000000" w:rsidRPr="00000000">
        <w:rPr>
          <w:rFonts w:ascii="Palatino Linotype" w:cs="Palatino Linotype" w:eastAsia="Palatino Linotype" w:hAnsi="Palatino Linotype"/>
          <w:u w:val="single"/>
          <w:rtl w:val="0"/>
        </w:rPr>
        <w:t xml:space="preserve">Diamond Necklace</w:t>
      </w:r>
      <w:r w:rsidDel="00000000" w:rsidR="00000000" w:rsidRPr="00000000">
        <w:rPr>
          <w:rFonts w:ascii="Palatino Linotype" w:cs="Palatino Linotype" w:eastAsia="Palatino Linotype" w:hAnsi="Palatino Linotype"/>
          <w:rtl w:val="0"/>
        </w:rPr>
        <w:t xml:space="preserve"> or La </w:t>
      </w:r>
      <w:r w:rsidDel="00000000" w:rsidR="00000000" w:rsidRPr="00000000">
        <w:rPr>
          <w:rFonts w:ascii="Palatino Linotype" w:cs="Palatino Linotype" w:eastAsia="Palatino Linotype" w:hAnsi="Palatino Linotype"/>
          <w:u w:val="single"/>
          <w:rtl w:val="0"/>
        </w:rPr>
        <w:t xml:space="preserve">Parure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Necklace” was written by this French author, who depicted cruel Prussian officers in his stories “Two Friends” and “Ball of Fat.”</w:t>
      </w:r>
    </w:p>
    <w:p w:rsidR="00000000" w:rsidDel="00000000" w:rsidP="00000000" w:rsidRDefault="00000000" w:rsidRPr="00000000" w14:paraId="0000012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Guy de </w:t>
      </w:r>
      <w:r w:rsidDel="00000000" w:rsidR="00000000" w:rsidRPr="00000000">
        <w:rPr>
          <w:rFonts w:ascii="Palatino Linotype" w:cs="Palatino Linotype" w:eastAsia="Palatino Linotype" w:hAnsi="Palatino Linotype"/>
          <w:u w:val="single"/>
          <w:rtl w:val="0"/>
        </w:rPr>
        <w:t xml:space="preserve">Maupassant</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[ghee duh moh-pah-sahnt]</w:t>
      </w:r>
      <w:r w:rsidDel="00000000" w:rsidR="00000000" w:rsidRPr="00000000">
        <w:rPr>
          <w:rFonts w:ascii="Palatino Linotype" w:cs="Palatino Linotype" w:eastAsia="Palatino Linotype" w:hAnsi="Palatino Linotype"/>
          <w:rtl w:val="0"/>
        </w:rPr>
        <w:t xml:space="preserve"> (or Henri René Albert Guy de </w:t>
      </w:r>
      <w:r w:rsidDel="00000000" w:rsidR="00000000" w:rsidRPr="00000000">
        <w:rPr>
          <w:rFonts w:ascii="Palatino Linotype" w:cs="Palatino Linotype" w:eastAsia="Palatino Linotype" w:hAnsi="Palatino Linotype"/>
          <w:u w:val="single"/>
          <w:rtl w:val="0"/>
        </w:rPr>
        <w:t xml:space="preserve">Maupassant</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protagonist of “The Necklace” is Madame Loisel </w:t>
      </w:r>
      <w:r w:rsidDel="00000000" w:rsidR="00000000" w:rsidRPr="00000000">
        <w:rPr>
          <w:rFonts w:ascii="Arial" w:cs="Arial" w:eastAsia="Arial" w:hAnsi="Arial"/>
          <w:color w:val="404040"/>
          <w:sz w:val="14"/>
          <w:szCs w:val="14"/>
          <w:rtl w:val="0"/>
        </w:rPr>
        <w:t xml:space="preserve">[lwah-ZEL]</w:t>
      </w:r>
      <w:r w:rsidDel="00000000" w:rsidR="00000000" w:rsidRPr="00000000">
        <w:rPr>
          <w:rFonts w:ascii="Palatino Linotype" w:cs="Palatino Linotype" w:eastAsia="Palatino Linotype" w:hAnsi="Palatino Linotype"/>
          <w:rtl w:val="0"/>
        </w:rPr>
        <w:t xml:space="preserve">, who shares this first name with the daughter of the Marquis </w:t>
      </w:r>
      <w:r w:rsidDel="00000000" w:rsidR="00000000" w:rsidRPr="00000000">
        <w:rPr>
          <w:rFonts w:ascii="Arial" w:cs="Arial" w:eastAsia="Arial" w:hAnsi="Arial"/>
          <w:color w:val="404040"/>
          <w:sz w:val="14"/>
          <w:szCs w:val="14"/>
          <w:rtl w:val="0"/>
        </w:rPr>
        <w:t xml:space="preserve">[“mar”-KEE]</w:t>
      </w:r>
      <w:r w:rsidDel="00000000" w:rsidR="00000000" w:rsidRPr="00000000">
        <w:rPr>
          <w:rFonts w:ascii="Palatino Linotype" w:cs="Palatino Linotype" w:eastAsia="Palatino Linotype" w:hAnsi="Palatino Linotype"/>
          <w:rtl w:val="0"/>
        </w:rPr>
        <w:t xml:space="preserve"> de la Mole in Stendhal's </w:t>
      </w:r>
      <w:r w:rsidDel="00000000" w:rsidR="00000000" w:rsidRPr="00000000">
        <w:rPr>
          <w:rFonts w:ascii="Palatino Linotype" w:cs="Palatino Linotype" w:eastAsia="Palatino Linotype" w:hAnsi="Palatino Linotype"/>
          <w:i w:val="1"/>
          <w:rtl w:val="0"/>
        </w:rPr>
        <w:t xml:space="preserve">The Red and the Black</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Mathilde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[mat-TEELD]</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Mathilde</w:t>
      </w:r>
      <w:r w:rsidDel="00000000" w:rsidR="00000000" w:rsidRPr="00000000">
        <w:rPr>
          <w:rFonts w:ascii="Palatino Linotype" w:cs="Palatino Linotype" w:eastAsia="Palatino Linotype" w:hAnsi="Palatino Linotype"/>
          <w:rtl w:val="0"/>
        </w:rPr>
        <w:t xml:space="preserve"> Loisel or </w:t>
      </w:r>
      <w:r w:rsidDel="00000000" w:rsidR="00000000" w:rsidRPr="00000000">
        <w:rPr>
          <w:rFonts w:ascii="Palatino Linotype" w:cs="Palatino Linotype" w:eastAsia="Palatino Linotype" w:hAnsi="Palatino Linotype"/>
          <w:u w:val="single"/>
          <w:rtl w:val="0"/>
        </w:rPr>
        <w:t xml:space="preserve">Mathilde</w:t>
      </w:r>
      <w:r w:rsidDel="00000000" w:rsidR="00000000" w:rsidRPr="00000000">
        <w:rPr>
          <w:rFonts w:ascii="Palatino Linotype" w:cs="Palatino Linotype" w:eastAsia="Palatino Linotype" w:hAnsi="Palatino Linotype"/>
          <w:rtl w:val="0"/>
        </w:rPr>
        <w:t xml:space="preserve"> de la Mole; prompt on “Matilda”)</w:t>
      </w:r>
    </w:p>
    <w:p w:rsidR="00000000" w:rsidDel="00000000" w:rsidP="00000000" w:rsidRDefault="00000000" w:rsidRPr="00000000" w14:paraId="000001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EURO&gt;</w:t>
      </w:r>
    </w:p>
    <w:p w:rsidR="00000000" w:rsidDel="00000000" w:rsidP="00000000" w:rsidRDefault="00000000" w:rsidRPr="00000000" w14:paraId="000001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23.</w:t>
        <w:tab/>
        <w:t xml:space="preserve">For 10 points each—answer the following about the kula ring of the Trobriand Islanders:</w:t>
      </w:r>
    </w:p>
    <w:p w:rsidR="00000000" w:rsidDel="00000000" w:rsidP="00000000" w:rsidRDefault="00000000" w:rsidRPr="00000000" w14:paraId="0000012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kula ring is an example of this type of exchange in which objects are given without expecting value in return.  In American culture, this type of exchange often occurs around Christmas.</w:t>
      </w:r>
    </w:p>
    <w:p w:rsidR="00000000" w:rsidDel="00000000" w:rsidP="00000000" w:rsidRDefault="00000000" w:rsidRPr="00000000" w14:paraId="0000012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gift</w:t>
      </w:r>
      <w:r w:rsidDel="00000000" w:rsidR="00000000" w:rsidRPr="00000000">
        <w:rPr>
          <w:rFonts w:ascii="Palatino Linotype" w:cs="Palatino Linotype" w:eastAsia="Palatino Linotype" w:hAnsi="Palatino Linotype"/>
          <w:rtl w:val="0"/>
        </w:rPr>
        <w:t xml:space="preserve"> exchange (accept </w:t>
      </w:r>
      <w:r w:rsidDel="00000000" w:rsidR="00000000" w:rsidRPr="00000000">
        <w:rPr>
          <w:rFonts w:ascii="Palatino Linotype" w:cs="Palatino Linotype" w:eastAsia="Palatino Linotype" w:hAnsi="Palatino Linotype"/>
          <w:u w:val="single"/>
          <w:rtl w:val="0"/>
        </w:rPr>
        <w:t xml:space="preserve">gift</w:t>
      </w:r>
      <w:r w:rsidDel="00000000" w:rsidR="00000000" w:rsidRPr="00000000">
        <w:rPr>
          <w:rFonts w:ascii="Palatino Linotype" w:cs="Palatino Linotype" w:eastAsia="Palatino Linotype" w:hAnsi="Palatino Linotype"/>
          <w:rtl w:val="0"/>
        </w:rPr>
        <w:t xml:space="preserve">-giving or other words involving </w:t>
      </w:r>
      <w:r w:rsidDel="00000000" w:rsidR="00000000" w:rsidRPr="00000000">
        <w:rPr>
          <w:rFonts w:ascii="Palatino Linotype" w:cs="Palatino Linotype" w:eastAsia="Palatino Linotype" w:hAnsi="Palatino Linotype"/>
          <w:u w:val="single"/>
          <w:rtl w:val="0"/>
        </w:rPr>
        <w:t xml:space="preserve">gift</w:t>
      </w:r>
      <w:r w:rsidDel="00000000" w:rsidR="00000000" w:rsidRPr="00000000">
        <w:rPr>
          <w:rFonts w:ascii="Palatino Linotype" w:cs="Palatino Linotype" w:eastAsia="Palatino Linotype" w:hAnsi="Palatino Linotype"/>
          <w:rtl w:val="0"/>
        </w:rPr>
        <w:t xml:space="preserve">; accept giving </w:t>
      </w:r>
      <w:r w:rsidDel="00000000" w:rsidR="00000000" w:rsidRPr="00000000">
        <w:rPr>
          <w:rFonts w:ascii="Palatino Linotype" w:cs="Palatino Linotype" w:eastAsia="Palatino Linotype" w:hAnsi="Palatino Linotype"/>
          <w:u w:val="single"/>
          <w:rtl w:val="0"/>
        </w:rPr>
        <w:t xml:space="preserve">present</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12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kula ring led this Polish-born anthropologist to propose the idea of a ”gift economy” in his book </w:t>
      </w:r>
      <w:r w:rsidDel="00000000" w:rsidR="00000000" w:rsidRPr="00000000">
        <w:rPr>
          <w:rFonts w:ascii="Palatino Linotype" w:cs="Palatino Linotype" w:eastAsia="Palatino Linotype" w:hAnsi="Palatino Linotype"/>
          <w:i w:val="1"/>
          <w:rtl w:val="0"/>
        </w:rPr>
        <w:t xml:space="preserve">Argonauts of the Western Pacific</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B">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Bronislaw (Kasper) </w:t>
      </w:r>
      <w:r w:rsidDel="00000000" w:rsidR="00000000" w:rsidRPr="00000000">
        <w:rPr>
          <w:rFonts w:ascii="Palatino Linotype" w:cs="Palatino Linotype" w:eastAsia="Palatino Linotype" w:hAnsi="Palatino Linotype"/>
          <w:u w:val="single"/>
          <w:rtl w:val="0"/>
        </w:rPr>
        <w:t xml:space="preserve">Malinowski</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[BRAH-nuh-swahf MAH-luh-NAHF-skee]</w:t>
      </w:r>
    </w:p>
    <w:p w:rsidR="00000000" w:rsidDel="00000000" w:rsidP="00000000" w:rsidRDefault="00000000" w:rsidRPr="00000000" w14:paraId="0000012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islands that participate in the kula ring are part of this Melanesian nation whose capital is Port Moresby </w:t>
      </w:r>
      <w:r w:rsidDel="00000000" w:rsidR="00000000" w:rsidRPr="00000000">
        <w:rPr>
          <w:rFonts w:ascii="Arial" w:cs="Arial" w:eastAsia="Arial" w:hAnsi="Arial"/>
          <w:color w:val="404040"/>
          <w:sz w:val="14"/>
          <w:szCs w:val="14"/>
          <w:rtl w:val="0"/>
        </w:rPr>
        <w:t xml:space="preserve">[MORZ-bee]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(Independent State of) </w:t>
      </w:r>
      <w:r w:rsidDel="00000000" w:rsidR="00000000" w:rsidRPr="00000000">
        <w:rPr>
          <w:rFonts w:ascii="Palatino Linotype" w:cs="Palatino Linotype" w:eastAsia="Palatino Linotype" w:hAnsi="Palatino Linotype"/>
          <w:u w:val="single"/>
          <w:rtl w:val="0"/>
        </w:rPr>
        <w:t xml:space="preserve">Papua New Guinea</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Papuaniugini</w:t>
      </w:r>
      <w:r w:rsidDel="00000000" w:rsidR="00000000" w:rsidRPr="00000000">
        <w:rPr>
          <w:rFonts w:ascii="Palatino Linotype" w:cs="Palatino Linotype" w:eastAsia="Palatino Linotype" w:hAnsi="Palatino Linotype"/>
          <w:rtl w:val="0"/>
        </w:rPr>
        <w:t xml:space="preserve">; do not accept or prompt on “Papua” or “New Guinea”)</w:t>
      </w:r>
    </w:p>
    <w:p w:rsidR="00000000" w:rsidDel="00000000" w:rsidP="00000000" w:rsidRDefault="00000000" w:rsidRPr="00000000" w14:paraId="000001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SOC SCI&gt;</w:t>
      </w:r>
    </w:p>
    <w:p w:rsidR="00000000" w:rsidDel="00000000" w:rsidP="00000000" w:rsidRDefault="00000000" w:rsidRPr="00000000" w14:paraId="000001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24.</w:t>
        <w:tab/>
        <w:t xml:space="preserve">The molecule xenon tetrafluoride </w:t>
      </w:r>
      <w:r w:rsidDel="00000000" w:rsidR="00000000" w:rsidRPr="00000000">
        <w:rPr>
          <w:rFonts w:ascii="Arial" w:cs="Arial" w:eastAsia="Arial" w:hAnsi="Arial"/>
          <w:color w:val="404040"/>
          <w:sz w:val="14"/>
          <w:szCs w:val="14"/>
          <w:rtl w:val="0"/>
        </w:rPr>
        <w:t xml:space="preserve">[ZEE-nahn TET-ruh-“FLOW-ride”]</w:t>
      </w:r>
      <w:r w:rsidDel="00000000" w:rsidR="00000000" w:rsidRPr="00000000">
        <w:rPr>
          <w:rFonts w:ascii="Palatino Linotype" w:cs="Palatino Linotype" w:eastAsia="Palatino Linotype" w:hAnsi="Palatino Linotype"/>
          <w:rtl w:val="0"/>
        </w:rPr>
        <w:t xml:space="preserve"> has two lone pairs.  For 10 points each—</w:t>
      </w:r>
    </w:p>
    <w:p w:rsidR="00000000" w:rsidDel="00000000" w:rsidP="00000000" w:rsidRDefault="00000000" w:rsidRPr="00000000" w14:paraId="0000013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xenon also forms four single bonds to fluorine, so according to VSEPR </w:t>
      </w:r>
      <w:r w:rsidDel="00000000" w:rsidR="00000000" w:rsidRPr="00000000">
        <w:rPr>
          <w:rFonts w:ascii="Arial" w:cs="Arial" w:eastAsia="Arial" w:hAnsi="Arial"/>
          <w:color w:val="404040"/>
          <w:sz w:val="14"/>
          <w:szCs w:val="14"/>
          <w:rtl w:val="0"/>
        </w:rPr>
        <w:t xml:space="preserve">[“vesper”]</w:t>
      </w:r>
      <w:r w:rsidDel="00000000" w:rsidR="00000000" w:rsidRPr="00000000">
        <w:rPr>
          <w:rFonts w:ascii="Palatino Linotype" w:cs="Palatino Linotype" w:eastAsia="Palatino Linotype" w:hAnsi="Palatino Linotype"/>
          <w:rtl w:val="0"/>
        </w:rPr>
        <w:t xml:space="preserve"> theory, xenon tetrafluoride has this molecular geometry.</w:t>
      </w:r>
    </w:p>
    <w:p w:rsidR="00000000" w:rsidDel="00000000" w:rsidP="00000000" w:rsidRDefault="00000000" w:rsidRPr="00000000" w14:paraId="0000013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square planar</w:t>
      </w:r>
      <w:r w:rsidDel="00000000" w:rsidR="00000000" w:rsidRPr="00000000">
        <w:rPr>
          <w:rFonts w:ascii="Palatino Linotype" w:cs="Palatino Linotype" w:eastAsia="Palatino Linotype" w:hAnsi="Palatino Linotype"/>
          <w:rtl w:val="0"/>
        </w:rPr>
        <w:t xml:space="preserve"> (prompt on partial answer; prompt on “octahedral”)</w:t>
      </w:r>
    </w:p>
    <w:p w:rsidR="00000000" w:rsidDel="00000000" w:rsidP="00000000" w:rsidRDefault="00000000" w:rsidRPr="00000000" w14:paraId="0000013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Because there are six pairs of electrons around the central xenon atom, it violates this rule that atoms have a tendency to acquire eight valence electrons.</w:t>
      </w:r>
    </w:p>
    <w:p w:rsidR="00000000" w:rsidDel="00000000" w:rsidP="00000000" w:rsidRDefault="00000000" w:rsidRPr="00000000" w14:paraId="0000013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(Lewis) </w:t>
      </w:r>
      <w:r w:rsidDel="00000000" w:rsidR="00000000" w:rsidRPr="00000000">
        <w:rPr>
          <w:rFonts w:ascii="Palatino Linotype" w:cs="Palatino Linotype" w:eastAsia="Palatino Linotype" w:hAnsi="Palatino Linotype"/>
          <w:u w:val="single"/>
          <w:rtl w:val="0"/>
        </w:rPr>
        <w:t xml:space="preserve">octet</w:t>
      </w:r>
      <w:r w:rsidDel="00000000" w:rsidR="00000000" w:rsidRPr="00000000">
        <w:rPr>
          <w:rFonts w:ascii="Palatino Linotype" w:cs="Palatino Linotype" w:eastAsia="Palatino Linotype" w:hAnsi="Palatino Linotype"/>
          <w:rtl w:val="0"/>
        </w:rPr>
        <w:t xml:space="preserve"> rule</w:t>
      </w:r>
    </w:p>
    <w:p w:rsidR="00000000" w:rsidDel="00000000" w:rsidP="00000000" w:rsidRDefault="00000000" w:rsidRPr="00000000" w14:paraId="0000013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Another molecule exhibiting square planar geometry is this drug, used to treat testicular cancer, in which a platinum atom forms bonds to two ammonia molecules and two chlorine atoms.</w:t>
      </w:r>
    </w:p>
    <w:p w:rsidR="00000000" w:rsidDel="00000000" w:rsidP="00000000" w:rsidRDefault="00000000" w:rsidRPr="00000000" w14:paraId="0000013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cisplatin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[siss-PLAT-in]</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Peyrone</w:t>
      </w:r>
      <w:r w:rsidDel="00000000" w:rsidR="00000000" w:rsidRPr="00000000">
        <w:rPr>
          <w:rFonts w:ascii="Palatino Linotype" w:cs="Palatino Linotype" w:eastAsia="Palatino Linotype" w:hAnsi="Palatino Linotype"/>
          <w:rtl w:val="0"/>
        </w:rPr>
        <w:t xml:space="preserve">('s) </w:t>
      </w:r>
      <w:r w:rsidDel="00000000" w:rsidR="00000000" w:rsidRPr="00000000">
        <w:rPr>
          <w:rFonts w:ascii="Palatino Linotype" w:cs="Palatino Linotype" w:eastAsia="Palatino Linotype" w:hAnsi="Palatino Linotype"/>
          <w:u w:val="single"/>
          <w:rtl w:val="0"/>
        </w:rPr>
        <w:t xml:space="preserve">salt</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CHEM&gt;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706B9"/>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9706B9"/>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9706B9"/>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IXcEp1aIBfSDeG4RQ7gUOgnt7g==">AMUW2mVaJ62ZXqdTRDDEUHxpE7W5zp9x4hqWbcjgpFGgxN4tAtnzdl7Y5cio1rv/vcBhguPrjavc9xr0xHYfHB0TBu7vXvxY3BOZt5a7hjwHmIKSVSQ+BQM=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2021-05-17T18:11:00Z</dcterms:created>
  <dc:creator>Andy Zhu</dc:creator>
</cp:coreProperties>
</file>