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4EB" w:rsidRDefault="00FF02D8">
      <w:pPr>
        <w:pStyle w:val="Heading1"/>
      </w:pPr>
      <w:r>
        <w:t>Web Technology Theory Assignment</w:t>
      </w:r>
    </w:p>
    <w:p w:rsidR="00F024EB" w:rsidRDefault="00FF02D8">
      <w:r>
        <w:br/>
      </w:r>
      <w:r w:rsidRPr="00FF02D8">
        <w:rPr>
          <w:color w:val="4F81BD" w:themeColor="accent1"/>
        </w:rPr>
        <w:t>1. Introduction to HTML and its Structure</w:t>
      </w:r>
      <w:r>
        <w:br/>
        <w:t>HTML (HyperText Markup Language) is the basic language used to create web pages. It defines the structure of a webpage using tags and elements. An HTML document mainly contains &lt;</w:t>
      </w:r>
      <w:r>
        <w:t>html&gt;, &lt;head&gt;, and &lt;body&gt; tags. The head section contains metadata and title, while the body contains visible content.</w:t>
      </w:r>
    </w:p>
    <w:p w:rsidR="00F024EB" w:rsidRDefault="00FF02D8">
      <w:r>
        <w:t>Key HTML Tags:</w:t>
      </w:r>
      <w:r>
        <w:br/>
        <w:t>&lt;a&gt; – Used to create hyperlinks.</w:t>
      </w:r>
      <w:r>
        <w:br/>
        <w:t>&lt;form&gt; – Used to collect user input.</w:t>
      </w:r>
      <w:r>
        <w:br/>
        <w:t>&lt;table&gt; – Displays data in rows and columns.</w:t>
      </w:r>
      <w:r>
        <w:br/>
        <w:t>&lt;img&gt; –</w:t>
      </w:r>
      <w:r>
        <w:t xml:space="preserve"> Used to embed images.</w:t>
      </w:r>
      <w:r>
        <w:br/>
        <w:t>&lt;ul&gt;, &lt;ol&gt;, &lt;li&gt; – Used to create lists.</w:t>
      </w:r>
      <w:r>
        <w:br/>
        <w:t>&lt;p&gt; – Defines a paragraph.</w:t>
      </w:r>
      <w:r>
        <w:br/>
        <w:t>&lt;br&gt; – Inserts a line break.</w:t>
      </w:r>
      <w:r>
        <w:br/>
        <w:t>&lt;label&gt; – Defines labels for form inputs.</w:t>
      </w:r>
    </w:p>
    <w:p w:rsidR="00F024EB" w:rsidRDefault="00FF02D8">
      <w:r w:rsidRPr="00FF02D8">
        <w:rPr>
          <w:color w:val="4F81BD" w:themeColor="accent1"/>
        </w:rPr>
        <w:t>2. Overview of CSS and Its Importance</w:t>
      </w:r>
      <w:r>
        <w:br/>
        <w:t>CSS (Cascading Style Sheets) is used to style web pages.</w:t>
      </w:r>
      <w:r>
        <w:t xml:space="preserve"> It controls layout, colors, fonts, and spacing. CSS makes websites attractive, responsive, and easy to maintain.</w:t>
      </w:r>
    </w:p>
    <w:p w:rsidR="00F024EB" w:rsidRDefault="00FF02D8">
      <w:r>
        <w:t>Types of CSS:</w:t>
      </w:r>
      <w:r>
        <w:br/>
        <w:t>Inline CSS – Applied directly inside HTML elements.</w:t>
      </w:r>
      <w:r>
        <w:br/>
        <w:t>Internal CSS – Written inside a &lt;style&gt; tag in the head section.</w:t>
      </w:r>
      <w:r>
        <w:br/>
        <w:t>External CS</w:t>
      </w:r>
      <w:r>
        <w:t>S – Written in a separate .css file and linked to HTML.</w:t>
      </w:r>
    </w:p>
    <w:p w:rsidR="00F024EB" w:rsidRDefault="00FF02D8">
      <w:r w:rsidRPr="00FF02D8">
        <w:rPr>
          <w:color w:val="4F81BD" w:themeColor="accent1"/>
        </w:rPr>
        <w:t xml:space="preserve">3. Difference </w:t>
      </w:r>
      <w:proofErr w:type="gramStart"/>
      <w:r w:rsidRPr="00FF02D8">
        <w:rPr>
          <w:color w:val="4F81BD" w:themeColor="accent1"/>
        </w:rPr>
        <w:t>Between</w:t>
      </w:r>
      <w:proofErr w:type="gramEnd"/>
      <w:r w:rsidRPr="00FF02D8">
        <w:rPr>
          <w:color w:val="4F81BD" w:themeColor="accent1"/>
        </w:rPr>
        <w:t xml:space="preserve"> Margin and Padding</w:t>
      </w:r>
      <w:r>
        <w:br/>
        <w:t>Margin creates space outside an element and separates it from other elements. Padding creates space inside an element between the content and the border.</w:t>
      </w:r>
    </w:p>
    <w:p w:rsidR="00F024EB" w:rsidRDefault="00FF02D8">
      <w:r w:rsidRPr="00FF02D8">
        <w:rPr>
          <w:color w:val="4F81BD" w:themeColor="accent1"/>
        </w:rPr>
        <w:t>4. CS</w:t>
      </w:r>
      <w:r w:rsidRPr="00FF02D8">
        <w:rPr>
          <w:color w:val="4F81BD" w:themeColor="accent1"/>
        </w:rPr>
        <w:t>S Pseudo-Classes</w:t>
      </w:r>
      <w:r>
        <w:br/>
        <w:t>Pseudo-classes style elements based on their state.</w:t>
      </w:r>
      <w:r>
        <w:br/>
      </w:r>
      <w:proofErr w:type="gramStart"/>
      <w:r>
        <w:t>:hover</w:t>
      </w:r>
      <w:proofErr w:type="gramEnd"/>
      <w:r>
        <w:t xml:space="preserve"> – When mouse is over an element.</w:t>
      </w:r>
      <w:r>
        <w:br/>
        <w:t>:focus – When input field is selected.</w:t>
      </w:r>
      <w:r>
        <w:br/>
        <w:t>:active – When element is clicked.</w:t>
      </w:r>
    </w:p>
    <w:p w:rsidR="00F024EB" w:rsidRDefault="00FF02D8">
      <w:proofErr w:type="gramStart"/>
      <w:r w:rsidRPr="00FF02D8">
        <w:rPr>
          <w:color w:val="4F81BD" w:themeColor="accent1"/>
        </w:rPr>
        <w:t>5. Difference Between ID</w:t>
      </w:r>
      <w:proofErr w:type="gramEnd"/>
      <w:r w:rsidRPr="00FF02D8">
        <w:rPr>
          <w:color w:val="4F81BD" w:themeColor="accent1"/>
        </w:rPr>
        <w:t xml:space="preserve"> and Class</w:t>
      </w:r>
      <w:r>
        <w:br/>
        <w:t xml:space="preserve">ID is unique and used for one element </w:t>
      </w:r>
      <w:r>
        <w:t>(#).</w:t>
      </w:r>
      <w:r>
        <w:br/>
        <w:t>Class is reusable and used for multiple elements (.).</w:t>
      </w:r>
    </w:p>
    <w:p w:rsidR="00F024EB" w:rsidRDefault="00FF02D8">
      <w:r w:rsidRPr="00FF02D8">
        <w:rPr>
          <w:color w:val="4F81BD" w:themeColor="accent1"/>
        </w:rPr>
        <w:t>6. Client-Server Architecture</w:t>
      </w:r>
      <w:r>
        <w:br/>
        <w:t>In this model, the client sends requests and the server responds.</w:t>
      </w:r>
      <w:r>
        <w:br/>
        <w:t>Client-side processing happens in the browser.</w:t>
      </w:r>
      <w:r>
        <w:br/>
      </w:r>
      <w:r>
        <w:lastRenderedPageBreak/>
        <w:t>Server-side processing happens on the server.</w:t>
      </w:r>
      <w:r>
        <w:br/>
        <w:t>Communic</w:t>
      </w:r>
      <w:r>
        <w:t>ation uses protocols like HTTP.</w:t>
      </w:r>
    </w:p>
    <w:p w:rsidR="00F024EB" w:rsidRDefault="00FF02D8">
      <w:r w:rsidRPr="00FF02D8">
        <w:rPr>
          <w:color w:val="4F81BD" w:themeColor="accent1"/>
        </w:rPr>
        <w:t>7. HTTP Protocol</w:t>
      </w:r>
      <w:r>
        <w:br/>
        <w:t>HTTP (HyperText Transfer Protocol) is used for communication between client and server.</w:t>
      </w:r>
      <w:r>
        <w:br/>
        <w:t>Client sends HTTP request and server sends HTTP response.</w:t>
      </w:r>
      <w:r>
        <w:br/>
        <w:t>Headers contain information like request type and status code</w:t>
      </w:r>
      <w:r>
        <w:t>s.</w:t>
      </w:r>
    </w:p>
    <w:p w:rsidR="00F024EB" w:rsidRDefault="00FF02D8">
      <w:r w:rsidRPr="00FF02D8">
        <w:rPr>
          <w:color w:val="4F81BD" w:themeColor="accent1"/>
        </w:rPr>
        <w:t>8. J2EE and Multi-Tier Architecture</w:t>
      </w:r>
      <w:r>
        <w:br/>
        <w:t>J2EE is used to build enterprise applications.</w:t>
      </w:r>
      <w:r>
        <w:br/>
        <w:t>Web Tier – Handles client requests.</w:t>
      </w:r>
      <w:r>
        <w:br/>
        <w:t>Application Tier – Contains business logic.</w:t>
      </w:r>
      <w:r>
        <w:br/>
        <w:t>Database Tier – Manages data storage.</w:t>
      </w:r>
    </w:p>
    <w:p w:rsidR="00F024EB" w:rsidRDefault="00FF02D8">
      <w:r w:rsidRPr="00FF02D8">
        <w:rPr>
          <w:color w:val="4F81BD" w:themeColor="accent1"/>
        </w:rPr>
        <w:t>9. CGI (Common Gateway Interface</w:t>
      </w:r>
      <w:proofErr w:type="gramStart"/>
      <w:r w:rsidRPr="00FF02D8">
        <w:rPr>
          <w:color w:val="4F81BD" w:themeColor="accent1"/>
        </w:rPr>
        <w:t>)</w:t>
      </w:r>
      <w:proofErr w:type="gramEnd"/>
      <w:r>
        <w:br/>
        <w:t>CGI allows servers</w:t>
      </w:r>
      <w:r>
        <w:t xml:space="preserve"> to execute programs to generate dynamic content.</w:t>
      </w:r>
      <w:r>
        <w:br/>
        <w:t>Advantages: Simple and language independent.</w:t>
      </w:r>
      <w:r>
        <w:br/>
        <w:t>Disadvantages: Slow and high server load.</w:t>
      </w:r>
    </w:p>
    <w:p w:rsidR="00F024EB" w:rsidRDefault="00FF02D8">
      <w:r w:rsidRPr="00FF02D8">
        <w:rPr>
          <w:color w:val="4F81BD" w:themeColor="accent1"/>
        </w:rPr>
        <w:t>10. Servlets</w:t>
      </w:r>
      <w:r>
        <w:br/>
        <w:t>Servlets are Java programs that handle client requests.</w:t>
      </w:r>
      <w:r>
        <w:br/>
        <w:t>Advantages: Fast, secure, platform independent.</w:t>
      </w:r>
      <w:r>
        <w:br/>
        <w:t>Di</w:t>
      </w:r>
      <w:r>
        <w:t>sadvantages: Complex and requires Java knowledge.</w:t>
      </w:r>
    </w:p>
    <w:p w:rsidR="00F024EB" w:rsidRDefault="00FF02D8">
      <w:r w:rsidRPr="00FF02D8">
        <w:rPr>
          <w:color w:val="4F81BD" w:themeColor="accent1"/>
        </w:rPr>
        <w:t>11. History of Servlets and Types</w:t>
      </w:r>
      <w:r>
        <w:br/>
        <w:t>Servlets were introduced in 1997 by Sun Microsystems.</w:t>
      </w:r>
      <w:r>
        <w:br/>
        <w:t>Types:</w:t>
      </w:r>
      <w:r>
        <w:br/>
        <w:t>GenericServlet – Protocol independent.</w:t>
      </w:r>
      <w:r>
        <w:br/>
        <w:t>HttpServlet – HTTP specific.</w:t>
      </w:r>
    </w:p>
    <w:p w:rsidR="00F024EB" w:rsidRDefault="00FF02D8">
      <w:r w:rsidRPr="00FF02D8">
        <w:rPr>
          <w:color w:val="4F81BD" w:themeColor="accent1"/>
        </w:rPr>
        <w:t>12. HttpServlet vs GenericServlet</w:t>
      </w:r>
      <w:r>
        <w:br/>
        <w:t>GenericSe</w:t>
      </w:r>
      <w:r>
        <w:t xml:space="preserve">rvlet </w:t>
      </w:r>
      <w:proofErr w:type="gramStart"/>
      <w:r>
        <w:t>supports</w:t>
      </w:r>
      <w:proofErr w:type="gramEnd"/>
      <w:r>
        <w:t xml:space="preserve"> all protocols.</w:t>
      </w:r>
      <w:r>
        <w:br/>
        <w:t>HttpServlet supports HTTP methods like doGet and doPost.</w:t>
      </w:r>
    </w:p>
    <w:p w:rsidR="00F024EB" w:rsidRDefault="00FF02D8">
      <w:r w:rsidRPr="00FF02D8">
        <w:rPr>
          <w:color w:val="4F81BD" w:themeColor="accent1"/>
        </w:rPr>
        <w:t>13. Servlet Life Cycle</w:t>
      </w:r>
      <w:r>
        <w:br/>
      </w:r>
      <w:proofErr w:type="gramStart"/>
      <w:r>
        <w:t>init(</w:t>
      </w:r>
      <w:proofErr w:type="gramEnd"/>
      <w:r>
        <w:t>) – Initialization</w:t>
      </w:r>
      <w:r>
        <w:br/>
        <w:t>service() – Handles requests</w:t>
      </w:r>
      <w:r>
        <w:br/>
        <w:t>destroy() – Cleanup</w:t>
      </w:r>
    </w:p>
    <w:p w:rsidR="00F024EB" w:rsidRDefault="00FF02D8">
      <w:r w:rsidRPr="00FF02D8">
        <w:rPr>
          <w:color w:val="4F81BD" w:themeColor="accent1"/>
        </w:rPr>
        <w:t>14. Creating and Configuring Servlets</w:t>
      </w:r>
      <w:r>
        <w:br/>
        <w:t>Servlets are created by extending H</w:t>
      </w:r>
      <w:r>
        <w:t>ttpServlet.</w:t>
      </w:r>
      <w:r>
        <w:br/>
        <w:t>Configuration is done in web.xml with servlet name and URL mapping.</w:t>
      </w:r>
    </w:p>
    <w:p w:rsidR="00F024EB" w:rsidRDefault="00FF02D8">
      <w:r w:rsidRPr="00FF02D8">
        <w:rPr>
          <w:color w:val="4F81BD" w:themeColor="accent1"/>
        </w:rPr>
        <w:t>15. Logical URLs and ServletConfig</w:t>
      </w:r>
      <w:r>
        <w:br/>
        <w:t>Logical URLs are user-friendly servlet mappings.</w:t>
      </w:r>
      <w:r>
        <w:br/>
        <w:t>ServletConfig provides initialization parameters to servlets.</w:t>
      </w:r>
    </w:p>
    <w:p w:rsidR="00F024EB" w:rsidRDefault="00FF02D8">
      <w:proofErr w:type="gramStart"/>
      <w:r w:rsidRPr="00FF02D8">
        <w:rPr>
          <w:color w:val="4F81BD" w:themeColor="accent1"/>
        </w:rPr>
        <w:lastRenderedPageBreak/>
        <w:t>16. RequestDispatcher</w:t>
      </w:r>
      <w:r>
        <w:br/>
        <w:t xml:space="preserve">Used to </w:t>
      </w:r>
      <w:r>
        <w:t>transfer request to another resource.</w:t>
      </w:r>
      <w:proofErr w:type="gramEnd"/>
      <w:r>
        <w:br/>
        <w:t>forward() – Transfers control.</w:t>
      </w:r>
      <w:r>
        <w:br/>
        <w:t>include() – Includes response.</w:t>
      </w:r>
    </w:p>
    <w:p w:rsidR="00F024EB" w:rsidRDefault="00FF02D8">
      <w:r w:rsidRPr="00FF02D8">
        <w:rPr>
          <w:color w:val="4F81BD" w:themeColor="accent1"/>
        </w:rPr>
        <w:t>17. ServletContext and Listeners</w:t>
      </w:r>
      <w:r>
        <w:br/>
        <w:t>ServletContext is application-wide.</w:t>
      </w:r>
      <w:r>
        <w:br/>
        <w:t>Listeners monitor lifecycle events.</w:t>
      </w:r>
    </w:p>
    <w:p w:rsidR="00F024EB" w:rsidRDefault="00FF02D8">
      <w:r w:rsidRPr="00FF02D8">
        <w:rPr>
          <w:color w:val="4F81BD" w:themeColor="accent1"/>
        </w:rPr>
        <w:t>18. Filters</w:t>
      </w:r>
      <w:r>
        <w:br/>
        <w:t>Filters intercept requests and response</w:t>
      </w:r>
      <w:r>
        <w:t>s.</w:t>
      </w:r>
      <w:r>
        <w:br/>
        <w:t>Lifecycle: init(), doFilter(), destroy()</w:t>
      </w:r>
      <w:r>
        <w:br/>
        <w:t>Configured in web.xml.</w:t>
      </w:r>
    </w:p>
    <w:p w:rsidR="00F024EB" w:rsidRDefault="00FF02D8">
      <w:r w:rsidRPr="00FF02D8">
        <w:rPr>
          <w:color w:val="4F81BD" w:themeColor="accent1"/>
        </w:rPr>
        <w:t>19. Session Management</w:t>
      </w:r>
      <w:r>
        <w:br/>
        <w:t>Cookies, hidden fields, URL rewriting, and sessions are used.</w:t>
      </w:r>
      <w:r>
        <w:br/>
        <w:t>Sessions are most secure for tracking users.</w:t>
      </w:r>
      <w:r>
        <w:br/>
      </w:r>
    </w:p>
    <w:sectPr w:rsidR="00F024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024EB"/>
    <w:rsid w:val="00FC693F"/>
    <w:rsid w:val="00FF02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4B700E-72F8-4741-A3A7-AFDF1326A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</cp:lastModifiedBy>
  <cp:revision>2</cp:revision>
  <dcterms:created xsi:type="dcterms:W3CDTF">2013-12-23T23:15:00Z</dcterms:created>
  <dcterms:modified xsi:type="dcterms:W3CDTF">2025-12-31T12:49:00Z</dcterms:modified>
  <cp:category/>
</cp:coreProperties>
</file>