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B9DC"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2E4B90DF">
          <v:rect id="Horizontal Line 1"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06C0B55"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ABOUT PAGE</w:t>
      </w:r>
    </w:p>
    <w:p w14:paraId="5BFB909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E80E4F"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Uniting Hearts and Hopes</w:t>
      </w:r>
    </w:p>
    <w:p w14:paraId="4D79D1C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719A6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Every act of kindness begins with care.</w:t>
      </w:r>
    </w:p>
    <w:p w14:paraId="023D5CD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1EEAB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At </w:t>
      </w:r>
      <w:r w:rsidRPr="00121765">
        <w:rPr>
          <w:rFonts w:ascii="Times New Roman" w:eastAsia="Times New Roman" w:hAnsi="Times New Roman" w:cs="Times New Roman"/>
          <w:b/>
          <w:bCs/>
          <w:kern w:val="0"/>
          <w:lang w:eastAsia="en-GB"/>
          <w14:ligatures w14:val="none"/>
        </w:rPr>
        <w:t>RKM Foundation</w:t>
      </w:r>
      <w:r w:rsidRPr="00121765">
        <w:rPr>
          <w:rFonts w:ascii="Times New Roman" w:eastAsia="Times New Roman" w:hAnsi="Times New Roman" w:cs="Times New Roman"/>
          <w:kern w:val="0"/>
          <w:lang w:eastAsia="en-GB"/>
          <w14:ligatures w14:val="none"/>
        </w:rPr>
        <w:t>, we carry that care forward—bridging your generosity to the lives of those who need it most. Through compassion, transparency, and meaningful partnerships, we strive to create lasting change across communities, animals, and the environment.</w:t>
      </w:r>
    </w:p>
    <w:p w14:paraId="481F1CB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9D65B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Our work is guided by a simple belief: </w:t>
      </w:r>
      <w:r w:rsidRPr="00121765">
        <w:rPr>
          <w:rFonts w:ascii="Times New Roman" w:eastAsia="Times New Roman" w:hAnsi="Times New Roman" w:cs="Times New Roman"/>
          <w:b/>
          <w:bCs/>
          <w:kern w:val="0"/>
          <w:lang w:eastAsia="en-GB"/>
          <w14:ligatures w14:val="none"/>
        </w:rPr>
        <w:t>hope grows when people come together with purpose.</w:t>
      </w:r>
    </w:p>
    <w:p w14:paraId="6D543F2C"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48BAA47E">
          <v:rect id="Horizontal Line 2" o:spid="_x0000_s10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4087A70"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Our Seven Pillars of Hope</w:t>
      </w:r>
    </w:p>
    <w:p w14:paraId="644DF37A"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82728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Life’s challenges are never one-dimensional—and neither is compassion.</w:t>
      </w:r>
    </w:p>
    <w:p w14:paraId="30706B6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That’s why our work is guided by </w:t>
      </w:r>
      <w:r w:rsidRPr="00121765">
        <w:rPr>
          <w:rFonts w:ascii="Times New Roman" w:eastAsia="Times New Roman" w:hAnsi="Times New Roman" w:cs="Times New Roman"/>
          <w:b/>
          <w:bCs/>
          <w:kern w:val="0"/>
          <w:lang w:eastAsia="en-GB"/>
          <w14:ligatures w14:val="none"/>
        </w:rPr>
        <w:t>seven pillars of hope</w:t>
      </w:r>
      <w:r w:rsidRPr="00121765">
        <w:rPr>
          <w:rFonts w:ascii="Times New Roman" w:eastAsia="Times New Roman" w:hAnsi="Times New Roman" w:cs="Times New Roman"/>
          <w:kern w:val="0"/>
          <w:lang w:eastAsia="en-GB"/>
          <w14:ligatures w14:val="none"/>
        </w:rPr>
        <w:t>, allowing us to respond to diverse needs without limiting our impact to a single cause.</w:t>
      </w:r>
    </w:p>
    <w:p w14:paraId="63D5176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EF7AC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Together, these pillars shape a compassionate and holistic approach to creating meaningful change.</w:t>
      </w:r>
    </w:p>
    <w:p w14:paraId="7E44D14B"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56563FAF">
          <v:rect id="Horizontal Line 3" o:spid="_x0000_s105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11E1745"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SELF</w:t>
      </w:r>
    </w:p>
    <w:p w14:paraId="6A6F7C0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F5B05F"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Healing Through Mind, Body &amp; Soul</w:t>
      </w:r>
    </w:p>
    <w:p w14:paraId="597BFD3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ADCC2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Supports health and well-being through organ and blood donation awareness, mental health care, life-saving medical support, and initiatives that restore dignity and hope.</w:t>
      </w:r>
    </w:p>
    <w:p w14:paraId="1A7D84E1"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4D088B26">
          <v:rect id="Horizontal Line 4" o:spid="_x0000_s105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C5F729E"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PEOPLE</w:t>
      </w:r>
    </w:p>
    <w:p w14:paraId="54BD112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480BBC"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Fulfilling Dreams</w:t>
      </w:r>
    </w:p>
    <w:p w14:paraId="0AF7343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9A103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Uplifts children, families, and communities through education, nutrition, access to essential resources, and support across all stages of life.</w:t>
      </w:r>
    </w:p>
    <w:p w14:paraId="596E0F8F"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66F8430E">
          <v:rect id="Horizontal Line 5" o:spid="_x0000_s105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57D682"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ANIMALS</w:t>
      </w:r>
    </w:p>
    <w:p w14:paraId="3ACD393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186305"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A Voice for the Voiceless</w:t>
      </w:r>
    </w:p>
    <w:p w14:paraId="389B9C9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D25A2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Protects animals through rescue operations, medical treatment, vaccination drives, shelter support, and long-term welfare initiatives.</w:t>
      </w:r>
    </w:p>
    <w:p w14:paraId="54D8ED65"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52B49740">
          <v:rect id="Horizontal Line 6"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181F20"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ENVIRONMENT</w:t>
      </w:r>
    </w:p>
    <w:p w14:paraId="356EC38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4FCEA8"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Saving Tomorrow</w:t>
      </w:r>
    </w:p>
    <w:p w14:paraId="11B8013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1349F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Cares for the planet through tree plantation drives, environmental conservation, cleanliness initiatives, sustainability programs, and climate-positive action.</w:t>
      </w:r>
    </w:p>
    <w:p w14:paraId="0E0937F0"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0D8CC5A1">
          <v:rect id="Horizontal Line 7"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2B3B64D"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RELIGION (Humanity)</w:t>
      </w:r>
    </w:p>
    <w:p w14:paraId="13655FB9"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15F514"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Serving in Times of Need</w:t>
      </w:r>
    </w:p>
    <w:p w14:paraId="6C67D4E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60B86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Responds to emergencies with food distribution, medical aid, disaster relief, and humanitarian support for vulnerable communities.</w:t>
      </w:r>
    </w:p>
    <w:p w14:paraId="278F30B2"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5798093C">
          <v:rect id="Horizontal Line 8"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B4BD802"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COUNTRY</w:t>
      </w:r>
    </w:p>
    <w:p w14:paraId="67AA992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C2FBA9"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Fueling Dreams, Building India</w:t>
      </w:r>
    </w:p>
    <w:p w14:paraId="513D519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700DD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Strengthens India through rural development initiatives, skill-building programs, safety awareness, digital empowerment, and inclusive nation-building efforts.</w:t>
      </w:r>
    </w:p>
    <w:p w14:paraId="3DCF8782"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050FA2CC">
          <v:rect id="Horizontal Line 9"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D8E6BFA"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MY WORLD</w:t>
      </w:r>
    </w:p>
    <w:p w14:paraId="3BD14949"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F54BD6"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Helping Hands, Globally</w:t>
      </w:r>
    </w:p>
    <w:p w14:paraId="6B6B342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BD574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Extends support to Indians beyond borders through international relief initiatives, legal aid, emergency assistance, and cross-border humanitarian support.</w:t>
      </w:r>
    </w:p>
    <w:p w14:paraId="1CC8EEDF"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2B9B68B2">
          <v:rect id="Horizontal Line 10"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3809276"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Our Way of Creating 360° Holistic Impact</w:t>
      </w:r>
    </w:p>
    <w:p w14:paraId="567FB493"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3F40F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Instead of spreading efforts thin across many causes at once, </w:t>
      </w:r>
      <w:r w:rsidRPr="00121765">
        <w:rPr>
          <w:rFonts w:ascii="Times New Roman" w:eastAsia="Times New Roman" w:hAnsi="Times New Roman" w:cs="Times New Roman"/>
          <w:b/>
          <w:bCs/>
          <w:kern w:val="0"/>
          <w:lang w:eastAsia="en-GB"/>
          <w14:ligatures w14:val="none"/>
        </w:rPr>
        <w:t>RKM Foundation focuses deeply on one cause at a time</w:t>
      </w:r>
      <w:r w:rsidRPr="00121765">
        <w:rPr>
          <w:rFonts w:ascii="Times New Roman" w:eastAsia="Times New Roman" w:hAnsi="Times New Roman" w:cs="Times New Roman"/>
          <w:kern w:val="0"/>
          <w:lang w:eastAsia="en-GB"/>
          <w14:ligatures w14:val="none"/>
        </w:rPr>
        <w:t>.</w:t>
      </w:r>
    </w:p>
    <w:p w14:paraId="21AC549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351CD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lastRenderedPageBreak/>
        <w:t>Each month, we concentrate our resources, energy, and partnerships on a specific initiative under one of our seven pillars.</w:t>
      </w:r>
    </w:p>
    <w:p w14:paraId="6FA10A1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0E3E2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By working closely with </w:t>
      </w:r>
      <w:r w:rsidRPr="00121765">
        <w:rPr>
          <w:rFonts w:ascii="Times New Roman" w:eastAsia="Times New Roman" w:hAnsi="Times New Roman" w:cs="Times New Roman"/>
          <w:b/>
          <w:bCs/>
          <w:kern w:val="0"/>
          <w:lang w:eastAsia="en-GB"/>
          <w14:ligatures w14:val="none"/>
        </w:rPr>
        <w:t>trusted grassroots partners</w:t>
      </w:r>
      <w:r w:rsidRPr="00121765">
        <w:rPr>
          <w:rFonts w:ascii="Times New Roman" w:eastAsia="Times New Roman" w:hAnsi="Times New Roman" w:cs="Times New Roman"/>
          <w:kern w:val="0"/>
          <w:lang w:eastAsia="en-GB"/>
          <w14:ligatures w14:val="none"/>
        </w:rPr>
        <w:t>, we ensure that every initiative is implemented with care, accountability, and measurable impact.</w:t>
      </w:r>
    </w:p>
    <w:p w14:paraId="0D74020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67E19B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Over time, this approach creates </w:t>
      </w:r>
      <w:r w:rsidRPr="00121765">
        <w:rPr>
          <w:rFonts w:ascii="Times New Roman" w:eastAsia="Times New Roman" w:hAnsi="Times New Roman" w:cs="Times New Roman"/>
          <w:b/>
          <w:bCs/>
          <w:kern w:val="0"/>
          <w:lang w:eastAsia="en-GB"/>
          <w14:ligatures w14:val="none"/>
        </w:rPr>
        <w:t>true 360° holistic impact</w:t>
      </w:r>
      <w:r w:rsidRPr="00121765">
        <w:rPr>
          <w:rFonts w:ascii="Times New Roman" w:eastAsia="Times New Roman" w:hAnsi="Times New Roman" w:cs="Times New Roman"/>
          <w:kern w:val="0"/>
          <w:lang w:eastAsia="en-GB"/>
          <w14:ligatures w14:val="none"/>
        </w:rPr>
        <w:t>, because compassion is never limited to a single problem.</w:t>
      </w:r>
    </w:p>
    <w:p w14:paraId="1EAE29AD"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64E04E6D">
          <v:rect id="Horizontal Line 11"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A81864D"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How the Cycle Works</w:t>
      </w:r>
    </w:p>
    <w:p w14:paraId="7609F12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74E29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Our work follows a simple monthly rhythm shaped by real needs on the ground.</w:t>
      </w:r>
    </w:p>
    <w:p w14:paraId="7D26C0D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2C17C5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Example cycle:</w:t>
      </w:r>
    </w:p>
    <w:p w14:paraId="63CB9C9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42892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This Month</w:t>
      </w:r>
    </w:p>
    <w:p w14:paraId="34933C4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My Self — Organ donation awareness</w:t>
      </w:r>
    </w:p>
    <w:p w14:paraId="0F7D789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8732A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Next Month</w:t>
      </w:r>
    </w:p>
    <w:p w14:paraId="6CAF4B0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My People — Nutrition support for children in need</w:t>
      </w:r>
    </w:p>
    <w:p w14:paraId="1BDDDF8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D5EAE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Following Month</w:t>
      </w:r>
    </w:p>
    <w:p w14:paraId="0EA09E9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My Animals — Vaccination drives for street dogs</w:t>
      </w:r>
    </w:p>
    <w:p w14:paraId="42F0F36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B77E0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As needs evolve, the cycle adapts—ensuring relevance, continuity, and meaningful outcomes.</w:t>
      </w:r>
    </w:p>
    <w:p w14:paraId="0A69CB4D"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0CE0574C">
          <v:rect id="Horizontal Line 12"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7A901C5"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lastRenderedPageBreak/>
        <w:t>Ways You Can Be Part of the Mission</w:t>
      </w:r>
    </w:p>
    <w:p w14:paraId="49B5B04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38086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Creating impact is not limited to financial support. Everyone can contribute in meaningful ways.</w:t>
      </w:r>
    </w:p>
    <w:p w14:paraId="32A7403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5868C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Give Time</w:t>
      </w:r>
    </w:p>
    <w:p w14:paraId="3BB8ADD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Volunteer with us and support initiatives on the ground.</w:t>
      </w:r>
    </w:p>
    <w:p w14:paraId="36F16A7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8D556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Give Financial Support</w:t>
      </w:r>
    </w:p>
    <w:p w14:paraId="57114C6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Make a one-time donation or become a monthly supporter.</w:t>
      </w:r>
    </w:p>
    <w:p w14:paraId="4DAC969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19AE7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Give Skills</w:t>
      </w:r>
    </w:p>
    <w:p w14:paraId="0145F68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Share your professional expertise to strengthen our work.</w:t>
      </w:r>
    </w:p>
    <w:p w14:paraId="740E510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488E0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Give Resources</w:t>
      </w:r>
    </w:p>
    <w:p w14:paraId="4E7CB4C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Donate essential items that support people, animals, and communities.</w:t>
      </w:r>
    </w:p>
    <w:p w14:paraId="212FE5C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8FA31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Spread the Word</w:t>
      </w:r>
    </w:p>
    <w:p w14:paraId="32709D5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Help amplify our mission and inspire others to join the cause.</w:t>
      </w:r>
    </w:p>
    <w:p w14:paraId="255119B4"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2A93EAC1">
          <v:rect id="Horizontal Line 13"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353D4F9"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Our People</w:t>
      </w:r>
    </w:p>
    <w:p w14:paraId="321E325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7E244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RKM Foundation is guided by committed individuals who bring experience, integrity, and compassion to every decision.</w:t>
      </w:r>
    </w:p>
    <w:p w14:paraId="414358A4"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7F5C387A">
          <v:rect id="Horizontal Line 14"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AC6E09"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lastRenderedPageBreak/>
        <w:t>Board of Trustees</w:t>
      </w:r>
    </w:p>
    <w:p w14:paraId="25061CA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86BE4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 Ramesh Mundhra</w:t>
      </w:r>
    </w:p>
    <w:p w14:paraId="2A3FD603"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Mrs. Kusum Mundhra</w:t>
      </w:r>
    </w:p>
    <w:p w14:paraId="6E01E78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 Karan Mundhra</w:t>
      </w:r>
    </w:p>
    <w:p w14:paraId="5A1D5B2C"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459021B3">
          <v:rect id="Horizontal Line 15"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33F9B59"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 Ramesh Mundhra</w:t>
      </w:r>
    </w:p>
    <w:p w14:paraId="2A37828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97E6D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Ramesh brings decades of entrepreneurial and business expertise to RKM Foundation. As a lifetime trustee, he provides strategic counsel on major operational decisions and champions the welfare initiatives that are central to the Foundation’s mission of compassionate and sustainable change.</w:t>
      </w:r>
    </w:p>
    <w:p w14:paraId="147F7F81"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7BC47226">
          <v:rect id="Horizontal Line 16" o:spid="_x0000_s104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4B3095"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Mrs. Kusum Mundhra</w:t>
      </w:r>
    </w:p>
    <w:p w14:paraId="3193B13A"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02C38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Kusum is a dedicated trustee with deep experience in community welfare, management, and grassroots engagement. Her commitment to health, education, and support for vulnerable groups anchors RKM Foundation’s work in creating dignified and impactful solutions.</w:t>
      </w:r>
    </w:p>
    <w:p w14:paraId="2713FA7F"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1EB6E52E">
          <v:rect id="Horizontal Line 17"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47D958E"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 Karan Mundhra</w:t>
      </w:r>
    </w:p>
    <w:p w14:paraId="20DF440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407E8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Karan is the founding trustee and President of RKM Foundation. He brings extensive experience in business strategy and social leadership to guide the organisation’s vision and long-term growth. He oversees strategic direction, chairs trustee meetings, and ensures every initiative aligns with RKM’s mission of creating meaningful and sustainable impact.</w:t>
      </w:r>
    </w:p>
    <w:p w14:paraId="3543DD29"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70C428A0">
          <v:rect id="Horizontal Line 18"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8843FE"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Core Management Team</w:t>
      </w:r>
    </w:p>
    <w:p w14:paraId="11A50F7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4DFCF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lastRenderedPageBreak/>
        <w:t>Mr. Arvind Sarda</w:t>
      </w:r>
    </w:p>
    <w:p w14:paraId="3EEDD82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Mrs. Rashmi Sarda</w:t>
      </w:r>
    </w:p>
    <w:p w14:paraId="458972B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Mrs. Natassha Shah</w:t>
      </w:r>
    </w:p>
    <w:p w14:paraId="45035CBB"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 Ankit Pallan</w:t>
      </w:r>
    </w:p>
    <w:p w14:paraId="2D0941E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Mrs. Vyoma Vora</w:t>
      </w:r>
    </w:p>
    <w:p w14:paraId="57314DA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Mrs. Brinda Palan</w:t>
      </w:r>
    </w:p>
    <w:p w14:paraId="197D9FC5"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78D27B70">
          <v:rect id="Horizontal Line 19"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3670BB5"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 Arvind Sarda</w:t>
      </w:r>
    </w:p>
    <w:p w14:paraId="2338C8A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7603A9"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Arvind brings extensive experience from India’s financial services sector, having worked with leading wealth management and commodity exchange platforms. His strategic insights in governance and business development support RKM Foundation’s mission to build sustainable impact.</w:t>
      </w:r>
    </w:p>
    <w:p w14:paraId="4E773A31"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22A89949">
          <v:rect id="Horizontal Line 20"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0054CC"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Mrs. Rashmi Sarda</w:t>
      </w:r>
    </w:p>
    <w:p w14:paraId="5AC1FEA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F52759A"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Rashmi is Head of Brand Solutions at Times Internet with over 15 years of experience across media, FMCG, and hospitality sectors. Her expertise in business partnerships and strategic brand development strengthens the Foundation’s outreach and engagement.</w:t>
      </w:r>
    </w:p>
    <w:p w14:paraId="79766C3C"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4AB8C2D8">
          <v:rect id="Horizontal Line 21"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232B16"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Mrs. Natassha Shah</w:t>
      </w:r>
    </w:p>
    <w:p w14:paraId="1338DD69"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92C6A3"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Natassha is the founder of a luxury natural beauty brand she built from 2009. With over 15 years of experience in retail brand building, product development, and strategic planning, she brings valuable entrepreneurial insight to RKM Foundation’s initiatives.</w:t>
      </w:r>
    </w:p>
    <w:p w14:paraId="24DB0540"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08457807">
          <v:rect id="Horizontal Line 22"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1653E46"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 Ankit Pallan</w:t>
      </w:r>
    </w:p>
    <w:p w14:paraId="2412A4A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42538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lastRenderedPageBreak/>
        <w:t>Donor Turned Core Team Member</w:t>
      </w:r>
    </w:p>
    <w:p w14:paraId="5D8A8F3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A4D8C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Ankit began his journey with RKM Foundation as a donor. Inspired by the organisation’s transparent and compassionate approach, he later joined the Core Management Team where he contributes strategic insight and operational support.</w:t>
      </w:r>
    </w:p>
    <w:p w14:paraId="7A1CC259"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6B23D397">
          <v:rect id="Horizontal Line 23"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58C6CB"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Mrs. Vyoma Vora</w:t>
      </w:r>
    </w:p>
    <w:p w14:paraId="34CF3A54"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FD878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Vyoma brings professional experience in international trade, procurement, and project leadership. Her expertise supports RKM Foundation’s operational efficiency, vendor partnerships, and resource management.</w:t>
      </w:r>
    </w:p>
    <w:p w14:paraId="754505CE"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4D4C4CD9">
          <v:rect id="Horizontal Line 24"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FC9FC7"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Mrs. Brinda Palan</w:t>
      </w:r>
    </w:p>
    <w:p w14:paraId="3D8A7D5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F8648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Brinda is Principal Designer at Brinda Palan Design with over 15 years of experience in luxury interior design and brand development. Her creative expertise strengthens the Foundation’s visual communication and brand presence.</w:t>
      </w:r>
    </w:p>
    <w:p w14:paraId="48355FAA"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39CA19CC">
          <v:rect id="Horizontal Line 25"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2A3E7AE" w14:textId="77777777" w:rsidR="00121765" w:rsidRPr="00121765" w:rsidRDefault="00121765" w:rsidP="001217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765">
        <w:rPr>
          <w:rFonts w:ascii="Times New Roman" w:eastAsia="Times New Roman" w:hAnsi="Times New Roman" w:cs="Times New Roman"/>
          <w:b/>
          <w:bCs/>
          <w:kern w:val="0"/>
          <w:sz w:val="36"/>
          <w:szCs w:val="36"/>
          <w:lang w:eastAsia="en-GB"/>
          <w14:ligatures w14:val="none"/>
        </w:rPr>
        <w:t>Lead Coordinators</w:t>
      </w:r>
    </w:p>
    <w:p w14:paraId="24FBDFC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C44F1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Mr. Aryan Sarda</w:t>
      </w:r>
    </w:p>
    <w:p w14:paraId="1F1A62D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Ms. Ahanaa Sarda</w:t>
      </w:r>
    </w:p>
    <w:p w14:paraId="524DE0BD"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621294A1">
          <v:rect id="Horizontal Line 26"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0B39352"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t>Mr. Aryan Sarda</w:t>
      </w:r>
    </w:p>
    <w:p w14:paraId="54277067"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10016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Aryan is an Assistant Manager at 360 ONE, advising institutional clients on emerging markets. A graduate of NYU Stern with experience at Goldman Sachs, he brings financial insight and analytical expertise to support RKM Foundation’s strategic initiatives.</w:t>
      </w:r>
    </w:p>
    <w:p w14:paraId="69137C8D"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55643A27">
          <v:rect id="Horizontal Line 27"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B9E11C7" w14:textId="77777777" w:rsidR="00121765" w:rsidRPr="00121765" w:rsidRDefault="00121765" w:rsidP="001217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21765">
        <w:rPr>
          <w:rFonts w:ascii="Times New Roman" w:eastAsia="Times New Roman" w:hAnsi="Times New Roman" w:cs="Times New Roman"/>
          <w:b/>
          <w:bCs/>
          <w:kern w:val="0"/>
          <w:sz w:val="27"/>
          <w:szCs w:val="27"/>
          <w:lang w:eastAsia="en-GB"/>
          <w14:ligatures w14:val="none"/>
        </w:rPr>
        <w:lastRenderedPageBreak/>
        <w:t>Ms. Ahanaa Sarda</w:t>
      </w:r>
    </w:p>
    <w:p w14:paraId="6A1CCFF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640EC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Ahanaa is currently pursuing a Bachelor of Fine Arts in Graphic Design at Parsons School of Design. With a strong foundation in visual storytelling and digital design, she contributes creative perspectives that strengthen the Foundation’s communication and outreach.</w:t>
      </w:r>
    </w:p>
    <w:p w14:paraId="0F98ABE9"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730DCF73">
          <v:rect id="Horizontal Line 28"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F07D099"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Join a Community That Cares</w:t>
      </w:r>
    </w:p>
    <w:p w14:paraId="19DA7E50"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2C78C9"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Your generosity is more than a donation—it’s a promise that no one is forgotten.</w:t>
      </w:r>
    </w:p>
    <w:p w14:paraId="3B2299ED"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77E9F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 xml:space="preserve">Through our </w:t>
      </w:r>
      <w:r w:rsidRPr="00121765">
        <w:rPr>
          <w:rFonts w:ascii="Times New Roman" w:eastAsia="Times New Roman" w:hAnsi="Times New Roman" w:cs="Times New Roman"/>
          <w:b/>
          <w:bCs/>
          <w:kern w:val="0"/>
          <w:lang w:eastAsia="en-GB"/>
          <w14:ligatures w14:val="none"/>
        </w:rPr>
        <w:t>360° holistic approach</w:t>
      </w:r>
      <w:r w:rsidRPr="00121765">
        <w:rPr>
          <w:rFonts w:ascii="Times New Roman" w:eastAsia="Times New Roman" w:hAnsi="Times New Roman" w:cs="Times New Roman"/>
          <w:kern w:val="0"/>
          <w:lang w:eastAsia="en-GB"/>
          <w14:ligatures w14:val="none"/>
        </w:rPr>
        <w:t>, your support helps spark hope, protect lives, and create meaningful change.</w:t>
      </w:r>
    </w:p>
    <w:p w14:paraId="4856C26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6BD86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Together, we can continue building a future where compassion leads the way.</w:t>
      </w:r>
    </w:p>
    <w:p w14:paraId="1B5AE1F5"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9B405C"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[Donate Now]</w:t>
      </w:r>
    </w:p>
    <w:p w14:paraId="4700C06B"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1B8B798D">
          <v:rect id="Horizontal Line 29"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2E2AF27" w14:textId="77777777" w:rsidR="00121765" w:rsidRPr="00121765" w:rsidRDefault="00121765" w:rsidP="001217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21765">
        <w:rPr>
          <w:rFonts w:ascii="Times New Roman" w:eastAsia="Times New Roman" w:hAnsi="Times New Roman" w:cs="Times New Roman"/>
          <w:b/>
          <w:bCs/>
          <w:kern w:val="36"/>
          <w:sz w:val="48"/>
          <w:szCs w:val="48"/>
          <w:lang w:eastAsia="en-GB"/>
          <w14:ligatures w14:val="none"/>
        </w:rPr>
        <w:t>SEO (Invisible to Users)</w:t>
      </w:r>
    </w:p>
    <w:p w14:paraId="4D661C52"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59559F"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Page Title</w:t>
      </w:r>
    </w:p>
    <w:p w14:paraId="3B36B1D1"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About RKM Foundation | Uniting Hearts and Hopes Across India</w:t>
      </w:r>
    </w:p>
    <w:p w14:paraId="3C507ED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1E9E66"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b/>
          <w:bCs/>
          <w:kern w:val="0"/>
          <w:lang w:eastAsia="en-GB"/>
          <w14:ligatures w14:val="none"/>
        </w:rPr>
        <w:t>Meta Description</w:t>
      </w:r>
    </w:p>
    <w:p w14:paraId="6CAF93E8"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t>RKM Foundation is a registered charitable trust in India connecting generosity to real needs across health, communities, animals, and environmental causes. Donations are eligible for CSR and 80G tax benefits.</w:t>
      </w:r>
    </w:p>
    <w:p w14:paraId="26CA17DB" w14:textId="77777777" w:rsidR="00121765" w:rsidRPr="00121765" w:rsidRDefault="00F13868" w:rsidP="00121765">
      <w:pPr>
        <w:spacing w:after="0" w:line="240" w:lineRule="auto"/>
        <w:rPr>
          <w:rFonts w:ascii="Times New Roman" w:eastAsia="Times New Roman" w:hAnsi="Times New Roman" w:cs="Times New Roman"/>
          <w:kern w:val="0"/>
          <w:lang w:eastAsia="en-GB"/>
          <w14:ligatures w14:val="none"/>
        </w:rPr>
      </w:pPr>
      <w:r>
        <w:rPr>
          <w:noProof/>
        </w:rPr>
      </w:r>
      <w:r>
        <w:pict w14:anchorId="6B26B39B">
          <v:rect id="Horizontal Line 30"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201E7AE" w14:textId="77777777" w:rsidR="00121765" w:rsidRPr="00121765" w:rsidRDefault="00121765" w:rsidP="0012176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765">
        <w:rPr>
          <w:rFonts w:ascii="Times New Roman" w:eastAsia="Times New Roman" w:hAnsi="Times New Roman" w:cs="Times New Roman"/>
          <w:kern w:val="0"/>
          <w:lang w:eastAsia="en-GB"/>
          <w14:ligatures w14:val="none"/>
        </w:rPr>
        <w:lastRenderedPageBreak/>
        <w:t xml:space="preserve">If you’d like, I can also show you </w:t>
      </w:r>
      <w:r w:rsidRPr="00121765">
        <w:rPr>
          <w:rFonts w:ascii="Times New Roman" w:eastAsia="Times New Roman" w:hAnsi="Times New Roman" w:cs="Times New Roman"/>
          <w:b/>
          <w:bCs/>
          <w:kern w:val="0"/>
          <w:lang w:eastAsia="en-GB"/>
          <w14:ligatures w14:val="none"/>
        </w:rPr>
        <w:t>2 small improvements to this About page that dramatically increase donor trust (used by charity:water and GiveIndia)</w:t>
      </w:r>
      <w:r w:rsidRPr="00121765">
        <w:rPr>
          <w:rFonts w:ascii="Times New Roman" w:eastAsia="Times New Roman" w:hAnsi="Times New Roman" w:cs="Times New Roman"/>
          <w:kern w:val="0"/>
          <w:lang w:eastAsia="en-GB"/>
          <w14:ligatures w14:val="none"/>
        </w:rPr>
        <w:t xml:space="preserve"> without adding much more content.</w:t>
      </w:r>
    </w:p>
    <w:p w14:paraId="0B5D934F" w14:textId="77777777" w:rsidR="00121765" w:rsidRDefault="00121765"/>
    <w:p w14:paraId="073E77E6" w14:textId="77777777" w:rsidR="004A3BC0" w:rsidRPr="004A3BC0" w:rsidRDefault="004A3BC0" w:rsidP="004A3B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A3BC0">
        <w:rPr>
          <w:rFonts w:ascii="Times New Roman" w:eastAsia="Times New Roman" w:hAnsi="Times New Roman" w:cs="Times New Roman"/>
          <w:b/>
          <w:bCs/>
          <w:kern w:val="0"/>
          <w:sz w:val="36"/>
          <w:szCs w:val="36"/>
          <w:lang w:eastAsia="en-GB"/>
          <w14:ligatures w14:val="none"/>
        </w:rPr>
        <w:t>Our Commitment to Transparency</w:t>
      </w:r>
    </w:p>
    <w:p w14:paraId="028A6AFB"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36CA0C"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BC0">
        <w:rPr>
          <w:rFonts w:ascii="Times New Roman" w:eastAsia="Times New Roman" w:hAnsi="Times New Roman" w:cs="Times New Roman"/>
          <w:kern w:val="0"/>
          <w:lang w:eastAsia="en-GB"/>
          <w14:ligatures w14:val="none"/>
        </w:rPr>
        <w:t>RKM Foundation began as a deeply personal initiative driven by compassion and responsibility.</w:t>
      </w:r>
    </w:p>
    <w:p w14:paraId="37F1DDF1"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DC3E24"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BC0">
        <w:rPr>
          <w:rFonts w:ascii="Times New Roman" w:eastAsia="Times New Roman" w:hAnsi="Times New Roman" w:cs="Times New Roman"/>
          <w:kern w:val="0"/>
          <w:lang w:eastAsia="en-GB"/>
          <w14:ligatures w14:val="none"/>
        </w:rPr>
        <w:t>For many years, the work of the foundation was supported through personal contributions from our trustees, family members, and close supporters. As we now begin inviting public participation, we remain committed to maintaining the same values of integrity, accountability, and care.</w:t>
      </w:r>
    </w:p>
    <w:p w14:paraId="2048D1E2"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A886AC"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BC0">
        <w:rPr>
          <w:rFonts w:ascii="Times New Roman" w:eastAsia="Times New Roman" w:hAnsi="Times New Roman" w:cs="Times New Roman"/>
          <w:kern w:val="0"/>
          <w:lang w:eastAsia="en-GB"/>
          <w14:ligatures w14:val="none"/>
        </w:rPr>
        <w:t>Every contribution received is used thoughtfully to support initiatives on the ground across our seven pillars of hope.</w:t>
      </w:r>
    </w:p>
    <w:p w14:paraId="70433778"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B3DF44"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BC0">
        <w:rPr>
          <w:rFonts w:ascii="Times New Roman" w:eastAsia="Times New Roman" w:hAnsi="Times New Roman" w:cs="Times New Roman"/>
          <w:kern w:val="0"/>
          <w:lang w:eastAsia="en-GB"/>
          <w14:ligatures w14:val="none"/>
        </w:rPr>
        <w:t>Donors receive updates showing how their generosity is creating real impact, and we strive to keep administrative and operational costs minimal so that the maximum possible support reaches those who need it most.</w:t>
      </w:r>
    </w:p>
    <w:p w14:paraId="58892A77"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2EED40" w14:textId="77777777" w:rsidR="004A3BC0" w:rsidRPr="004A3BC0" w:rsidRDefault="004A3BC0" w:rsidP="004A3B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A3BC0">
        <w:rPr>
          <w:rFonts w:ascii="Times New Roman" w:eastAsia="Times New Roman" w:hAnsi="Times New Roman" w:cs="Times New Roman"/>
          <w:kern w:val="0"/>
          <w:lang w:eastAsia="en-GB"/>
          <w14:ligatures w14:val="none"/>
        </w:rPr>
        <w:t xml:space="preserve">Our promise is simple: </w:t>
      </w:r>
      <w:r w:rsidRPr="004A3BC0">
        <w:rPr>
          <w:rFonts w:ascii="Times New Roman" w:eastAsia="Times New Roman" w:hAnsi="Times New Roman" w:cs="Times New Roman"/>
          <w:b/>
          <w:bCs/>
          <w:kern w:val="0"/>
          <w:lang w:eastAsia="en-GB"/>
          <w14:ligatures w14:val="none"/>
        </w:rPr>
        <w:t>every act of generosity will be treated with respect, responsibility, and transparency.</w:t>
      </w:r>
    </w:p>
    <w:p w14:paraId="6CAB251C" w14:textId="77777777" w:rsidR="00F45A14" w:rsidRDefault="00F45A14" w:rsidP="00F45A14">
      <w:pPr>
        <w:pStyle w:val="p1"/>
      </w:pPr>
      <w:r>
        <w:t>RKM Foundation was inspired by a deeply personal journey of compassion and responsibility.</w:t>
      </w:r>
    </w:p>
    <w:p w14:paraId="7CBB82C7" w14:textId="77777777" w:rsidR="00F45A14" w:rsidRDefault="00F45A14" w:rsidP="00F45A14">
      <w:pPr>
        <w:pStyle w:val="p2"/>
      </w:pPr>
    </w:p>
    <w:p w14:paraId="409503CE" w14:textId="77777777" w:rsidR="00F45A14" w:rsidRDefault="00F45A14" w:rsidP="00F45A14">
      <w:pPr>
        <w:pStyle w:val="p3"/>
      </w:pPr>
      <w:r>
        <w:rPr>
          <w:b/>
          <w:bCs/>
        </w:rPr>
        <w:t>Read the story that started it all →</w:t>
      </w:r>
    </w:p>
    <w:p w14:paraId="2FBFC4E3" w14:textId="77777777" w:rsidR="00F45A14" w:rsidRDefault="00F45A14" w:rsidP="00F45A14">
      <w:pPr>
        <w:pStyle w:val="p2"/>
      </w:pPr>
    </w:p>
    <w:p w14:paraId="6AF10424" w14:textId="77777777" w:rsidR="00F45A14" w:rsidRDefault="00F45A14" w:rsidP="00F45A14">
      <w:pPr>
        <w:pStyle w:val="p1"/>
      </w:pPr>
      <w:r>
        <w:t>(Link this to the blog article containing your Tobler story.)</w:t>
      </w:r>
    </w:p>
    <w:p w14:paraId="12A8EA38" w14:textId="77777777" w:rsidR="004A3BC0" w:rsidRDefault="004A3BC0"/>
    <w:sectPr w:rsidR="004A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65"/>
    <w:rsid w:val="00121765"/>
    <w:rsid w:val="0012559D"/>
    <w:rsid w:val="004A3BC0"/>
    <w:rsid w:val="005A0A04"/>
    <w:rsid w:val="006350ED"/>
    <w:rsid w:val="00957FF5"/>
    <w:rsid w:val="00A54AD5"/>
    <w:rsid w:val="00D75EF9"/>
    <w:rsid w:val="00DD7C20"/>
    <w:rsid w:val="00F13868"/>
    <w:rsid w:val="00F45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46D3BF9E"/>
  <w15:chartTrackingRefBased/>
  <w15:docId w15:val="{F16E049F-475F-FF4C-9097-394B2F3C6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65"/>
    <w:rPr>
      <w:rFonts w:eastAsiaTheme="majorEastAsia" w:cstheme="majorBidi"/>
      <w:color w:val="272727" w:themeColor="text1" w:themeTint="D8"/>
    </w:rPr>
  </w:style>
  <w:style w:type="paragraph" w:styleId="Title">
    <w:name w:val="Title"/>
    <w:basedOn w:val="Normal"/>
    <w:next w:val="Normal"/>
    <w:link w:val="TitleChar"/>
    <w:uiPriority w:val="10"/>
    <w:qFormat/>
    <w:rsid w:val="00121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65"/>
    <w:pPr>
      <w:spacing w:before="160"/>
      <w:jc w:val="center"/>
    </w:pPr>
    <w:rPr>
      <w:i/>
      <w:iCs/>
      <w:color w:val="404040" w:themeColor="text1" w:themeTint="BF"/>
    </w:rPr>
  </w:style>
  <w:style w:type="character" w:customStyle="1" w:styleId="QuoteChar">
    <w:name w:val="Quote Char"/>
    <w:basedOn w:val="DefaultParagraphFont"/>
    <w:link w:val="Quote"/>
    <w:uiPriority w:val="29"/>
    <w:rsid w:val="00121765"/>
    <w:rPr>
      <w:i/>
      <w:iCs/>
      <w:color w:val="404040" w:themeColor="text1" w:themeTint="BF"/>
    </w:rPr>
  </w:style>
  <w:style w:type="paragraph" w:styleId="ListParagraph">
    <w:name w:val="List Paragraph"/>
    <w:basedOn w:val="Normal"/>
    <w:uiPriority w:val="34"/>
    <w:qFormat/>
    <w:rsid w:val="00121765"/>
    <w:pPr>
      <w:ind w:left="720"/>
      <w:contextualSpacing/>
    </w:pPr>
  </w:style>
  <w:style w:type="character" w:styleId="IntenseEmphasis">
    <w:name w:val="Intense Emphasis"/>
    <w:basedOn w:val="DefaultParagraphFont"/>
    <w:uiPriority w:val="21"/>
    <w:qFormat/>
    <w:rsid w:val="00121765"/>
    <w:rPr>
      <w:i/>
      <w:iCs/>
      <w:color w:val="0F4761" w:themeColor="accent1" w:themeShade="BF"/>
    </w:rPr>
  </w:style>
  <w:style w:type="paragraph" w:styleId="IntenseQuote">
    <w:name w:val="Intense Quote"/>
    <w:basedOn w:val="Normal"/>
    <w:next w:val="Normal"/>
    <w:link w:val="IntenseQuoteChar"/>
    <w:uiPriority w:val="30"/>
    <w:qFormat/>
    <w:rsid w:val="00121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65"/>
    <w:rPr>
      <w:i/>
      <w:iCs/>
      <w:color w:val="0F4761" w:themeColor="accent1" w:themeShade="BF"/>
    </w:rPr>
  </w:style>
  <w:style w:type="character" w:styleId="IntenseReference">
    <w:name w:val="Intense Reference"/>
    <w:basedOn w:val="DefaultParagraphFont"/>
    <w:uiPriority w:val="32"/>
    <w:qFormat/>
    <w:rsid w:val="00121765"/>
    <w:rPr>
      <w:b/>
      <w:bCs/>
      <w:smallCaps/>
      <w:color w:val="0F4761" w:themeColor="accent1" w:themeShade="BF"/>
      <w:spacing w:val="5"/>
    </w:rPr>
  </w:style>
  <w:style w:type="paragraph" w:customStyle="1" w:styleId="p1">
    <w:name w:val="p1"/>
    <w:basedOn w:val="Normal"/>
    <w:rsid w:val="001217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21765"/>
  </w:style>
  <w:style w:type="paragraph" w:customStyle="1" w:styleId="p2">
    <w:name w:val="p2"/>
    <w:basedOn w:val="Normal"/>
    <w:rsid w:val="001217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1217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21765"/>
  </w:style>
  <w:style w:type="character" w:customStyle="1" w:styleId="s3">
    <w:name w:val="s3"/>
    <w:basedOn w:val="DefaultParagraphFont"/>
    <w:rsid w:val="00121765"/>
  </w:style>
  <w:style w:type="paragraph" w:customStyle="1" w:styleId="p4">
    <w:name w:val="p4"/>
    <w:basedOn w:val="Normal"/>
    <w:rsid w:val="004A3B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4</cp:revision>
  <dcterms:created xsi:type="dcterms:W3CDTF">2026-03-07T12:25:00Z</dcterms:created>
  <dcterms:modified xsi:type="dcterms:W3CDTF">2026-03-16T14:32:00Z</dcterms:modified>
</cp:coreProperties>
</file>