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sz w:val="24"/>
        </w:rPr>
        <w:id w:val="-1032569065"/>
        <w:docPartObj>
          <w:docPartGallery w:val="Cover Pages"/>
          <w:docPartUnique/>
        </w:docPartObj>
      </w:sdtPr>
      <w:sdtEndPr>
        <w:rPr>
          <w:rFonts w:asciiTheme="minorHAnsi" w:hAnsiTheme="minorHAnsi" w:cstheme="minorBidi"/>
          <w:sz w:val="22"/>
        </w:rPr>
      </w:sdtEndPr>
      <w:sdtContent>
        <w:p w14:paraId="1286CF33" w14:textId="77777777" w:rsidR="00A727AF" w:rsidRPr="00F9063E" w:rsidRDefault="00A727AF" w:rsidP="00F9063E">
          <w:pPr>
            <w:pStyle w:val="NoSpacing"/>
            <w:jc w:val="both"/>
            <w:rPr>
              <w:rFonts w:ascii="Times New Roman" w:hAnsi="Times New Roman" w:cs="Times New Roman"/>
              <w:sz w:val="24"/>
            </w:rPr>
          </w:pPr>
          <w:r w:rsidRPr="00F9063E">
            <w:rPr>
              <w:rFonts w:ascii="Times New Roman" w:hAnsi="Times New Roman" w:cs="Times New Roman"/>
              <w:noProof/>
              <w:sz w:val="24"/>
            </w:rPr>
            <mc:AlternateContent>
              <mc:Choice Requires="wpg">
                <w:drawing>
                  <wp:anchor distT="0" distB="0" distL="114300" distR="114300" simplePos="0" relativeHeight="251659264" behindDoc="1" locked="0" layoutInCell="1" allowOverlap="1" wp14:anchorId="036EA1B3" wp14:editId="463E0AE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6EA1B3"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5535D0BB" wp14:editId="0C957D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535D0BB" id="_x0000_t202" coordsize="21600,21600" o:spt="202" path="m,l,21600r21600,l21600,xe">
                    <v:stroke joinstyle="miter"/>
                    <v:path gradientshapeok="t" o:connecttype="rect"/>
                  </v:shapetype>
                  <v:shape id="Text Box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v:textbox>
                    <w10:wrap anchorx="page" anchory="page"/>
                  </v:shape>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5DF61931" wp14:editId="45315B8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D37C0" w14:textId="77777777" w:rsidR="00D72A11" w:rsidRPr="00A727AF" w:rsidRDefault="00000000"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72A11" w:rsidRPr="00A727AF">
                                      <w:rPr>
                                        <w:b/>
                                        <w:color w:val="44546A" w:themeColor="text2"/>
                                        <w:sz w:val="36"/>
                                        <w:szCs w:val="36"/>
                                      </w:rPr>
                                      <w:t>HOTEL REVENUE ANALYSIS PROJECT</w:t>
                                    </w:r>
                                  </w:sdtContent>
                                </w:sdt>
                              </w:p>
                              <w:p w14:paraId="26006CF6" w14:textId="77777777" w:rsidR="00D72A1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2A11">
                                      <w:rPr>
                                        <w:color w:val="404040" w:themeColor="text1" w:themeTint="BF"/>
                                        <w:sz w:val="36"/>
                                        <w:szCs w:val="36"/>
                                      </w:rPr>
                                      <w:t>POWER BI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F61931" id="Text Box 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16D37C0" w14:textId="77777777" w:rsidR="00D72A11" w:rsidRPr="00A727AF" w:rsidRDefault="00000000"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72A11" w:rsidRPr="00A727AF">
                                <w:rPr>
                                  <w:b/>
                                  <w:color w:val="44546A" w:themeColor="text2"/>
                                  <w:sz w:val="36"/>
                                  <w:szCs w:val="36"/>
                                </w:rPr>
                                <w:t>HOTEL REVENUE ANALYSIS PROJECT</w:t>
                              </w:r>
                            </w:sdtContent>
                          </w:sdt>
                        </w:p>
                        <w:p w14:paraId="26006CF6" w14:textId="77777777" w:rsidR="00D72A1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2A11">
                                <w:rPr>
                                  <w:color w:val="404040" w:themeColor="text1" w:themeTint="BF"/>
                                  <w:sz w:val="36"/>
                                  <w:szCs w:val="36"/>
                                </w:rPr>
                                <w:t>POWER BI PROJECT</w:t>
                              </w:r>
                            </w:sdtContent>
                          </w:sdt>
                        </w:p>
                      </w:txbxContent>
                    </v:textbox>
                    <w10:wrap anchorx="page" anchory="page"/>
                  </v:shape>
                </w:pict>
              </mc:Fallback>
            </mc:AlternateContent>
          </w:r>
        </w:p>
        <w:p w14:paraId="0D1B2F3B" w14:textId="77777777" w:rsidR="00047DC1" w:rsidRPr="00F9063E" w:rsidRDefault="00047DC1" w:rsidP="00F9063E">
          <w:pPr>
            <w:jc w:val="both"/>
            <w:rPr>
              <w:rFonts w:ascii="Times New Roman" w:hAnsi="Times New Roman" w:cs="Times New Roman"/>
              <w:sz w:val="24"/>
            </w:rPr>
          </w:pPr>
        </w:p>
        <w:p w14:paraId="5B3535BD" w14:textId="1AD736FC" w:rsidR="00194261" w:rsidRPr="00F9063E" w:rsidRDefault="00194261" w:rsidP="00F9063E">
          <w:pPr>
            <w:jc w:val="both"/>
            <w:rPr>
              <w:rFonts w:ascii="Times New Roman" w:hAnsi="Times New Roman" w:cs="Times New Roman"/>
              <w:sz w:val="24"/>
            </w:rPr>
          </w:pPr>
          <w:r w:rsidRPr="00F9063E">
            <w:rPr>
              <w:rFonts w:ascii="Times New Roman" w:hAnsi="Times New Roman" w:cs="Times New Roman"/>
              <w:sz w:val="24"/>
            </w:rPr>
            <w:br w:type="page"/>
          </w:r>
        </w:p>
        <w:p w14:paraId="2CE5BA10" w14:textId="77777777" w:rsidR="00194261" w:rsidRPr="00C5661C" w:rsidRDefault="00194261" w:rsidP="00C5661C">
          <w:pPr>
            <w:jc w:val="center"/>
            <w:rPr>
              <w:rFonts w:ascii="Times New Roman" w:hAnsi="Times New Roman" w:cs="Times New Roman"/>
              <w:b/>
              <w:bCs/>
              <w:sz w:val="40"/>
              <w:u w:val="single"/>
            </w:rPr>
          </w:pPr>
          <w:r w:rsidRPr="00C5661C">
            <w:rPr>
              <w:rFonts w:ascii="Times New Roman" w:hAnsi="Times New Roman" w:cs="Times New Roman"/>
              <w:b/>
              <w:bCs/>
              <w:sz w:val="40"/>
              <w:u w:val="single"/>
            </w:rPr>
            <w:lastRenderedPageBreak/>
            <w:t>PROJECT STATEMENT</w:t>
          </w:r>
        </w:p>
        <w:p w14:paraId="5E0C79A8" w14:textId="77777777" w:rsidR="00EA29B7" w:rsidRPr="00F9063E" w:rsidRDefault="00EA29B7" w:rsidP="00F9063E">
          <w:pPr>
            <w:jc w:val="both"/>
            <w:rPr>
              <w:rFonts w:ascii="Times New Roman" w:hAnsi="Times New Roman" w:cs="Times New Roman"/>
              <w:sz w:val="24"/>
            </w:rPr>
          </w:pPr>
        </w:p>
        <w:p w14:paraId="275D2274" w14:textId="5D92B883"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noProof/>
              <w:sz w:val="24"/>
            </w:rPr>
            <w:drawing>
              <wp:inline distT="0" distB="0" distL="0" distR="0" wp14:anchorId="065401A2" wp14:editId="309BF05E">
                <wp:extent cx="5943241" cy="3323646"/>
                <wp:effectExtent l="0" t="0" r="635" b="0"/>
                <wp:docPr id="622356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7289" cy="3342686"/>
                        </a:xfrm>
                        <a:prstGeom prst="rect">
                          <a:avLst/>
                        </a:prstGeom>
                        <a:noFill/>
                        <a:ln>
                          <a:noFill/>
                        </a:ln>
                      </pic:spPr>
                    </pic:pic>
                  </a:graphicData>
                </a:graphic>
              </wp:inline>
            </w:drawing>
          </w:r>
        </w:p>
        <w:p w14:paraId="7771EF26" w14:textId="689657D1"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ab/>
          </w:r>
        </w:p>
        <w:p w14:paraId="73D6CB17" w14:textId="5143618B" w:rsidR="00EA29B7" w:rsidRPr="00F9063E" w:rsidRDefault="00EA29B7" w:rsidP="00F9063E">
          <w:pPr>
            <w:jc w:val="both"/>
            <w:rPr>
              <w:rFonts w:ascii="Times New Roman" w:hAnsi="Times New Roman" w:cs="Times New Roman"/>
              <w:sz w:val="24"/>
            </w:rPr>
          </w:pPr>
          <w:r w:rsidRPr="00F9063E">
            <w:rPr>
              <w:rFonts w:ascii="Times New Roman" w:hAnsi="Times New Roman" w:cs="Times New Roman"/>
              <w:sz w:val="24"/>
            </w:rPr>
            <w:t>Hotels must understand their occupancy patterns, guest demographics, and pricing effectiveness to</w:t>
          </w:r>
          <w:r w:rsidR="001C7FF4" w:rsidRPr="00F9063E">
            <w:rPr>
              <w:rFonts w:ascii="Times New Roman" w:hAnsi="Times New Roman" w:cs="Times New Roman"/>
              <w:sz w:val="24"/>
            </w:rPr>
            <w:t xml:space="preserve"> </w:t>
          </w:r>
          <w:r w:rsidRPr="00F9063E">
            <w:rPr>
              <w:rFonts w:ascii="Times New Roman" w:hAnsi="Times New Roman" w:cs="Times New Roman"/>
              <w:sz w:val="24"/>
            </w:rPr>
            <w:t>improve revenue. This project builds an analytical solution in Power BI to track room bookings, average</w:t>
          </w:r>
          <w:r w:rsidR="001C7FF4" w:rsidRPr="00F9063E">
            <w:rPr>
              <w:rFonts w:ascii="Times New Roman" w:hAnsi="Times New Roman" w:cs="Times New Roman"/>
              <w:sz w:val="24"/>
            </w:rPr>
            <w:t xml:space="preserve"> </w:t>
          </w:r>
          <w:r w:rsidRPr="00F9063E">
            <w:rPr>
              <w:rFonts w:ascii="Times New Roman" w:hAnsi="Times New Roman" w:cs="Times New Roman"/>
              <w:sz w:val="24"/>
            </w:rPr>
            <w:t>daily rates, guest profiles, and seasonal trends. It helps hotel management make decisions around</w:t>
          </w:r>
          <w:r w:rsidR="001C7FF4" w:rsidRPr="00F9063E">
            <w:rPr>
              <w:rFonts w:ascii="Times New Roman" w:hAnsi="Times New Roman" w:cs="Times New Roman"/>
              <w:sz w:val="24"/>
            </w:rPr>
            <w:t xml:space="preserve"> </w:t>
          </w:r>
          <w:r w:rsidRPr="00F9063E">
            <w:rPr>
              <w:rFonts w:ascii="Times New Roman" w:hAnsi="Times New Roman" w:cs="Times New Roman"/>
              <w:sz w:val="24"/>
            </w:rPr>
            <w:t>promotions, upselling, pricing strategies, and room optimization.</w:t>
          </w:r>
        </w:p>
        <w:p w14:paraId="0FF7C122" w14:textId="77777777" w:rsidR="0093284B" w:rsidRPr="00F9063E" w:rsidRDefault="0093284B" w:rsidP="00F9063E">
          <w:pPr>
            <w:jc w:val="both"/>
            <w:rPr>
              <w:rFonts w:ascii="Times New Roman" w:hAnsi="Times New Roman" w:cs="Times New Roman"/>
              <w:sz w:val="24"/>
            </w:rPr>
          </w:pPr>
        </w:p>
        <w:p w14:paraId="5B35C8F9" w14:textId="77AF464D" w:rsidR="0093284B" w:rsidRPr="00F9063E" w:rsidRDefault="00BA02EC" w:rsidP="00F9063E">
          <w:pPr>
            <w:jc w:val="both"/>
            <w:rPr>
              <w:rFonts w:ascii="Times New Roman" w:hAnsi="Times New Roman" w:cs="Times New Roman"/>
              <w:b/>
              <w:bCs/>
              <w:sz w:val="24"/>
              <w:u w:val="single"/>
            </w:rPr>
          </w:pPr>
          <w:r>
            <w:rPr>
              <w:rFonts w:ascii="Times New Roman" w:hAnsi="Times New Roman" w:cs="Times New Roman"/>
              <w:b/>
              <w:bCs/>
              <w:sz w:val="24"/>
              <w:u w:val="single"/>
            </w:rPr>
            <w:t>OUTCOMES</w:t>
          </w:r>
          <w:r w:rsidR="0093284B" w:rsidRPr="00F9063E">
            <w:rPr>
              <w:rFonts w:ascii="Times New Roman" w:hAnsi="Times New Roman" w:cs="Times New Roman"/>
              <w:b/>
              <w:bCs/>
              <w:sz w:val="24"/>
              <w:u w:val="single"/>
            </w:rPr>
            <w:t>:</w:t>
          </w:r>
        </w:p>
        <w:p w14:paraId="06AE659C" w14:textId="7FF1619A"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Occupancy rate and booking trend dashboards</w:t>
          </w:r>
        </w:p>
        <w:p w14:paraId="6B7CC54C" w14:textId="447345C1"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ADR (Average Daily Rate) and RevPAR (Revenue Per Available Room) metrics</w:t>
          </w:r>
        </w:p>
        <w:p w14:paraId="2CA9D438"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Customer segmentation by stay purpose and demographics</w:t>
          </w:r>
        </w:p>
        <w:p w14:paraId="0A3F397F"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Forecasting of occupancy and revenue based on historical data</w:t>
          </w:r>
        </w:p>
        <w:p w14:paraId="368D65C0"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Branch-level performance comparisons</w:t>
          </w:r>
        </w:p>
        <w:p w14:paraId="69853B75"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Strategic dashboard for pricing and marketing actions</w:t>
          </w:r>
        </w:p>
        <w:p w14:paraId="1F39622F" w14:textId="77777777" w:rsidR="008578A7"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Model scalability across hotel chains and geographies</w:t>
          </w:r>
        </w:p>
        <w:p w14:paraId="4C1167D6" w14:textId="77777777" w:rsidR="00F9063E" w:rsidRDefault="00F9063E" w:rsidP="00F9063E">
          <w:pPr>
            <w:jc w:val="both"/>
            <w:rPr>
              <w:rFonts w:ascii="Times New Roman" w:hAnsi="Times New Roman" w:cs="Times New Roman"/>
              <w:b/>
              <w:bCs/>
              <w:sz w:val="24"/>
              <w:u w:val="single"/>
            </w:rPr>
          </w:pPr>
        </w:p>
        <w:p w14:paraId="6011F6C0" w14:textId="0F70564C" w:rsidR="008578A7" w:rsidRPr="00F9063E" w:rsidRDefault="008578A7" w:rsidP="00F9063E">
          <w:pPr>
            <w:jc w:val="both"/>
            <w:rPr>
              <w:rFonts w:ascii="Times New Roman" w:hAnsi="Times New Roman" w:cs="Times New Roman"/>
              <w:b/>
              <w:bCs/>
              <w:sz w:val="40"/>
              <w:u w:val="single"/>
            </w:rPr>
          </w:pPr>
          <w:r w:rsidRPr="00F9063E">
            <w:rPr>
              <w:rFonts w:ascii="Times New Roman" w:hAnsi="Times New Roman" w:cs="Times New Roman"/>
              <w:b/>
              <w:bCs/>
              <w:sz w:val="40"/>
              <w:u w:val="single"/>
            </w:rPr>
            <w:lastRenderedPageBreak/>
            <w:t>HARDWARE AND SOFTWARE REQUIREMENTS</w:t>
          </w:r>
        </w:p>
        <w:p w14:paraId="447E835F" w14:textId="653B3C1D" w:rsidR="008578A7" w:rsidRPr="00F9063E" w:rsidRDefault="008578A7" w:rsidP="00F9063E">
          <w:pPr>
            <w:jc w:val="both"/>
            <w:rPr>
              <w:rFonts w:ascii="Times New Roman" w:hAnsi="Times New Roman" w:cs="Times New Roman"/>
              <w:sz w:val="24"/>
            </w:rPr>
          </w:pPr>
        </w:p>
        <w:p w14:paraId="30869ABA" w14:textId="77777777" w:rsidR="009A4B74" w:rsidRPr="009A4B74" w:rsidRDefault="009A4B74" w:rsidP="009A4B74">
          <w:p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The Hotel Revenue Analysis project requires a standard system capable of handling data modeling and visualization using Power BI.</w:t>
          </w:r>
        </w:p>
        <w:p w14:paraId="36EA910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Hardware Requirements</w:t>
          </w:r>
        </w:p>
        <w:p w14:paraId="5FCADA5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Processor: Intel i3 / AMD equivalent or higher.</w:t>
          </w:r>
        </w:p>
        <w:p w14:paraId="04270DCE"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RAM: Minimum 4 GB (8 GB recommended).</w:t>
          </w:r>
        </w:p>
        <w:p w14:paraId="6949554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Storage: At least 10 GB free space.</w:t>
          </w:r>
        </w:p>
        <w:p w14:paraId="3D595C8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Software Requirements</w:t>
          </w:r>
        </w:p>
        <w:p w14:paraId="283FC225"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Microsoft Power BI Desktop – for data modeling and dashboard development.</w:t>
          </w:r>
        </w:p>
        <w:p w14:paraId="3107DF22"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Microsoft Excel – for data preparation.</w:t>
          </w:r>
        </w:p>
        <w:p w14:paraId="1607DF17"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Operating System – Windows 10 or higher.</w:t>
          </w:r>
        </w:p>
        <w:p w14:paraId="77C1D402" w14:textId="77777777" w:rsidR="008578A7" w:rsidRDefault="008578A7" w:rsidP="008578A7">
          <w:pPr>
            <w:jc w:val="both"/>
          </w:pPr>
          <w:r>
            <w:rPr>
              <w:rFonts w:ascii="Times New Roman" w:hAnsi="Times New Roman" w:cs="Times New Roman"/>
              <w:sz w:val="24"/>
            </w:rPr>
            <w:br w:type="page"/>
          </w:r>
        </w:p>
      </w:sdtContent>
    </w:sdt>
    <w:p w14:paraId="78FBC4BE" w14:textId="4D41308D" w:rsidR="00D72A11" w:rsidRPr="008578A7" w:rsidRDefault="0029158B" w:rsidP="0029158B">
      <w:pPr>
        <w:ind w:left="720"/>
        <w:jc w:val="center"/>
        <w:rPr>
          <w:rFonts w:ascii="Times New Roman" w:hAnsi="Times New Roman" w:cs="Times New Roman"/>
          <w:sz w:val="24"/>
        </w:rPr>
      </w:pPr>
      <w:r>
        <w:rPr>
          <w:rFonts w:ascii="Times New Roman" w:hAnsi="Times New Roman" w:cs="Times New Roman"/>
          <w:b/>
          <w:sz w:val="40"/>
          <w:szCs w:val="40"/>
          <w:u w:val="single"/>
        </w:rPr>
        <w:lastRenderedPageBreak/>
        <w:t>MODULES</w:t>
      </w:r>
    </w:p>
    <w:p w14:paraId="6DB7953F" w14:textId="77777777" w:rsidR="00585D03" w:rsidRDefault="00585D03" w:rsidP="00CD6326">
      <w:pPr>
        <w:jc w:val="center"/>
        <w:rPr>
          <w:rFonts w:ascii="Times New Roman" w:hAnsi="Times New Roman" w:cs="Times New Roman"/>
          <w:b/>
          <w:sz w:val="40"/>
          <w:szCs w:val="40"/>
          <w:u w:val="single"/>
        </w:rPr>
      </w:pPr>
    </w:p>
    <w:p w14:paraId="40DFBF6F" w14:textId="4588948E"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Data Modeling and Ingestion</w:t>
      </w:r>
      <w:r w:rsidRPr="00C627ED">
        <w:rPr>
          <w:rFonts w:ascii="Times New Roman" w:hAnsi="Times New Roman" w:cs="Times New Roman"/>
          <w:sz w:val="24"/>
          <w:szCs w:val="40"/>
          <w:lang w:val="en-IN"/>
        </w:rPr>
        <w:br/>
        <w:t>1.1 Load booking, customer, and room data</w:t>
      </w:r>
      <w:r w:rsidRPr="00C627ED">
        <w:rPr>
          <w:rFonts w:ascii="Times New Roman" w:hAnsi="Times New Roman" w:cs="Times New Roman"/>
          <w:sz w:val="24"/>
          <w:szCs w:val="40"/>
          <w:lang w:val="en-IN"/>
        </w:rPr>
        <w:br/>
        <w:t>1.2 Build Star Schema (Date, Room, Customer, Hotel Branch)</w:t>
      </w:r>
      <w:r w:rsidRPr="00C627ED">
        <w:rPr>
          <w:rFonts w:ascii="Times New Roman" w:hAnsi="Times New Roman" w:cs="Times New Roman"/>
          <w:sz w:val="24"/>
          <w:szCs w:val="40"/>
          <w:lang w:val="en-IN"/>
        </w:rPr>
        <w:br/>
        <w:t>1.3 Calculate booking duration, room category, and stay type</w:t>
      </w:r>
    </w:p>
    <w:p w14:paraId="62BFDE0A"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Occupancy &amp; Revenue Metrics</w:t>
      </w:r>
      <w:r w:rsidRPr="00C627ED">
        <w:rPr>
          <w:rFonts w:ascii="Times New Roman" w:hAnsi="Times New Roman" w:cs="Times New Roman"/>
          <w:sz w:val="24"/>
          <w:szCs w:val="40"/>
          <w:lang w:val="en-IN"/>
        </w:rPr>
        <w:br/>
        <w:t>2.1 Occupancy %, ADR, and RevPAR analysis</w:t>
      </w:r>
      <w:r w:rsidRPr="00C627ED">
        <w:rPr>
          <w:rFonts w:ascii="Times New Roman" w:hAnsi="Times New Roman" w:cs="Times New Roman"/>
          <w:sz w:val="24"/>
          <w:szCs w:val="40"/>
          <w:lang w:val="en-IN"/>
        </w:rPr>
        <w:br/>
        <w:t>2.2 Daily, weekly, and seasonal performance visualization</w:t>
      </w:r>
      <w:r w:rsidRPr="00C627ED">
        <w:rPr>
          <w:rFonts w:ascii="Times New Roman" w:hAnsi="Times New Roman" w:cs="Times New Roman"/>
          <w:sz w:val="24"/>
          <w:szCs w:val="40"/>
          <w:lang w:val="en-IN"/>
        </w:rPr>
        <w:br/>
        <w:t>2.3 Comparison of Direct bookings and OTA bookings</w:t>
      </w:r>
    </w:p>
    <w:p w14:paraId="75B601DE"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Guest Analysis Module</w:t>
      </w:r>
      <w:r w:rsidRPr="00C627ED">
        <w:rPr>
          <w:rFonts w:ascii="Times New Roman" w:hAnsi="Times New Roman" w:cs="Times New Roman"/>
          <w:sz w:val="24"/>
          <w:szCs w:val="40"/>
          <w:lang w:val="en-IN"/>
        </w:rPr>
        <w:br/>
        <w:t>3.1 Analysis of guest types (Business, Family, Solo)</w:t>
      </w:r>
      <w:r w:rsidRPr="00C627ED">
        <w:rPr>
          <w:rFonts w:ascii="Times New Roman" w:hAnsi="Times New Roman" w:cs="Times New Roman"/>
          <w:sz w:val="24"/>
          <w:szCs w:val="40"/>
          <w:lang w:val="en-IN"/>
        </w:rPr>
        <w:br/>
        <w:t>3.2 Nationality, booking source, and stay duration analysis</w:t>
      </w:r>
      <w:r w:rsidRPr="00C627ED">
        <w:rPr>
          <w:rFonts w:ascii="Times New Roman" w:hAnsi="Times New Roman" w:cs="Times New Roman"/>
          <w:sz w:val="24"/>
          <w:szCs w:val="40"/>
          <w:lang w:val="en-IN"/>
        </w:rPr>
        <w:br/>
        <w:t>3.3 Customer segmentation (First-time, Loyal, High Spenders)</w:t>
      </w:r>
    </w:p>
    <w:p w14:paraId="6272927D"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Forecasting and Cancellation Trends</w:t>
      </w:r>
      <w:r w:rsidRPr="00C627ED">
        <w:rPr>
          <w:rFonts w:ascii="Times New Roman" w:hAnsi="Times New Roman" w:cs="Times New Roman"/>
          <w:sz w:val="24"/>
          <w:szCs w:val="40"/>
          <w:lang w:val="en-IN"/>
        </w:rPr>
        <w:br/>
        <w:t>4.1 Occupancy forecasting using trend analysis</w:t>
      </w:r>
      <w:r w:rsidRPr="00C627ED">
        <w:rPr>
          <w:rFonts w:ascii="Times New Roman" w:hAnsi="Times New Roman" w:cs="Times New Roman"/>
          <w:sz w:val="24"/>
          <w:szCs w:val="40"/>
          <w:lang w:val="en-IN"/>
        </w:rPr>
        <w:br/>
        <w:t>4.2 Cancellation rate and lead time distribution</w:t>
      </w:r>
      <w:r w:rsidRPr="00C627ED">
        <w:rPr>
          <w:rFonts w:ascii="Times New Roman" w:hAnsi="Times New Roman" w:cs="Times New Roman"/>
          <w:sz w:val="24"/>
          <w:szCs w:val="40"/>
          <w:lang w:val="en-IN"/>
        </w:rPr>
        <w:br/>
        <w:t>4.3 No-show and refund trend analysis</w:t>
      </w:r>
    </w:p>
    <w:p w14:paraId="606AB487"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Revenue Strategy Dashboard</w:t>
      </w:r>
      <w:r w:rsidRPr="00C627ED">
        <w:rPr>
          <w:rFonts w:ascii="Times New Roman" w:hAnsi="Times New Roman" w:cs="Times New Roman"/>
          <w:sz w:val="24"/>
          <w:szCs w:val="40"/>
          <w:lang w:val="en-IN"/>
        </w:rPr>
        <w:br/>
        <w:t>5.1 Identification of upsell opportunities</w:t>
      </w:r>
      <w:r w:rsidRPr="00C627ED">
        <w:rPr>
          <w:rFonts w:ascii="Times New Roman" w:hAnsi="Times New Roman" w:cs="Times New Roman"/>
          <w:sz w:val="24"/>
          <w:szCs w:val="40"/>
          <w:lang w:val="en-IN"/>
        </w:rPr>
        <w:br/>
        <w:t>5.2 Pricing recommendations by season and room type</w:t>
      </w:r>
      <w:r w:rsidRPr="00C627ED">
        <w:rPr>
          <w:rFonts w:ascii="Times New Roman" w:hAnsi="Times New Roman" w:cs="Times New Roman"/>
          <w:sz w:val="24"/>
          <w:szCs w:val="40"/>
          <w:lang w:val="en-IN"/>
        </w:rPr>
        <w:br/>
        <w:t>5.3 Final interactive dashboard for management</w:t>
      </w:r>
    </w:p>
    <w:p w14:paraId="36E58534" w14:textId="768145EA" w:rsidR="00FE5970" w:rsidRDefault="00FE5970" w:rsidP="00C627ED">
      <w:pPr>
        <w:spacing w:line="360" w:lineRule="auto"/>
        <w:rPr>
          <w:rFonts w:ascii="Times New Roman" w:hAnsi="Times New Roman" w:cs="Times New Roman"/>
          <w:b/>
          <w:sz w:val="40"/>
          <w:szCs w:val="40"/>
          <w:u w:val="single"/>
        </w:rPr>
      </w:pPr>
    </w:p>
    <w:p w14:paraId="1E33E459" w14:textId="77777777" w:rsidR="00FE5970" w:rsidRPr="00FE5970" w:rsidRDefault="00FE5970" w:rsidP="00FE5970">
      <w:pPr>
        <w:rPr>
          <w:rFonts w:ascii="Times New Roman" w:hAnsi="Times New Roman" w:cs="Times New Roman"/>
          <w:sz w:val="40"/>
          <w:szCs w:val="40"/>
        </w:rPr>
      </w:pPr>
    </w:p>
    <w:p w14:paraId="35B3C5F9" w14:textId="77777777" w:rsidR="00C627ED" w:rsidRDefault="00C627ED" w:rsidP="00C627ED">
      <w:pPr>
        <w:rPr>
          <w:rFonts w:ascii="Times New Roman" w:hAnsi="Times New Roman" w:cs="Times New Roman"/>
          <w:sz w:val="40"/>
          <w:szCs w:val="40"/>
        </w:rPr>
      </w:pPr>
    </w:p>
    <w:p w14:paraId="0CE562B5" w14:textId="40D13A3B" w:rsidR="00E40A1A" w:rsidRPr="00EA29B7" w:rsidRDefault="00E40A1A" w:rsidP="00C627ED">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DATA MODELING AND INGESTION</w:t>
      </w:r>
    </w:p>
    <w:p w14:paraId="57086B6E" w14:textId="77777777" w:rsidR="00E40A1A" w:rsidRPr="004D0F4A" w:rsidRDefault="00E40A1A" w:rsidP="00C627ED">
      <w:pPr>
        <w:jc w:val="center"/>
        <w:rPr>
          <w:rFonts w:ascii="Times New Roman" w:hAnsi="Times New Roman" w:cs="Times New Roman"/>
          <w:b/>
          <w:sz w:val="32"/>
          <w:szCs w:val="32"/>
          <w:u w:val="single"/>
        </w:rPr>
      </w:pPr>
    </w:p>
    <w:p w14:paraId="068F2F06" w14:textId="77777777" w:rsidR="00F06BA6" w:rsidRPr="00F06BA6" w:rsidRDefault="00F06BA6" w:rsidP="00F522A0">
      <w:pPr>
        <w:pStyle w:val="NormalWeb"/>
        <w:jc w:val="both"/>
        <w:rPr>
          <w:b/>
          <w:bCs/>
          <w:sz w:val="28"/>
          <w:szCs w:val="28"/>
          <w:lang w:val="en-IN"/>
        </w:rPr>
      </w:pPr>
      <w:r w:rsidRPr="00F06BA6">
        <w:rPr>
          <w:b/>
          <w:bCs/>
          <w:sz w:val="28"/>
          <w:szCs w:val="28"/>
          <w:lang w:val="en-IN"/>
        </w:rPr>
        <w:t>Introduction</w:t>
      </w:r>
    </w:p>
    <w:p w14:paraId="3E0BA65D" w14:textId="77777777" w:rsidR="00F06BA6" w:rsidRPr="00F06BA6" w:rsidRDefault="00F06BA6" w:rsidP="00F522A0">
      <w:pPr>
        <w:pStyle w:val="NormalWeb"/>
        <w:jc w:val="both"/>
        <w:rPr>
          <w:lang w:val="en-IN"/>
        </w:rPr>
      </w:pPr>
      <w:r w:rsidRPr="00F06BA6">
        <w:rPr>
          <w:lang w:val="en-IN"/>
        </w:rPr>
        <w:t>Data modeling and ingestion form the foundation of the Hotel Revenue Analysis project. This module integrates raw hotel data from multiple sources and structures it into an optimized analytical model in Power BI. The objective is to load booking, customer, room, and hotel branch data, build a Star Schema model, and create calculated attributes such as booking duration, room category, and stay type. A well-structured model ensures accuracy, scalability, and better performance.</w:t>
      </w:r>
    </w:p>
    <w:p w14:paraId="5FFA0591" w14:textId="77777777" w:rsidR="00F06BA6" w:rsidRPr="00F06BA6" w:rsidRDefault="00000000" w:rsidP="00F522A0">
      <w:pPr>
        <w:pStyle w:val="NormalWeb"/>
        <w:jc w:val="both"/>
        <w:rPr>
          <w:b/>
          <w:bCs/>
          <w:szCs w:val="28"/>
          <w:lang w:val="en-IN"/>
        </w:rPr>
      </w:pPr>
      <w:r>
        <w:rPr>
          <w:b/>
          <w:bCs/>
          <w:szCs w:val="28"/>
          <w:lang w:val="en-IN"/>
        </w:rPr>
        <w:pict w14:anchorId="123DF83C">
          <v:rect id="_x0000_i1025" style="width:0;height:1.5pt" o:hrstd="t" o:hr="t" fillcolor="#a0a0a0" stroked="f"/>
        </w:pict>
      </w:r>
    </w:p>
    <w:p w14:paraId="15B465F8" w14:textId="77777777" w:rsidR="00F06BA6" w:rsidRPr="00F06BA6" w:rsidRDefault="00F06BA6" w:rsidP="00F522A0">
      <w:pPr>
        <w:pStyle w:val="NormalWeb"/>
        <w:jc w:val="both"/>
        <w:rPr>
          <w:b/>
          <w:bCs/>
          <w:sz w:val="28"/>
          <w:szCs w:val="28"/>
          <w:lang w:val="en-IN"/>
        </w:rPr>
      </w:pPr>
      <w:r w:rsidRPr="00F06BA6">
        <w:rPr>
          <w:b/>
          <w:bCs/>
          <w:sz w:val="28"/>
          <w:szCs w:val="28"/>
          <w:lang w:val="en-IN"/>
        </w:rPr>
        <w:t>Data Sources</w:t>
      </w:r>
    </w:p>
    <w:p w14:paraId="44B889D9" w14:textId="77777777" w:rsidR="00F06BA6" w:rsidRPr="00F06BA6" w:rsidRDefault="00F06BA6" w:rsidP="00F522A0">
      <w:pPr>
        <w:pStyle w:val="NormalWeb"/>
        <w:jc w:val="both"/>
        <w:rPr>
          <w:szCs w:val="28"/>
          <w:lang w:val="en-IN"/>
        </w:rPr>
      </w:pPr>
      <w:r w:rsidRPr="00F06BA6">
        <w:rPr>
          <w:szCs w:val="28"/>
          <w:lang w:val="en-IN"/>
        </w:rPr>
        <w:t>The project uses the following datasets:</w:t>
      </w:r>
    </w:p>
    <w:p w14:paraId="768D30DB" w14:textId="77777777" w:rsidR="00F06BA6" w:rsidRPr="00F06BA6" w:rsidRDefault="00F06BA6" w:rsidP="00F95A9A">
      <w:pPr>
        <w:pStyle w:val="NormalWeb"/>
        <w:numPr>
          <w:ilvl w:val="0"/>
          <w:numId w:val="1"/>
        </w:numPr>
        <w:jc w:val="both"/>
        <w:rPr>
          <w:szCs w:val="28"/>
          <w:lang w:val="en-IN"/>
        </w:rPr>
      </w:pPr>
      <w:r w:rsidRPr="00F06BA6">
        <w:rPr>
          <w:szCs w:val="28"/>
          <w:lang w:val="en-IN"/>
        </w:rPr>
        <w:t>Booking Data: Booking ID, check-in/out dates, channel, total amount, nights</w:t>
      </w:r>
    </w:p>
    <w:p w14:paraId="21983866" w14:textId="77777777" w:rsidR="00F06BA6" w:rsidRPr="00F06BA6" w:rsidRDefault="00F06BA6" w:rsidP="00F95A9A">
      <w:pPr>
        <w:pStyle w:val="NormalWeb"/>
        <w:numPr>
          <w:ilvl w:val="0"/>
          <w:numId w:val="1"/>
        </w:numPr>
        <w:jc w:val="both"/>
        <w:rPr>
          <w:szCs w:val="28"/>
          <w:lang w:val="en-IN"/>
        </w:rPr>
      </w:pPr>
      <w:r w:rsidRPr="00F06BA6">
        <w:rPr>
          <w:szCs w:val="28"/>
          <w:lang w:val="en-IN"/>
        </w:rPr>
        <w:t>Customer Data: Customer ID, nationality, guest type, stay purpose</w:t>
      </w:r>
    </w:p>
    <w:p w14:paraId="67B857D3" w14:textId="77777777" w:rsidR="00F06BA6" w:rsidRPr="00F06BA6" w:rsidRDefault="00F06BA6" w:rsidP="00F95A9A">
      <w:pPr>
        <w:pStyle w:val="NormalWeb"/>
        <w:numPr>
          <w:ilvl w:val="0"/>
          <w:numId w:val="1"/>
        </w:numPr>
        <w:jc w:val="both"/>
        <w:rPr>
          <w:szCs w:val="28"/>
          <w:lang w:val="en-IN"/>
        </w:rPr>
      </w:pPr>
      <w:r w:rsidRPr="00F06BA6">
        <w:rPr>
          <w:szCs w:val="28"/>
          <w:lang w:val="en-IN"/>
        </w:rPr>
        <w:t>Room Data: Room ID, type, category, total rooms</w:t>
      </w:r>
    </w:p>
    <w:p w14:paraId="260E3164" w14:textId="77777777" w:rsidR="00F06BA6" w:rsidRPr="00F06BA6" w:rsidRDefault="00F06BA6" w:rsidP="00F95A9A">
      <w:pPr>
        <w:pStyle w:val="NormalWeb"/>
        <w:numPr>
          <w:ilvl w:val="0"/>
          <w:numId w:val="1"/>
        </w:numPr>
        <w:jc w:val="both"/>
        <w:rPr>
          <w:szCs w:val="28"/>
          <w:lang w:val="en-IN"/>
        </w:rPr>
      </w:pPr>
      <w:r w:rsidRPr="00F06BA6">
        <w:rPr>
          <w:szCs w:val="28"/>
          <w:lang w:val="en-IN"/>
        </w:rPr>
        <w:t>Hotel Branch Data: Hotel ID, city, region, hotel name</w:t>
      </w:r>
    </w:p>
    <w:p w14:paraId="098986D9" w14:textId="77777777" w:rsidR="00F06BA6" w:rsidRPr="00F06BA6" w:rsidRDefault="00F06BA6" w:rsidP="00F95A9A">
      <w:pPr>
        <w:pStyle w:val="NormalWeb"/>
        <w:numPr>
          <w:ilvl w:val="0"/>
          <w:numId w:val="1"/>
        </w:numPr>
        <w:jc w:val="both"/>
        <w:rPr>
          <w:szCs w:val="28"/>
          <w:lang w:val="en-IN"/>
        </w:rPr>
      </w:pPr>
      <w:r w:rsidRPr="00F06BA6">
        <w:rPr>
          <w:szCs w:val="28"/>
          <w:lang w:val="en-IN"/>
        </w:rPr>
        <w:t>Date Table: Year, quarter, month, season</w:t>
      </w:r>
    </w:p>
    <w:p w14:paraId="7C06EB2D" w14:textId="77777777" w:rsidR="00F06BA6" w:rsidRPr="00F06BA6" w:rsidRDefault="00F06BA6" w:rsidP="00F522A0">
      <w:pPr>
        <w:pStyle w:val="NormalWeb"/>
        <w:jc w:val="both"/>
        <w:rPr>
          <w:szCs w:val="28"/>
          <w:lang w:val="en-IN"/>
        </w:rPr>
      </w:pPr>
      <w:r w:rsidRPr="00F06BA6">
        <w:rPr>
          <w:szCs w:val="28"/>
          <w:lang w:val="en-IN"/>
        </w:rPr>
        <w:t>Data is cleaned and transformed in Power BI using proper data types and removal of duplicates/null values.</w:t>
      </w:r>
    </w:p>
    <w:p w14:paraId="30790DF7" w14:textId="77777777" w:rsidR="00F06BA6" w:rsidRPr="00F06BA6" w:rsidRDefault="00000000" w:rsidP="00F522A0">
      <w:pPr>
        <w:pStyle w:val="NormalWeb"/>
        <w:jc w:val="both"/>
        <w:rPr>
          <w:b/>
          <w:bCs/>
          <w:szCs w:val="28"/>
          <w:lang w:val="en-IN"/>
        </w:rPr>
      </w:pPr>
      <w:r>
        <w:rPr>
          <w:b/>
          <w:bCs/>
          <w:szCs w:val="28"/>
          <w:lang w:val="en-IN"/>
        </w:rPr>
        <w:pict w14:anchorId="6E68CCF1">
          <v:rect id="_x0000_i1026" style="width:0;height:1.5pt" o:hrstd="t" o:hr="t" fillcolor="#a0a0a0" stroked="f"/>
        </w:pict>
      </w:r>
    </w:p>
    <w:p w14:paraId="2F1996DF" w14:textId="77777777" w:rsidR="00F06BA6" w:rsidRPr="00F06BA6" w:rsidRDefault="00F06BA6" w:rsidP="00F522A0">
      <w:pPr>
        <w:pStyle w:val="NormalWeb"/>
        <w:jc w:val="both"/>
        <w:rPr>
          <w:b/>
          <w:bCs/>
          <w:sz w:val="28"/>
          <w:szCs w:val="28"/>
          <w:lang w:val="en-IN"/>
        </w:rPr>
      </w:pPr>
      <w:r w:rsidRPr="00F06BA6">
        <w:rPr>
          <w:b/>
          <w:bCs/>
          <w:sz w:val="28"/>
          <w:szCs w:val="28"/>
          <w:lang w:val="en-IN"/>
        </w:rPr>
        <w:t>Star Schema Model</w:t>
      </w:r>
    </w:p>
    <w:p w14:paraId="03BDB033" w14:textId="77777777" w:rsidR="00F06BA6" w:rsidRPr="00F06BA6" w:rsidRDefault="00F06BA6" w:rsidP="00F522A0">
      <w:pPr>
        <w:pStyle w:val="NormalWeb"/>
        <w:jc w:val="both"/>
        <w:rPr>
          <w:szCs w:val="28"/>
          <w:lang w:val="en-IN"/>
        </w:rPr>
      </w:pPr>
      <w:r w:rsidRPr="00F06BA6">
        <w:rPr>
          <w:szCs w:val="28"/>
          <w:lang w:val="en-IN"/>
        </w:rPr>
        <w:t>A Star Schema is implemented with:</w:t>
      </w:r>
    </w:p>
    <w:p w14:paraId="1F1D3712" w14:textId="77777777" w:rsidR="00F06BA6" w:rsidRPr="00F06BA6" w:rsidRDefault="00F06BA6" w:rsidP="00F95A9A">
      <w:pPr>
        <w:pStyle w:val="NormalWeb"/>
        <w:numPr>
          <w:ilvl w:val="0"/>
          <w:numId w:val="2"/>
        </w:numPr>
        <w:jc w:val="both"/>
        <w:rPr>
          <w:szCs w:val="28"/>
          <w:lang w:val="en-IN"/>
        </w:rPr>
      </w:pPr>
      <w:r w:rsidRPr="00F06BA6">
        <w:rPr>
          <w:szCs w:val="28"/>
          <w:lang w:val="en-IN"/>
        </w:rPr>
        <w:t>Fact Table: Bookings</w:t>
      </w:r>
    </w:p>
    <w:p w14:paraId="3ED67D43" w14:textId="77777777" w:rsidR="00F06BA6" w:rsidRPr="00F06BA6" w:rsidRDefault="00F06BA6" w:rsidP="00F95A9A">
      <w:pPr>
        <w:pStyle w:val="NormalWeb"/>
        <w:numPr>
          <w:ilvl w:val="0"/>
          <w:numId w:val="2"/>
        </w:numPr>
        <w:jc w:val="both"/>
        <w:rPr>
          <w:szCs w:val="28"/>
          <w:lang w:val="en-IN"/>
        </w:rPr>
      </w:pPr>
      <w:r w:rsidRPr="00F06BA6">
        <w:rPr>
          <w:szCs w:val="28"/>
          <w:lang w:val="en-IN"/>
        </w:rPr>
        <w:t>Dimension Tables: Date, Room, Customer, Hotel Branch</w:t>
      </w:r>
    </w:p>
    <w:p w14:paraId="4590575E" w14:textId="77777777" w:rsidR="00F06BA6" w:rsidRPr="00F06BA6" w:rsidRDefault="00F06BA6" w:rsidP="00F522A0">
      <w:pPr>
        <w:pStyle w:val="NormalWeb"/>
        <w:jc w:val="both"/>
        <w:rPr>
          <w:szCs w:val="28"/>
          <w:lang w:val="en-IN"/>
        </w:rPr>
      </w:pPr>
      <w:r w:rsidRPr="00F06BA6">
        <w:rPr>
          <w:szCs w:val="28"/>
          <w:lang w:val="en-IN"/>
        </w:rPr>
        <w:t>This reduces redundancy and improves report performance using defined relationships (Primary &amp; Foreign Keys).</w:t>
      </w:r>
    </w:p>
    <w:p w14:paraId="4D749DCB" w14:textId="05F3B49C" w:rsidR="00F06BA6" w:rsidRPr="00F06BA6" w:rsidRDefault="00F06BA6" w:rsidP="00F522A0">
      <w:pPr>
        <w:pStyle w:val="NormalWeb"/>
        <w:jc w:val="both"/>
        <w:rPr>
          <w:b/>
          <w:bCs/>
          <w:szCs w:val="28"/>
          <w:lang w:val="en-IN"/>
        </w:rPr>
      </w:pPr>
    </w:p>
    <w:p w14:paraId="1A6CE15B" w14:textId="77777777" w:rsidR="001821C3" w:rsidRDefault="001821C3" w:rsidP="00F522A0">
      <w:pPr>
        <w:pStyle w:val="NormalWeb"/>
        <w:jc w:val="both"/>
        <w:rPr>
          <w:b/>
          <w:bCs/>
          <w:sz w:val="28"/>
          <w:szCs w:val="28"/>
          <w:lang w:val="en-IN"/>
        </w:rPr>
      </w:pPr>
    </w:p>
    <w:p w14:paraId="5E40F2BB" w14:textId="77777777" w:rsidR="001821C3" w:rsidRDefault="001821C3" w:rsidP="00F522A0">
      <w:pPr>
        <w:pStyle w:val="NormalWeb"/>
        <w:jc w:val="both"/>
        <w:rPr>
          <w:b/>
          <w:bCs/>
          <w:sz w:val="28"/>
          <w:szCs w:val="28"/>
          <w:lang w:val="en-IN"/>
        </w:rPr>
      </w:pPr>
    </w:p>
    <w:p w14:paraId="0DD65D20" w14:textId="5E0E1B7A" w:rsidR="00F06BA6" w:rsidRPr="00F06BA6" w:rsidRDefault="00F06BA6" w:rsidP="00F522A0">
      <w:pPr>
        <w:pStyle w:val="NormalWeb"/>
        <w:jc w:val="both"/>
        <w:rPr>
          <w:b/>
          <w:bCs/>
          <w:sz w:val="28"/>
          <w:szCs w:val="28"/>
          <w:lang w:val="en-IN"/>
        </w:rPr>
      </w:pPr>
      <w:r w:rsidRPr="00F06BA6">
        <w:rPr>
          <w:b/>
          <w:bCs/>
          <w:sz w:val="28"/>
          <w:szCs w:val="28"/>
          <w:lang w:val="en-IN"/>
        </w:rPr>
        <w:lastRenderedPageBreak/>
        <w:t>Key KPIs</w:t>
      </w:r>
    </w:p>
    <w:p w14:paraId="73BF4912" w14:textId="77777777" w:rsidR="00F06BA6" w:rsidRPr="00F06BA6" w:rsidRDefault="00F06BA6" w:rsidP="00F95A9A">
      <w:pPr>
        <w:pStyle w:val="NormalWeb"/>
        <w:numPr>
          <w:ilvl w:val="0"/>
          <w:numId w:val="3"/>
        </w:numPr>
        <w:jc w:val="both"/>
        <w:rPr>
          <w:szCs w:val="28"/>
          <w:lang w:val="en-IN"/>
        </w:rPr>
      </w:pPr>
      <w:r w:rsidRPr="00F06BA6">
        <w:rPr>
          <w:szCs w:val="28"/>
          <w:lang w:val="en-IN"/>
        </w:rPr>
        <w:t>Total Revenue: 1bn</w:t>
      </w:r>
    </w:p>
    <w:p w14:paraId="0C633D70" w14:textId="77777777" w:rsidR="00F06BA6" w:rsidRPr="00F06BA6" w:rsidRDefault="00F06BA6" w:rsidP="00F95A9A">
      <w:pPr>
        <w:pStyle w:val="NormalWeb"/>
        <w:numPr>
          <w:ilvl w:val="0"/>
          <w:numId w:val="3"/>
        </w:numPr>
        <w:jc w:val="both"/>
        <w:rPr>
          <w:szCs w:val="28"/>
          <w:lang w:val="en-IN"/>
        </w:rPr>
      </w:pPr>
      <w:r w:rsidRPr="00F06BA6">
        <w:rPr>
          <w:szCs w:val="28"/>
          <w:lang w:val="en-IN"/>
        </w:rPr>
        <w:t>Occupancy %: 22.42%</w:t>
      </w:r>
    </w:p>
    <w:p w14:paraId="5638BBF1" w14:textId="77777777" w:rsidR="00F06BA6" w:rsidRPr="00F06BA6" w:rsidRDefault="00F06BA6" w:rsidP="00F95A9A">
      <w:pPr>
        <w:pStyle w:val="NormalWeb"/>
        <w:numPr>
          <w:ilvl w:val="0"/>
          <w:numId w:val="3"/>
        </w:numPr>
        <w:jc w:val="both"/>
        <w:rPr>
          <w:szCs w:val="28"/>
          <w:lang w:val="en-IN"/>
        </w:rPr>
      </w:pPr>
      <w:r w:rsidRPr="00F06BA6">
        <w:rPr>
          <w:szCs w:val="28"/>
          <w:lang w:val="en-IN"/>
        </w:rPr>
        <w:t>ADR: 4.48K</w:t>
      </w:r>
    </w:p>
    <w:p w14:paraId="598EE69D" w14:textId="77777777" w:rsidR="00F06BA6" w:rsidRPr="00F06BA6" w:rsidRDefault="00F06BA6" w:rsidP="00F95A9A">
      <w:pPr>
        <w:pStyle w:val="NormalWeb"/>
        <w:numPr>
          <w:ilvl w:val="0"/>
          <w:numId w:val="3"/>
        </w:numPr>
        <w:jc w:val="both"/>
        <w:rPr>
          <w:szCs w:val="28"/>
          <w:lang w:val="en-IN"/>
        </w:rPr>
      </w:pPr>
      <w:r w:rsidRPr="00F06BA6">
        <w:rPr>
          <w:szCs w:val="28"/>
          <w:lang w:val="en-IN"/>
        </w:rPr>
        <w:t>RevPAR: 1.00K</w:t>
      </w:r>
    </w:p>
    <w:p w14:paraId="5A31FB9C" w14:textId="77777777" w:rsidR="00F06BA6" w:rsidRPr="00F06BA6" w:rsidRDefault="00F06BA6" w:rsidP="00F95A9A">
      <w:pPr>
        <w:pStyle w:val="NormalWeb"/>
        <w:numPr>
          <w:ilvl w:val="0"/>
          <w:numId w:val="3"/>
        </w:numPr>
        <w:jc w:val="both"/>
        <w:rPr>
          <w:szCs w:val="28"/>
          <w:lang w:val="en-IN"/>
        </w:rPr>
      </w:pPr>
      <w:r w:rsidRPr="00F06BA6">
        <w:rPr>
          <w:szCs w:val="28"/>
          <w:lang w:val="en-IN"/>
        </w:rPr>
        <w:t>Room Nights Sold: 240K</w:t>
      </w:r>
    </w:p>
    <w:p w14:paraId="4A8E8310" w14:textId="6999C9E6" w:rsidR="00F06BA6" w:rsidRPr="00F06BA6" w:rsidRDefault="00F06BA6" w:rsidP="00F95A9A">
      <w:pPr>
        <w:pStyle w:val="NormalWeb"/>
        <w:numPr>
          <w:ilvl w:val="0"/>
          <w:numId w:val="3"/>
        </w:numPr>
        <w:jc w:val="both"/>
        <w:rPr>
          <w:szCs w:val="28"/>
          <w:lang w:val="en-IN"/>
        </w:rPr>
      </w:pPr>
      <w:r w:rsidRPr="00F06BA6">
        <w:rPr>
          <w:szCs w:val="28"/>
          <w:lang w:val="en-IN"/>
        </w:rPr>
        <w:t>Cancellation Rate: 25.26%</w:t>
      </w:r>
      <w:r w:rsidR="00C958D1">
        <w:rPr>
          <w:szCs w:val="28"/>
          <w:lang w:val="en-IN"/>
        </w:rPr>
        <w:t xml:space="preserve">                                </w:t>
      </w:r>
    </w:p>
    <w:p w14:paraId="5846CC29" w14:textId="77777777" w:rsidR="00F06BA6" w:rsidRPr="00F06BA6" w:rsidRDefault="00F06BA6" w:rsidP="00F522A0">
      <w:pPr>
        <w:pStyle w:val="NormalWeb"/>
        <w:jc w:val="both"/>
        <w:rPr>
          <w:szCs w:val="28"/>
          <w:lang w:val="en-IN"/>
        </w:rPr>
      </w:pPr>
      <w:r w:rsidRPr="00F06BA6">
        <w:rPr>
          <w:szCs w:val="28"/>
          <w:lang w:val="en-IN"/>
        </w:rPr>
        <w:t>These KPIs provide a quick overview of hotel performance.</w:t>
      </w:r>
    </w:p>
    <w:p w14:paraId="2F132872" w14:textId="77777777" w:rsidR="00F06BA6" w:rsidRPr="00F06BA6" w:rsidRDefault="00000000" w:rsidP="00F522A0">
      <w:pPr>
        <w:pStyle w:val="NormalWeb"/>
        <w:jc w:val="both"/>
        <w:rPr>
          <w:b/>
          <w:bCs/>
          <w:szCs w:val="28"/>
          <w:lang w:val="en-IN"/>
        </w:rPr>
      </w:pPr>
      <w:r>
        <w:rPr>
          <w:szCs w:val="28"/>
          <w:lang w:val="en-IN"/>
        </w:rPr>
        <w:pict w14:anchorId="0767878E">
          <v:rect id="_x0000_i1027" style="width:0;height:1.5pt" o:hrstd="t" o:hr="t" fillcolor="#a0a0a0" stroked="f"/>
        </w:pict>
      </w:r>
    </w:p>
    <w:p w14:paraId="0D03784E" w14:textId="77777777" w:rsidR="00F06BA6" w:rsidRPr="00F06BA6" w:rsidRDefault="00F06BA6" w:rsidP="00F522A0">
      <w:pPr>
        <w:pStyle w:val="NormalWeb"/>
        <w:jc w:val="both"/>
        <w:rPr>
          <w:b/>
          <w:bCs/>
          <w:sz w:val="28"/>
          <w:szCs w:val="28"/>
          <w:lang w:val="en-IN"/>
        </w:rPr>
      </w:pPr>
      <w:r w:rsidRPr="00F06BA6">
        <w:rPr>
          <w:b/>
          <w:bCs/>
          <w:sz w:val="28"/>
          <w:szCs w:val="28"/>
          <w:lang w:val="en-IN"/>
        </w:rPr>
        <w:t>Calculated Fields</w:t>
      </w:r>
    </w:p>
    <w:p w14:paraId="592B0879" w14:textId="77777777" w:rsidR="00F06BA6" w:rsidRPr="00F06BA6" w:rsidRDefault="00F06BA6" w:rsidP="00F95A9A">
      <w:pPr>
        <w:pStyle w:val="NormalWeb"/>
        <w:numPr>
          <w:ilvl w:val="0"/>
          <w:numId w:val="4"/>
        </w:numPr>
        <w:jc w:val="both"/>
        <w:rPr>
          <w:szCs w:val="28"/>
          <w:lang w:val="en-IN"/>
        </w:rPr>
      </w:pPr>
      <w:r w:rsidRPr="00F06BA6">
        <w:rPr>
          <w:szCs w:val="28"/>
          <w:lang w:val="en-IN"/>
        </w:rPr>
        <w:t>Booking Duration: Difference between check-in and check-out</w:t>
      </w:r>
    </w:p>
    <w:p w14:paraId="62F0F660" w14:textId="77777777" w:rsidR="00F06BA6" w:rsidRPr="00F06BA6" w:rsidRDefault="00F06BA6" w:rsidP="00F95A9A">
      <w:pPr>
        <w:pStyle w:val="NormalWeb"/>
        <w:numPr>
          <w:ilvl w:val="0"/>
          <w:numId w:val="4"/>
        </w:numPr>
        <w:jc w:val="both"/>
        <w:rPr>
          <w:szCs w:val="28"/>
          <w:lang w:val="en-IN"/>
        </w:rPr>
      </w:pPr>
      <w:r w:rsidRPr="00F06BA6">
        <w:rPr>
          <w:szCs w:val="28"/>
          <w:lang w:val="en-IN"/>
        </w:rPr>
        <w:t>Stay Type: Short (1–2), Medium (3–5), Long (&gt;5 nights)</w:t>
      </w:r>
    </w:p>
    <w:p w14:paraId="5128BAB5" w14:textId="77777777" w:rsidR="00F06BA6" w:rsidRPr="00F06BA6" w:rsidRDefault="00F06BA6" w:rsidP="00F95A9A">
      <w:pPr>
        <w:pStyle w:val="NormalWeb"/>
        <w:numPr>
          <w:ilvl w:val="0"/>
          <w:numId w:val="4"/>
        </w:numPr>
        <w:jc w:val="both"/>
        <w:rPr>
          <w:szCs w:val="28"/>
          <w:lang w:val="en-IN"/>
        </w:rPr>
      </w:pPr>
      <w:r w:rsidRPr="00F06BA6">
        <w:rPr>
          <w:szCs w:val="28"/>
          <w:lang w:val="en-IN"/>
        </w:rPr>
        <w:t>Room Category: Standard, Deluxe, Premium</w:t>
      </w:r>
    </w:p>
    <w:p w14:paraId="228F98EF" w14:textId="77777777" w:rsidR="00F06BA6" w:rsidRPr="00F06BA6" w:rsidRDefault="00F06BA6" w:rsidP="00F95A9A">
      <w:pPr>
        <w:pStyle w:val="NormalWeb"/>
        <w:numPr>
          <w:ilvl w:val="0"/>
          <w:numId w:val="4"/>
        </w:numPr>
        <w:jc w:val="both"/>
        <w:rPr>
          <w:szCs w:val="28"/>
          <w:lang w:val="en-IN"/>
        </w:rPr>
      </w:pPr>
      <w:r w:rsidRPr="00F06BA6">
        <w:rPr>
          <w:szCs w:val="28"/>
          <w:lang w:val="en-IN"/>
        </w:rPr>
        <w:t>Total Rooms &amp; Total Revenue: Used for occupancy and financial analysis</w:t>
      </w:r>
    </w:p>
    <w:p w14:paraId="79EAC0DE" w14:textId="77777777" w:rsidR="00F06BA6" w:rsidRPr="00F06BA6" w:rsidRDefault="00000000" w:rsidP="00F522A0">
      <w:pPr>
        <w:pStyle w:val="NormalWeb"/>
        <w:jc w:val="both"/>
        <w:rPr>
          <w:b/>
          <w:bCs/>
          <w:szCs w:val="28"/>
          <w:lang w:val="en-IN"/>
        </w:rPr>
      </w:pPr>
      <w:r>
        <w:rPr>
          <w:szCs w:val="28"/>
          <w:lang w:val="en-IN"/>
        </w:rPr>
        <w:pict w14:anchorId="29C813C6">
          <v:rect id="_x0000_i1028" style="width:0;height:1.5pt" o:hrstd="t" o:hr="t" fillcolor="#a0a0a0" stroked="f"/>
        </w:pict>
      </w:r>
    </w:p>
    <w:p w14:paraId="3DF5FFC2" w14:textId="77777777" w:rsidR="00F06BA6" w:rsidRPr="00F06BA6" w:rsidRDefault="00F06BA6" w:rsidP="00F522A0">
      <w:pPr>
        <w:pStyle w:val="NormalWeb"/>
        <w:jc w:val="both"/>
        <w:rPr>
          <w:b/>
          <w:szCs w:val="28"/>
          <w:lang w:val="en-IN"/>
        </w:rPr>
      </w:pPr>
      <w:r w:rsidRPr="00F06BA6">
        <w:rPr>
          <w:b/>
          <w:szCs w:val="28"/>
          <w:lang w:val="en-IN"/>
        </w:rPr>
        <w:t>Filters &amp; Visuals</w:t>
      </w:r>
    </w:p>
    <w:p w14:paraId="216179BD" w14:textId="77777777" w:rsidR="00F06BA6" w:rsidRPr="00F06BA6" w:rsidRDefault="00F06BA6" w:rsidP="00F522A0">
      <w:pPr>
        <w:pStyle w:val="NormalWeb"/>
        <w:jc w:val="both"/>
        <w:rPr>
          <w:szCs w:val="28"/>
          <w:lang w:val="en-IN"/>
        </w:rPr>
      </w:pPr>
      <w:r w:rsidRPr="00F06BA6">
        <w:rPr>
          <w:szCs w:val="28"/>
          <w:lang w:val="en-IN"/>
        </w:rPr>
        <w:t>Slicers: Date, Hotel Name, Room Category, Booking Channel, Nationality, Year</w:t>
      </w:r>
    </w:p>
    <w:p w14:paraId="33880D58" w14:textId="77777777" w:rsidR="00F06BA6" w:rsidRPr="00175DC2" w:rsidRDefault="00F06BA6" w:rsidP="00F522A0">
      <w:pPr>
        <w:pStyle w:val="NormalWeb"/>
        <w:jc w:val="both"/>
        <w:rPr>
          <w:b/>
          <w:bCs/>
          <w:szCs w:val="28"/>
          <w:lang w:val="en-IN"/>
        </w:rPr>
      </w:pPr>
      <w:r w:rsidRPr="00175DC2">
        <w:rPr>
          <w:b/>
          <w:bCs/>
          <w:szCs w:val="28"/>
          <w:lang w:val="en-IN"/>
        </w:rPr>
        <w:t>Visuals Used:</w:t>
      </w:r>
    </w:p>
    <w:p w14:paraId="0574BFF7" w14:textId="77777777" w:rsidR="00F06BA6" w:rsidRPr="00F06BA6" w:rsidRDefault="00F06BA6" w:rsidP="00F95A9A">
      <w:pPr>
        <w:pStyle w:val="NormalWeb"/>
        <w:numPr>
          <w:ilvl w:val="0"/>
          <w:numId w:val="5"/>
        </w:numPr>
        <w:jc w:val="both"/>
        <w:rPr>
          <w:szCs w:val="28"/>
          <w:lang w:val="en-IN"/>
        </w:rPr>
      </w:pPr>
      <w:r w:rsidRPr="00F06BA6">
        <w:rPr>
          <w:szCs w:val="28"/>
          <w:lang w:val="en-IN"/>
        </w:rPr>
        <w:t>Treemap – Room Distribution</w:t>
      </w:r>
    </w:p>
    <w:p w14:paraId="6AF515C8" w14:textId="77777777" w:rsidR="00F06BA6" w:rsidRPr="00F06BA6" w:rsidRDefault="00F06BA6" w:rsidP="00F95A9A">
      <w:pPr>
        <w:pStyle w:val="NormalWeb"/>
        <w:numPr>
          <w:ilvl w:val="0"/>
          <w:numId w:val="5"/>
        </w:numPr>
        <w:jc w:val="both"/>
        <w:rPr>
          <w:szCs w:val="28"/>
          <w:lang w:val="en-IN"/>
        </w:rPr>
      </w:pPr>
      <w:r w:rsidRPr="00F06BA6">
        <w:rPr>
          <w:szCs w:val="28"/>
          <w:lang w:val="en-IN"/>
        </w:rPr>
        <w:t>Bar Chart – Revenue by Room Category</w:t>
      </w:r>
    </w:p>
    <w:p w14:paraId="57519C8E" w14:textId="77777777" w:rsidR="00F06BA6" w:rsidRPr="00F06BA6" w:rsidRDefault="00F06BA6" w:rsidP="00F522A0">
      <w:pPr>
        <w:pStyle w:val="NormalWeb"/>
        <w:jc w:val="both"/>
        <w:rPr>
          <w:szCs w:val="28"/>
          <w:lang w:val="en-IN"/>
        </w:rPr>
      </w:pPr>
      <w:r w:rsidRPr="00F06BA6">
        <w:rPr>
          <w:szCs w:val="28"/>
          <w:lang w:val="en-IN"/>
        </w:rPr>
        <w:t>These visuals support strategic pricing and capacity planning.</w:t>
      </w:r>
    </w:p>
    <w:p w14:paraId="70EFDA03" w14:textId="77777777" w:rsidR="00F06BA6" w:rsidRPr="00F06BA6" w:rsidRDefault="00000000" w:rsidP="00F522A0">
      <w:pPr>
        <w:pStyle w:val="NormalWeb"/>
        <w:jc w:val="both"/>
        <w:rPr>
          <w:b/>
          <w:bCs/>
          <w:szCs w:val="28"/>
          <w:lang w:val="en-IN"/>
        </w:rPr>
      </w:pPr>
      <w:r>
        <w:rPr>
          <w:b/>
          <w:bCs/>
          <w:szCs w:val="28"/>
          <w:lang w:val="en-IN"/>
        </w:rPr>
        <w:pict w14:anchorId="7BAB6DD0">
          <v:rect id="_x0000_i1029" style="width:0;height:1.5pt" o:hrstd="t" o:hr="t" fillcolor="#a0a0a0" stroked="f"/>
        </w:pict>
      </w:r>
    </w:p>
    <w:p w14:paraId="3C8B8A8B" w14:textId="77777777" w:rsidR="00F06BA6" w:rsidRPr="00F06BA6" w:rsidRDefault="00F06BA6" w:rsidP="00F522A0">
      <w:pPr>
        <w:pStyle w:val="NormalWeb"/>
        <w:jc w:val="both"/>
        <w:rPr>
          <w:b/>
          <w:bCs/>
          <w:sz w:val="28"/>
          <w:szCs w:val="28"/>
          <w:lang w:val="en-IN"/>
        </w:rPr>
      </w:pPr>
      <w:r w:rsidRPr="00F06BA6">
        <w:rPr>
          <w:b/>
          <w:bCs/>
          <w:sz w:val="28"/>
          <w:szCs w:val="28"/>
          <w:lang w:val="en-IN"/>
        </w:rPr>
        <w:t>Key Insights</w:t>
      </w:r>
    </w:p>
    <w:p w14:paraId="504ECE3D" w14:textId="77777777" w:rsidR="00F06BA6" w:rsidRPr="00F06BA6" w:rsidRDefault="00F06BA6" w:rsidP="00F95A9A">
      <w:pPr>
        <w:pStyle w:val="NormalWeb"/>
        <w:numPr>
          <w:ilvl w:val="0"/>
          <w:numId w:val="6"/>
        </w:numPr>
        <w:jc w:val="both"/>
        <w:rPr>
          <w:szCs w:val="28"/>
          <w:lang w:val="en-IN"/>
        </w:rPr>
      </w:pPr>
      <w:r w:rsidRPr="00F06BA6">
        <w:rPr>
          <w:szCs w:val="28"/>
          <w:lang w:val="en-IN"/>
        </w:rPr>
        <w:t>Star schema improves performance.</w:t>
      </w:r>
    </w:p>
    <w:p w14:paraId="7A4AC888" w14:textId="77777777" w:rsidR="00F06BA6" w:rsidRPr="00F06BA6" w:rsidRDefault="00F06BA6" w:rsidP="00F95A9A">
      <w:pPr>
        <w:pStyle w:val="NormalWeb"/>
        <w:numPr>
          <w:ilvl w:val="0"/>
          <w:numId w:val="6"/>
        </w:numPr>
        <w:jc w:val="both"/>
        <w:rPr>
          <w:szCs w:val="28"/>
          <w:lang w:val="en-IN"/>
        </w:rPr>
      </w:pPr>
      <w:r w:rsidRPr="00F06BA6">
        <w:rPr>
          <w:szCs w:val="28"/>
          <w:lang w:val="en-IN"/>
        </w:rPr>
        <w:t>Premium rooms generate highest revenue.</w:t>
      </w:r>
    </w:p>
    <w:p w14:paraId="21FC0976" w14:textId="77777777" w:rsidR="00F06BA6" w:rsidRPr="00F06BA6" w:rsidRDefault="00F06BA6" w:rsidP="00F95A9A">
      <w:pPr>
        <w:pStyle w:val="NormalWeb"/>
        <w:numPr>
          <w:ilvl w:val="0"/>
          <w:numId w:val="6"/>
        </w:numPr>
        <w:jc w:val="both"/>
        <w:rPr>
          <w:szCs w:val="28"/>
          <w:lang w:val="en-IN"/>
        </w:rPr>
      </w:pPr>
      <w:r w:rsidRPr="00F06BA6">
        <w:rPr>
          <w:szCs w:val="28"/>
          <w:lang w:val="en-IN"/>
        </w:rPr>
        <w:t>Higher capacity branches show stronger infrastructure.</w:t>
      </w:r>
    </w:p>
    <w:p w14:paraId="5D03B7AD" w14:textId="77777777" w:rsidR="00F06BA6" w:rsidRPr="00F06BA6" w:rsidRDefault="00F06BA6" w:rsidP="00F95A9A">
      <w:pPr>
        <w:pStyle w:val="NormalWeb"/>
        <w:numPr>
          <w:ilvl w:val="0"/>
          <w:numId w:val="6"/>
        </w:numPr>
        <w:jc w:val="both"/>
        <w:rPr>
          <w:szCs w:val="28"/>
          <w:lang w:val="en-IN"/>
        </w:rPr>
      </w:pPr>
      <w:r w:rsidRPr="00F06BA6">
        <w:rPr>
          <w:szCs w:val="28"/>
          <w:lang w:val="en-IN"/>
        </w:rPr>
        <w:t>Clean modeling ensures accurate KPI calculations.</w:t>
      </w:r>
    </w:p>
    <w:p w14:paraId="72AA5072" w14:textId="46248D71" w:rsidR="00F06BA6" w:rsidRPr="00F06BA6" w:rsidRDefault="00F06BA6" w:rsidP="00F522A0">
      <w:pPr>
        <w:pStyle w:val="NormalWeb"/>
        <w:jc w:val="both"/>
        <w:rPr>
          <w:b/>
          <w:bCs/>
          <w:szCs w:val="28"/>
          <w:lang w:val="en-IN"/>
        </w:rPr>
      </w:pPr>
    </w:p>
    <w:p w14:paraId="2A668FA7" w14:textId="77777777" w:rsidR="00E539FD" w:rsidRDefault="00E539FD" w:rsidP="00E539FD">
      <w:pPr>
        <w:rPr>
          <w:rFonts w:ascii="Times New Roman" w:hAnsi="Times New Roman" w:cs="Times New Roman"/>
          <w:b/>
          <w:sz w:val="40"/>
          <w:szCs w:val="32"/>
          <w:u w:val="single"/>
        </w:rPr>
      </w:pPr>
    </w:p>
    <w:p w14:paraId="6C66C845" w14:textId="579280DD" w:rsidR="00DC6AA4" w:rsidRPr="00EA29B7" w:rsidRDefault="00DC6AA4" w:rsidP="00E539FD">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OCCUPANCY &amp; REVENUE METRICS</w:t>
      </w:r>
    </w:p>
    <w:p w14:paraId="0B6BA386" w14:textId="77777777" w:rsidR="00C958D1" w:rsidRDefault="00C958D1" w:rsidP="00C958D1">
      <w:pPr>
        <w:rPr>
          <w:rFonts w:ascii="Times New Roman" w:hAnsi="Times New Roman" w:cs="Times New Roman"/>
          <w:b/>
          <w:bCs/>
          <w:sz w:val="32"/>
          <w:szCs w:val="32"/>
          <w:lang w:val="en-IN"/>
        </w:rPr>
      </w:pPr>
    </w:p>
    <w:p w14:paraId="5B91BDBA" w14:textId="29931A7B"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Introduction</w:t>
      </w:r>
    </w:p>
    <w:p w14:paraId="01287991" w14:textId="77777777" w:rsidR="00C958D1" w:rsidRPr="00C958D1" w:rsidRDefault="00C958D1" w:rsidP="00F522A0">
      <w:p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Module 2 evaluates hotel performance using key occupancy and revenue metrics. It transforms raw booking data into actionable KPIs such as Occupancy %, ADR (Average Daily Rate), and RevPAR (Revenue per Available Room). These metrics help management track operational efficiency, pricing effectiveness, and revenue optimization. The Power BI dashboard provides both summary-level and detailed trend analysis across time and booking channels.</w:t>
      </w:r>
    </w:p>
    <w:p w14:paraId="08CC5FDC"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7AF2AAAC">
          <v:rect id="_x0000_i1030" style="width:0;height:1.5pt" o:hralign="center" o:hrstd="t" o:hr="t" fillcolor="#a0a0a0" stroked="f"/>
        </w:pict>
      </w:r>
    </w:p>
    <w:p w14:paraId="23862689"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Calculated Measures &amp; Attributes</w:t>
      </w:r>
    </w:p>
    <w:p w14:paraId="6C8109CE"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Booking Channel: Classifies reservations as Direct, Walk-in, OTA, or Agent to analyze channel performance and profitability.</w:t>
      </w:r>
    </w:p>
    <w:p w14:paraId="2D621697"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Upsell Potential: Identifies additional service opportunities such as Spa, Dining, or Combo packages to increase booking value.</w:t>
      </w:r>
    </w:p>
    <w:p w14:paraId="27096C8F"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Occupancy %: (Room Nights Sold ÷ Total Available Rooms) × 100; measures capacity utilization.</w:t>
      </w:r>
    </w:p>
    <w:p w14:paraId="2F966B4A"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Total Revenue: Sum of total booking amount; evaluates financial performance.</w:t>
      </w:r>
    </w:p>
    <w:p w14:paraId="389EB858"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A8A8B29">
          <v:rect id="_x0000_i1031" style="width:0;height:1.5pt" o:hralign="center" o:hrstd="t" o:hr="t" fillcolor="#a0a0a0" stroked="f"/>
        </w:pict>
      </w:r>
    </w:p>
    <w:p w14:paraId="3C12E63B"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Visuals Used</w:t>
      </w:r>
    </w:p>
    <w:p w14:paraId="3C172C3E"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Yearly Revenue Trend (Line Chart): Shows revenue performance over time; recent decline indicates possible operational or market challenges.</w:t>
      </w:r>
    </w:p>
    <w:p w14:paraId="600912F3"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by Channel (Donut Chart): Displays revenue distribution among Direct, Walk-in, OTA, and Agent channels; shows balanced performance.</w:t>
      </w:r>
    </w:p>
    <w:p w14:paraId="5728D89B"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Booking Count by Upsell Potential (Funnel Chart): Highlights cross-selling opportunities, with Spa &amp; Dining showing highest bookings.</w:t>
      </w:r>
    </w:p>
    <w:p w14:paraId="550A9477"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&amp; Occupancy % by Month (Dual Axis Line Chart): Demonstrates strong correlation between occupancy levels and revenue growth.</w:t>
      </w:r>
    </w:p>
    <w:p w14:paraId="11EE7120"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0097558">
          <v:rect id="_x0000_i1032" style="width:0;height:1.5pt" o:hralign="center" o:hrstd="t" o:hr="t" fillcolor="#a0a0a0" stroked="f"/>
        </w:pict>
      </w:r>
    </w:p>
    <w:p w14:paraId="03768E94"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Key Insights</w:t>
      </w:r>
    </w:p>
    <w:p w14:paraId="76486ED9"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Revenue growth is closely linked to occupancy levels.</w:t>
      </w:r>
    </w:p>
    <w:p w14:paraId="53D165AE"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Direct bookings generate higher profitability.</w:t>
      </w:r>
    </w:p>
    <w:p w14:paraId="23369EF4"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lastRenderedPageBreak/>
        <w:t>Seasonal trends significantly impact occupancy and RevPAR.</w:t>
      </w:r>
    </w:p>
    <w:p w14:paraId="292CB63E" w14:textId="1B8231CA" w:rsidR="00C958D1" w:rsidRPr="00C627ED"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Recent revenue decline suggests demand or operational challenges.</w:t>
      </w:r>
    </w:p>
    <w:p w14:paraId="4BF18896" w14:textId="77777777" w:rsidR="00097064" w:rsidRDefault="00097064" w:rsidP="00E539FD">
      <w:pPr>
        <w:rPr>
          <w:rFonts w:ascii="Times New Roman" w:hAnsi="Times New Roman" w:cs="Times New Roman"/>
          <w:b/>
          <w:sz w:val="40"/>
          <w:szCs w:val="32"/>
          <w:u w:val="single"/>
        </w:rPr>
      </w:pPr>
    </w:p>
    <w:p w14:paraId="6CB3CA80" w14:textId="2E5D4A20" w:rsidR="00845C83" w:rsidRPr="00EA29B7" w:rsidRDefault="00466954" w:rsidP="00F06BA6">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t>GUEST ANALYSIS MODULE</w:t>
      </w:r>
    </w:p>
    <w:p w14:paraId="13D130CA" w14:textId="77777777" w:rsidR="00F522A0" w:rsidRDefault="00F522A0" w:rsidP="00F522A0">
      <w:pPr>
        <w:spacing w:line="240" w:lineRule="auto"/>
        <w:rPr>
          <w:rFonts w:ascii="Times New Roman" w:hAnsi="Times New Roman" w:cs="Times New Roman"/>
          <w:b/>
          <w:bCs/>
          <w:sz w:val="32"/>
          <w:szCs w:val="32"/>
          <w:lang w:val="en-IN"/>
        </w:rPr>
      </w:pPr>
    </w:p>
    <w:p w14:paraId="167A1B19" w14:textId="55EA2D1A"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56E4407" w14:textId="77777777" w:rsidR="00F522A0" w:rsidRPr="00F522A0" w:rsidRDefault="00F522A0" w:rsidP="00F522A0">
      <w:p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Guest Analysis Module evaluates guest behavior, booking preferences, revenue contribution, and occupancy impact. By analyzing guest types, booking channels, nationality, stay duration, and customer segmentation, this module helps hotels identify high-value customers and improve retention strategies. The insights support personalized services, targeted marketing, and revenue optimization.</w:t>
      </w:r>
    </w:p>
    <w:p w14:paraId="5234B85A"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2857DE7">
          <v:rect id="_x0000_i1033" style="width:0;height:1.5pt" o:hralign="center" o:hrstd="t" o:hr="t" fillcolor="#a0a0a0" stroked="f"/>
        </w:pict>
      </w:r>
    </w:p>
    <w:p w14:paraId="4B913F8B"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1E3F9216"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Purpose: Categorizes bookings as Business or Leisure to analyze demand patterns and pricing strategies.</w:t>
      </w:r>
    </w:p>
    <w:p w14:paraId="07D420A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Identifies guest origin to understand international demand and regional market performance.</w:t>
      </w:r>
    </w:p>
    <w:p w14:paraId="6FF44A4D"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Calculates average nights per booking; helps identify long-stay opportunities and revenue optimization.</w:t>
      </w:r>
    </w:p>
    <w:p w14:paraId="09D3645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 Classifies guests as Loyal, Regular, or First-Time based on booking frequency and revenue contribution to support loyalty and retention strategies.</w:t>
      </w:r>
    </w:p>
    <w:p w14:paraId="0DBBF9C1"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63BD359">
          <v:rect id="_x0000_i1034" style="width:0;height:1.5pt" o:hralign="center" o:hrstd="t" o:hr="t" fillcolor="#a0a0a0" stroked="f"/>
        </w:pict>
      </w:r>
    </w:p>
    <w:p w14:paraId="7F69066D"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7B286EF7"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Guest Type Distribution (Line Chart): Shows monthly booking trends across Loyal, Regular, and First-Time guests. Loyal guests consistently show higher engagement.</w:t>
      </w:r>
    </w:p>
    <w:p w14:paraId="5936052C"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Revenue Heatmap (Matrix): Displays revenue contribution by nationality across Business and Leisure categories.</w:t>
      </w:r>
    </w:p>
    <w:p w14:paraId="0871442D"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Booking Channel Preference (Stacked Bar Chart): Compares channel usage across guest types; Direct and OTA channels show strong performance.</w:t>
      </w:r>
    </w:p>
    <w:p w14:paraId="7C5127FE"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(Gauge Chart): Indicates average stay of approximately 4 days, reflecting stable guest behavior.</w:t>
      </w:r>
    </w:p>
    <w:p w14:paraId="50783D9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Segmentation (Donut Chart): Shows revenue share by guest segment; Loyal guests contribute the most.</w:t>
      </w:r>
    </w:p>
    <w:p w14:paraId="2FDF057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lastRenderedPageBreak/>
        <w:t>Revenue by Customer Segment (Bar Chart): Highlights highest revenue generation from Loyal guests.</w:t>
      </w:r>
    </w:p>
    <w:p w14:paraId="19E0C67A"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027BB4D">
          <v:rect id="_x0000_i1035" style="width:0;height:1.5pt" o:hralign="center" o:hrstd="t" o:hr="t" fillcolor="#a0a0a0" stroked="f"/>
        </w:pict>
      </w:r>
    </w:p>
    <w:p w14:paraId="5FE7A5D9" w14:textId="77777777" w:rsidR="00F522A0" w:rsidRDefault="00F522A0" w:rsidP="00F522A0">
      <w:pPr>
        <w:spacing w:line="240" w:lineRule="auto"/>
        <w:jc w:val="both"/>
        <w:rPr>
          <w:rFonts w:ascii="Times New Roman" w:hAnsi="Times New Roman" w:cs="Times New Roman"/>
          <w:sz w:val="24"/>
          <w:szCs w:val="32"/>
          <w:lang w:val="en-IN"/>
        </w:rPr>
      </w:pPr>
    </w:p>
    <w:p w14:paraId="5F2AE48D" w14:textId="4D58BA15"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0B8ED1D6"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Loyal guests contribute the highest revenue and form the largest segment.</w:t>
      </w:r>
    </w:p>
    <w:p w14:paraId="0114C5B4"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Direct and OTA channels are preferred across Business and Leisure bookings.</w:t>
      </w:r>
    </w:p>
    <w:p w14:paraId="14F13E65"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is stable at around 4 days.</w:t>
      </w:r>
    </w:p>
    <w:p w14:paraId="2C015D8C" w14:textId="77777777" w:rsidR="00E539FD" w:rsidRDefault="00F522A0" w:rsidP="00E539FD">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Occupancy and ADR together drive strong RevPAR performance.</w:t>
      </w:r>
    </w:p>
    <w:p w14:paraId="690D0297" w14:textId="77777777" w:rsidR="00E539FD" w:rsidRDefault="00E539FD" w:rsidP="00E539FD">
      <w:pPr>
        <w:spacing w:line="240" w:lineRule="auto"/>
        <w:ind w:left="720"/>
        <w:jc w:val="both"/>
        <w:rPr>
          <w:rFonts w:ascii="Times New Roman" w:hAnsi="Times New Roman" w:cs="Times New Roman"/>
          <w:sz w:val="24"/>
          <w:szCs w:val="32"/>
          <w:lang w:val="en-IN"/>
        </w:rPr>
      </w:pPr>
    </w:p>
    <w:p w14:paraId="19C512A0" w14:textId="4B6E7F0D" w:rsidR="000704A8" w:rsidRPr="00E539FD" w:rsidRDefault="000704A8" w:rsidP="00E539FD">
      <w:pPr>
        <w:spacing w:line="240" w:lineRule="auto"/>
        <w:ind w:left="360"/>
        <w:jc w:val="center"/>
        <w:rPr>
          <w:rFonts w:ascii="Times New Roman" w:hAnsi="Times New Roman" w:cs="Times New Roman"/>
          <w:sz w:val="24"/>
          <w:szCs w:val="32"/>
          <w:lang w:val="en-IN"/>
        </w:rPr>
      </w:pPr>
      <w:r w:rsidRPr="00E539FD">
        <w:rPr>
          <w:rFonts w:ascii="Times New Roman" w:hAnsi="Times New Roman" w:cs="Times New Roman"/>
          <w:b/>
          <w:sz w:val="40"/>
          <w:szCs w:val="32"/>
          <w:u w:val="single"/>
        </w:rPr>
        <w:t>FORECASTING &amp; CANCELLATION TRENDS</w:t>
      </w:r>
    </w:p>
    <w:p w14:paraId="3ADB382B" w14:textId="77777777" w:rsidR="00F522A0" w:rsidRDefault="00F522A0" w:rsidP="00F522A0">
      <w:pPr>
        <w:jc w:val="both"/>
        <w:rPr>
          <w:rFonts w:ascii="Times New Roman" w:hAnsi="Times New Roman" w:cs="Times New Roman"/>
          <w:b/>
          <w:bCs/>
          <w:sz w:val="32"/>
          <w:szCs w:val="32"/>
          <w:lang w:val="en-IN"/>
        </w:rPr>
      </w:pPr>
    </w:p>
    <w:p w14:paraId="1D3DFEBB" w14:textId="0D1D5F3C"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E621330"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Forecasting &amp; Cancellation Trends Module analyzes booking reliability, cancellation behavior, and revenue loss patterns. It helps hotel management understand cancellation trends, seasonal impact, and booking channel risks. By examining cancellation rates, refund amounts, and booking status distribution, this module supports proactive decision-making to reduce revenue leakage and improve operational planning. It also assists in identifying potential financial risks before they affect overall revenue performance.</w:t>
      </w:r>
    </w:p>
    <w:p w14:paraId="43870EAD"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3DE5510A">
          <v:rect id="_x0000_i1036" style="width:0;height:1.5pt" o:hralign="center" o:hrstd="t" o:hr="t" fillcolor="#a0a0a0" stroked="f"/>
        </w:pict>
      </w:r>
    </w:p>
    <w:p w14:paraId="2F4ACE9A"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63E4B5EC"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Status: Categorizes bookings as Completed, Cancelled, or No-Show to evaluate booking performance and revenue realization.</w:t>
      </w:r>
    </w:p>
    <w:p w14:paraId="5823FF9E"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Purpose: Classifies bookings as Business or Leisure to analyze cancellation behavior across segments.</w:t>
      </w:r>
    </w:p>
    <w:p w14:paraId="781224EA"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 (Cancelled Bookings ÷ Total Bookings) × 100; measures booking reliability and policy effectiveness.</w:t>
      </w:r>
    </w:p>
    <w:p w14:paraId="6B1F2103"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Refund: Sum of refunded amounts due to cancellations; helps assess financial impact and revenue loss.</w:t>
      </w:r>
    </w:p>
    <w:p w14:paraId="2442619C" w14:textId="71647539" w:rsidR="00F522A0" w:rsidRPr="00F522A0" w:rsidRDefault="00F522A0" w:rsidP="00F522A0">
      <w:pPr>
        <w:jc w:val="both"/>
        <w:rPr>
          <w:rFonts w:ascii="Times New Roman" w:hAnsi="Times New Roman" w:cs="Times New Roman"/>
          <w:sz w:val="24"/>
          <w:szCs w:val="32"/>
          <w:lang w:val="en-IN"/>
        </w:rPr>
      </w:pPr>
    </w:p>
    <w:p w14:paraId="098672ED" w14:textId="77777777" w:rsidR="00175DC2" w:rsidRDefault="00175DC2" w:rsidP="00E539FD">
      <w:pPr>
        <w:rPr>
          <w:rFonts w:ascii="Times New Roman" w:hAnsi="Times New Roman" w:cs="Times New Roman"/>
          <w:b/>
          <w:bCs/>
          <w:sz w:val="28"/>
          <w:szCs w:val="32"/>
          <w:lang w:val="en-IN"/>
        </w:rPr>
      </w:pPr>
      <w:r>
        <w:rPr>
          <w:rFonts w:ascii="Times New Roman" w:hAnsi="Times New Roman" w:cs="Times New Roman"/>
          <w:b/>
          <w:bCs/>
          <w:sz w:val="28"/>
          <w:szCs w:val="32"/>
          <w:lang w:val="en-IN"/>
        </w:rPr>
        <w:t xml:space="preserve"> </w:t>
      </w:r>
    </w:p>
    <w:p w14:paraId="21A75858" w14:textId="6A7444F6" w:rsidR="00F522A0" w:rsidRPr="00F522A0" w:rsidRDefault="00F522A0" w:rsidP="00E539FD">
      <w:pPr>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lastRenderedPageBreak/>
        <w:t>Visuals Used</w:t>
      </w:r>
    </w:p>
    <w:p w14:paraId="2BF4E410"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Trend (Line Chart): Shows monthly cancellation rate fluctuations and identifies abnormal spikes.</w:t>
      </w:r>
    </w:p>
    <w:p w14:paraId="6CDE0736"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Stay Purpose (Donut Chart): Compares Business and Leisure cancellations; both segments contribute significantly.</w:t>
      </w:r>
    </w:p>
    <w:p w14:paraId="1CC794CF"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Revenue Lost Due to Cancellation (Column Chart): Displays monthly financial loss caused by cancellations.</w:t>
      </w:r>
    </w:p>
    <w:p w14:paraId="2FA49C25"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Count vs Completed (Stacked Column Chart): Compares completed, cancelled, and no-show bookings to highlight revenue gaps.</w:t>
      </w:r>
    </w:p>
    <w:p w14:paraId="12693951" w14:textId="62831ECF" w:rsidR="00F522A0" w:rsidRPr="00594F9B" w:rsidRDefault="00F522A0" w:rsidP="00594F9B">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Booking Channel (Bar Chart): Identifies high-risk channels requiring improved cancellation policies.</w:t>
      </w:r>
    </w:p>
    <w:p w14:paraId="7F9EE3C8" w14:textId="0194A40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Cancelled Bookings by Season (Decomposition Tree): Analyzes seasonal cancellation trends with drill-down options for channel, room category, and customer segment.</w:t>
      </w:r>
    </w:p>
    <w:p w14:paraId="0D956825" w14:textId="77777777" w:rsidR="00F522A0" w:rsidRPr="00F522A0" w:rsidRDefault="00000000" w:rsidP="00E539FD">
      <w:pPr>
        <w:rPr>
          <w:rFonts w:ascii="Times New Roman" w:hAnsi="Times New Roman" w:cs="Times New Roman"/>
          <w:sz w:val="24"/>
          <w:szCs w:val="32"/>
          <w:lang w:val="en-IN"/>
        </w:rPr>
      </w:pPr>
      <w:r>
        <w:rPr>
          <w:rFonts w:ascii="Times New Roman" w:hAnsi="Times New Roman" w:cs="Times New Roman"/>
          <w:sz w:val="24"/>
          <w:szCs w:val="32"/>
          <w:lang w:val="en-IN"/>
        </w:rPr>
        <w:pict w14:anchorId="66E0508E">
          <v:rect id="_x0000_i1037" style="width:0;height:1.5pt" o:hrstd="t" o:hr="t" fillcolor="#a0a0a0" stroked="f"/>
        </w:pict>
      </w:r>
    </w:p>
    <w:p w14:paraId="37C909EA" w14:textId="77777777" w:rsidR="00F522A0" w:rsidRPr="00F522A0" w:rsidRDefault="00F522A0" w:rsidP="00E539FD">
      <w:pPr>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68E31DF"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remains high, affecting occupancy stability.</w:t>
      </w:r>
    </w:p>
    <w:p w14:paraId="081C0604"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Revenue loss due to cancellations is consistent across months.</w:t>
      </w:r>
    </w:p>
    <w:p w14:paraId="361F7E4D"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shows higher cancellation volume.</w:t>
      </w:r>
    </w:p>
    <w:p w14:paraId="713D284F"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Different booking channels show varying cancellation behavior.</w:t>
      </w:r>
    </w:p>
    <w:p w14:paraId="524064D2"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Noticeable gap exists between completed and cancelled bookings.</w:t>
      </w:r>
    </w:p>
    <w:p w14:paraId="5042B311" w14:textId="77777777" w:rsidR="00E539FD"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Continuous monitoring improves forecasting and revenue planning.</w:t>
      </w:r>
    </w:p>
    <w:p w14:paraId="0B122450" w14:textId="77777777" w:rsidR="00E539FD" w:rsidRDefault="00E539FD" w:rsidP="00E539FD">
      <w:pPr>
        <w:ind w:left="360"/>
        <w:rPr>
          <w:rFonts w:ascii="Times New Roman" w:hAnsi="Times New Roman" w:cs="Times New Roman"/>
          <w:sz w:val="24"/>
          <w:szCs w:val="32"/>
          <w:lang w:val="en-IN"/>
        </w:rPr>
      </w:pPr>
    </w:p>
    <w:p w14:paraId="0B088A9F" w14:textId="29DC7F73" w:rsidR="00F90D54" w:rsidRPr="00E539FD" w:rsidRDefault="00F90D54" w:rsidP="00E539FD">
      <w:pPr>
        <w:ind w:left="360"/>
        <w:jc w:val="center"/>
        <w:rPr>
          <w:rFonts w:ascii="Times New Roman" w:hAnsi="Times New Roman" w:cs="Times New Roman"/>
          <w:sz w:val="24"/>
          <w:szCs w:val="32"/>
          <w:lang w:val="en-IN"/>
        </w:rPr>
      </w:pPr>
      <w:r w:rsidRPr="00E539FD">
        <w:rPr>
          <w:rFonts w:ascii="Times New Roman" w:hAnsi="Times New Roman" w:cs="Times New Roman"/>
          <w:b/>
          <w:sz w:val="40"/>
          <w:szCs w:val="32"/>
          <w:u w:val="single"/>
        </w:rPr>
        <w:t>REVENUE STRATEGY DASHBOARD</w:t>
      </w:r>
    </w:p>
    <w:p w14:paraId="511C2362" w14:textId="77777777" w:rsidR="00F522A0" w:rsidRDefault="00F522A0" w:rsidP="00F522A0">
      <w:pPr>
        <w:jc w:val="both"/>
        <w:rPr>
          <w:rFonts w:ascii="Times New Roman" w:hAnsi="Times New Roman" w:cs="Times New Roman"/>
          <w:b/>
          <w:bCs/>
          <w:sz w:val="32"/>
          <w:szCs w:val="32"/>
          <w:lang w:val="en-IN"/>
        </w:rPr>
      </w:pPr>
    </w:p>
    <w:p w14:paraId="54BC958D" w14:textId="06FDC931"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1C2170A"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The Revenue Strategy Dashboard analyzes total revenue performance, pricing efficiency, seasonal contribution, and geographic distribution. It enables hotel management to evaluate key revenue drivers, understand the impact of ADR (Average Daily Rate), and identify high-performing segments across seasons and cities. By integrating KPIs, trend analysis, and booking channel insights, this module supports data-driven revenue optimization and strategic planning.</w:t>
      </w:r>
    </w:p>
    <w:p w14:paraId="6DFACC26" w14:textId="35F20085" w:rsidR="00F522A0" w:rsidRPr="00F522A0" w:rsidRDefault="00F522A0" w:rsidP="00F522A0">
      <w:pPr>
        <w:jc w:val="both"/>
        <w:rPr>
          <w:rFonts w:ascii="Times New Roman" w:hAnsi="Times New Roman" w:cs="Times New Roman"/>
          <w:sz w:val="24"/>
          <w:szCs w:val="32"/>
          <w:lang w:val="en-IN"/>
        </w:rPr>
      </w:pPr>
    </w:p>
    <w:p w14:paraId="4976AEC3"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lastRenderedPageBreak/>
        <w:t>Derived Columns &amp; Measures</w:t>
      </w:r>
    </w:p>
    <w:p w14:paraId="691B4A7A"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Stay Type: Classifies bookings as Business or Leisure to analyze demand behavior and pricing strategies.</w:t>
      </w:r>
    </w:p>
    <w:p w14:paraId="570509C7"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Room Category: Categorizes rooms as Standard, Deluxe, or Premium to study occupancy trends and pricing impact.</w:t>
      </w:r>
    </w:p>
    <w:p w14:paraId="775500DD"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ADR (Average Daily Rate): Total Revenue ÷ Room Nights Sold; measures pricing efficiency and revenue per occupied room.</w:t>
      </w:r>
    </w:p>
    <w:p w14:paraId="130F1BDE"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Revenue: Sum of booking amounts; evaluates overall financial performance and growth.</w:t>
      </w:r>
    </w:p>
    <w:p w14:paraId="45ACD79C"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9E99E99">
          <v:rect id="_x0000_i1038" style="width:0;height:1.5pt" o:hralign="center" o:hrstd="t" o:hr="t" fillcolor="#a0a0a0" stroked="f"/>
        </w:pict>
      </w:r>
    </w:p>
    <w:p w14:paraId="12D84BD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0EE284F3"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Month (Line Chart): Shows monthly revenue trends with moderate seasonal fluctuations.</w:t>
      </w:r>
    </w:p>
    <w:p w14:paraId="23130BD6"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vs ADR (Scatter Plot): Analyzes relationship between pricing strategy and revenue performance.</w:t>
      </w:r>
    </w:p>
    <w:p w14:paraId="2CB9D50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Booking Channel (Decomposition Tree): Provides drill-down analysis of channel-wise revenue contribution.</w:t>
      </w:r>
    </w:p>
    <w:p w14:paraId="702D4D0B"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Season &amp; Room Category (Stacked Column Chart): Highlights highest revenue during peak season, especially from premium rooms.</w:t>
      </w:r>
    </w:p>
    <w:p w14:paraId="7A9AB620" w14:textId="49E7E562" w:rsidR="00F522A0" w:rsidRPr="00E539FD" w:rsidRDefault="00F522A0" w:rsidP="00E539FD">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Stay Type (Bar Chart): Shows long-stay bookings generate the highest revenue.</w:t>
      </w:r>
    </w:p>
    <w:p w14:paraId="1407FE3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City (Map Visual): Displays geographic revenue concentration and high-performing locations.</w:t>
      </w:r>
    </w:p>
    <w:p w14:paraId="11AF5AF2"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2276366A">
          <v:rect id="_x0000_i1039" style="width:0;height:1.5pt" o:hralign="center" o:hrstd="t" o:hr="t" fillcolor="#a0a0a0" stroked="f"/>
        </w:pict>
      </w:r>
    </w:p>
    <w:p w14:paraId="0F40B1C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FF12484"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remains stable with seasonal variations.</w:t>
      </w:r>
    </w:p>
    <w:p w14:paraId="2112B425"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Higher ADR positively impacts total revenue.</w:t>
      </w:r>
    </w:p>
    <w:p w14:paraId="6595C143"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and premium rooms generate maximum revenue.</w:t>
      </w:r>
    </w:p>
    <w:p w14:paraId="3D240EA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Long-stay bookings contribute significantly to profitability.</w:t>
      </w:r>
    </w:p>
    <w:p w14:paraId="2B537C1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varies by city, showing regional performance differences.</w:t>
      </w:r>
    </w:p>
    <w:p w14:paraId="06F9EDBF" w14:textId="43902350" w:rsidR="00594F9B" w:rsidRPr="00175DC2" w:rsidRDefault="00F522A0" w:rsidP="00175DC2">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Balanced booking channel distribution supports steady revenue flow</w:t>
      </w:r>
    </w:p>
    <w:p w14:paraId="1F8FC8A0" w14:textId="5B41D0F3" w:rsidR="00CE3E32" w:rsidRPr="00EA29B7" w:rsidRDefault="00CE3E32" w:rsidP="00E539FD">
      <w:pPr>
        <w:jc w:val="center"/>
        <w:rPr>
          <w:rFonts w:ascii="Times New Roman" w:hAnsi="Times New Roman" w:cs="Times New Roman"/>
          <w:b/>
          <w:bCs/>
          <w:sz w:val="40"/>
          <w:u w:val="single"/>
        </w:rPr>
      </w:pPr>
      <w:r w:rsidRPr="00EA29B7">
        <w:rPr>
          <w:rFonts w:ascii="Times New Roman" w:hAnsi="Times New Roman" w:cs="Times New Roman"/>
          <w:b/>
          <w:bCs/>
          <w:sz w:val="40"/>
          <w:u w:val="single"/>
        </w:rPr>
        <w:lastRenderedPageBreak/>
        <w:t>ARCHITECTURE DESIGN</w:t>
      </w:r>
    </w:p>
    <w:p w14:paraId="27914EF2" w14:textId="77777777" w:rsidR="00CE3E32" w:rsidRDefault="00CE3E32" w:rsidP="00CE3E32">
      <w:pPr>
        <w:tabs>
          <w:tab w:val="left" w:pos="4157"/>
        </w:tabs>
        <w:jc w:val="both"/>
      </w:pPr>
    </w:p>
    <w:p w14:paraId="3276123B" w14:textId="3E56EB65"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Introduction</w:t>
      </w:r>
    </w:p>
    <w:p w14:paraId="19370259"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Hotel Revenue Analysis system is designed using a layered Business Intelligence (BI) architecture in Power BI. This architecture ensures a smooth and structured flow of data from operational systems to interactive dashboards used by hotel management. The design focuses on data accuracy, performance optimization, scalability, and effective decision-making.</w:t>
      </w:r>
    </w:p>
    <w:p w14:paraId="6E61E11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Source Layer</w:t>
      </w:r>
    </w:p>
    <w:p w14:paraId="3C059B4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architecture begins with the Data Source Layer, which collects raw hotel data from systems such as the Booking Engine, Hotel CRM, Online Travel Agencies (OTA), Channel Managers, and Excel/CSV files. This data includes booking details, customer information, room data, revenue records, and seasonal trends.</w:t>
      </w:r>
    </w:p>
    <w:p w14:paraId="3E23D8B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Transformation Layer (ETL)</w:t>
      </w:r>
    </w:p>
    <w:p w14:paraId="003E25CD"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collected data is processed using Power Query, where the ETL (Extract, Transform, Load) process is performed. During this stage, data cleaning, removal of duplicates, handling of missing values, data type correction, and creation of derived fields such as Booking Duration, Stay Type, and Room Category are completed. This ensures structured and reliable data for analysis.</w:t>
      </w:r>
    </w:p>
    <w:p w14:paraId="6B3CCEDC"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Modeling Layer</w:t>
      </w:r>
    </w:p>
    <w:p w14:paraId="16D8C044"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After transformation, a Star Schema model is implemented. The central Fact Table (Bookings) is connected to Dimension Tables such as Date, Customer, Room, and Hotel Branch using defined relationships. This modeling technique improves query performance and enables efficient filtering across dashboards.</w:t>
      </w:r>
    </w:p>
    <w:p w14:paraId="1454B99D"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Analytics &amp; KPI Layer</w:t>
      </w:r>
    </w:p>
    <w:p w14:paraId="11616566"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In this layer, DAX measures are created to generate key performance indicators including Total Revenue, Occupancy %, ADR, RevPAR, Cancellation Rate %, and Total Refund. These measures convert raw data into meaningful business metrics.</w:t>
      </w:r>
    </w:p>
    <w:p w14:paraId="607BB7B8"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Visualization &amp; Reporting Layer</w:t>
      </w:r>
    </w:p>
    <w:p w14:paraId="0543FA7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Finally, interactive dashboards are developed in Power BI using KPI cards, line charts, bar charts, treemaps, and map visuals. Slicers allow users to filter data by date, hotel branch, booking channel, room category, and nationality. These dashboards help management monitor performance, optimize pricing, and improve revenue strategies.</w:t>
      </w:r>
    </w:p>
    <w:p w14:paraId="1BED75CA"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Overall, the architecture ensures efficient data processing, accurate KPI calculation, and data-driven decision-making for hotel revenue management.</w:t>
      </w:r>
    </w:p>
    <w:p w14:paraId="2DF9BC8C" w14:textId="549D7AD1" w:rsidR="00CE3E32" w:rsidRPr="00CE3E32" w:rsidRDefault="00CE3E32" w:rsidP="00CE3E32">
      <w:pPr>
        <w:tabs>
          <w:tab w:val="left" w:pos="4157"/>
        </w:tabs>
        <w:jc w:val="both"/>
        <w:rPr>
          <w:lang w:val="en-IN"/>
        </w:rPr>
      </w:pPr>
      <w:r>
        <w:rPr>
          <w:noProof/>
        </w:rPr>
        <w:lastRenderedPageBreak/>
        <w:drawing>
          <wp:inline distT="0" distB="0" distL="0" distR="0" wp14:anchorId="5289A331" wp14:editId="51ECCA3E">
            <wp:extent cx="5487670" cy="7187979"/>
            <wp:effectExtent l="0" t="0" r="0" b="0"/>
            <wp:docPr id="20783983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9273" cy="7190078"/>
                    </a:xfrm>
                    <a:prstGeom prst="rect">
                      <a:avLst/>
                    </a:prstGeom>
                    <a:noFill/>
                    <a:ln>
                      <a:noFill/>
                    </a:ln>
                  </pic:spPr>
                </pic:pic>
              </a:graphicData>
            </a:graphic>
          </wp:inline>
        </w:drawing>
      </w:r>
    </w:p>
    <w:p w14:paraId="76E2C2BE" w14:textId="3360CAEC" w:rsidR="00DB1A23" w:rsidRDefault="00DB1A23" w:rsidP="00CE3E32">
      <w:pPr>
        <w:tabs>
          <w:tab w:val="left" w:pos="4157"/>
        </w:tabs>
      </w:pPr>
    </w:p>
    <w:p w14:paraId="23559621" w14:textId="1660DF69" w:rsidR="00C627ED" w:rsidRDefault="00DB1A23">
      <w:r>
        <w:br w:type="page"/>
      </w:r>
    </w:p>
    <w:p w14:paraId="288D626E" w14:textId="7F8EA9D4" w:rsidR="00C627ED" w:rsidRPr="00EA29B7" w:rsidRDefault="00C627ED" w:rsidP="00C627E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lastRenderedPageBreak/>
        <w:t>CONCLUSION</w:t>
      </w:r>
    </w:p>
    <w:p w14:paraId="5305E0AA" w14:textId="77777777" w:rsidR="00C627ED" w:rsidRDefault="00C627ED" w:rsidP="00C627ED">
      <w:pPr>
        <w:tabs>
          <w:tab w:val="left" w:pos="4157"/>
        </w:tabs>
        <w:jc w:val="both"/>
        <w:rPr>
          <w:bCs/>
          <w:sz w:val="24"/>
          <w:u w:val="single"/>
        </w:rPr>
      </w:pPr>
    </w:p>
    <w:p w14:paraId="2388B74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The Hotel Revenue Analysis project demonstrates how Business Intelligence tools like Power BI can transform raw hotel booking data into meaningful and actionable insights. Through a structured analytical approach, the system integrates data modeling, occupancy analysis, guest behavior evaluation, cancellation forecasting, and revenue strategy development into a unified decision-support solution.</w:t>
      </w:r>
    </w:p>
    <w:p w14:paraId="4EEB9FEB"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 xml:space="preserve">The </w:t>
      </w:r>
      <w:r w:rsidRPr="00DB1A23">
        <w:rPr>
          <w:rFonts w:ascii="Times New Roman" w:hAnsi="Times New Roman" w:cs="Times New Roman"/>
          <w:b/>
          <w:bCs/>
          <w:sz w:val="24"/>
          <w:lang w:val="en-IN"/>
        </w:rPr>
        <w:t>Data Modeling and Ingestion</w:t>
      </w:r>
      <w:r w:rsidRPr="00DB1A23">
        <w:rPr>
          <w:rFonts w:ascii="Times New Roman" w:hAnsi="Times New Roman" w:cs="Times New Roman"/>
          <w:bCs/>
          <w:sz w:val="24"/>
          <w:lang w:val="en-IN"/>
        </w:rPr>
        <w:t xml:space="preserve"> phase establishes a strong analytical foundation by implementing a clean data transformation process and an optimized star schema model. The </w:t>
      </w:r>
      <w:r w:rsidRPr="00DB1A23">
        <w:rPr>
          <w:rFonts w:ascii="Times New Roman" w:hAnsi="Times New Roman" w:cs="Times New Roman"/>
          <w:b/>
          <w:bCs/>
          <w:sz w:val="24"/>
          <w:lang w:val="en-IN"/>
        </w:rPr>
        <w:t>Occupancy &amp; Revenue Metrics</w:t>
      </w:r>
      <w:r w:rsidRPr="00DB1A23">
        <w:rPr>
          <w:rFonts w:ascii="Times New Roman" w:hAnsi="Times New Roman" w:cs="Times New Roman"/>
          <w:bCs/>
          <w:sz w:val="24"/>
          <w:lang w:val="en-IN"/>
        </w:rPr>
        <w:t xml:space="preserve"> component converts transactional data into key performance indicators such as Occupancy %, ADR, and RevPAR, enabling effective performance monitoring. The </w:t>
      </w:r>
      <w:r w:rsidRPr="00DB1A23">
        <w:rPr>
          <w:rFonts w:ascii="Times New Roman" w:hAnsi="Times New Roman" w:cs="Times New Roman"/>
          <w:b/>
          <w:bCs/>
          <w:sz w:val="24"/>
          <w:lang w:val="en-IN"/>
        </w:rPr>
        <w:t>Guest Analysis Module</w:t>
      </w:r>
      <w:r w:rsidRPr="00DB1A23">
        <w:rPr>
          <w:rFonts w:ascii="Times New Roman" w:hAnsi="Times New Roman" w:cs="Times New Roman"/>
          <w:bCs/>
          <w:sz w:val="24"/>
          <w:lang w:val="en-IN"/>
        </w:rPr>
        <w:t xml:space="preserve"> provides deep insights into customer segmentation, booking preferences, and revenue contribution, supporting personalized marketing and retention strategies. The </w:t>
      </w:r>
      <w:r w:rsidRPr="00DB1A23">
        <w:rPr>
          <w:rFonts w:ascii="Times New Roman" w:hAnsi="Times New Roman" w:cs="Times New Roman"/>
          <w:b/>
          <w:bCs/>
          <w:sz w:val="24"/>
          <w:lang w:val="en-IN"/>
        </w:rPr>
        <w:t>Forecasting &amp; Cancellation Trends</w:t>
      </w:r>
      <w:r w:rsidRPr="00DB1A23">
        <w:rPr>
          <w:rFonts w:ascii="Times New Roman" w:hAnsi="Times New Roman" w:cs="Times New Roman"/>
          <w:bCs/>
          <w:sz w:val="24"/>
          <w:lang w:val="en-IN"/>
        </w:rPr>
        <w:t xml:space="preserve"> analysis helps identify booking volatility, reduce revenue leakage, and improve operational planning. Finally, the </w:t>
      </w:r>
      <w:r w:rsidRPr="00DB1A23">
        <w:rPr>
          <w:rFonts w:ascii="Times New Roman" w:hAnsi="Times New Roman" w:cs="Times New Roman"/>
          <w:b/>
          <w:bCs/>
          <w:sz w:val="24"/>
          <w:lang w:val="en-IN"/>
        </w:rPr>
        <w:t>Revenue Strategy Dashboard</w:t>
      </w:r>
      <w:r w:rsidRPr="00DB1A23">
        <w:rPr>
          <w:rFonts w:ascii="Times New Roman" w:hAnsi="Times New Roman" w:cs="Times New Roman"/>
          <w:bCs/>
          <w:sz w:val="24"/>
          <w:lang w:val="en-IN"/>
        </w:rPr>
        <w:t xml:space="preserve"> integrates all insights into a comprehensive view that supports pricing optimization, seasonal analysis, and geographic performance evaluation.</w:t>
      </w:r>
    </w:p>
    <w:p w14:paraId="4062C9A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Together, these components create a complete data-driven decision-making system for hotel management. The project enhances visibility into revenue drivers, improves forecasting accuracy, strengthens cancellation control, and supports strategic pricing decisions. Overall, the solution contributes to improved operational efficiency, increased profitability, and smarter revenue management in the hospitality industry.</w:t>
      </w:r>
    </w:p>
    <w:p w14:paraId="40E3158C" w14:textId="77777777" w:rsidR="00E539FD" w:rsidRDefault="00E539FD" w:rsidP="00E539FD">
      <w:pPr>
        <w:tabs>
          <w:tab w:val="left" w:pos="4157"/>
        </w:tabs>
      </w:pPr>
    </w:p>
    <w:p w14:paraId="133C2776" w14:textId="4AC69F89" w:rsidR="00EA29B7" w:rsidRPr="00EA29B7" w:rsidRDefault="00EA29B7" w:rsidP="00E539F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t>FUTURE ENHANCEMENT</w:t>
      </w:r>
    </w:p>
    <w:p w14:paraId="15C342FA" w14:textId="77777777" w:rsidR="00EA29B7" w:rsidRPr="00EA29B7" w:rsidRDefault="00EA29B7" w:rsidP="00DB1A23">
      <w:pPr>
        <w:tabs>
          <w:tab w:val="left" w:pos="4157"/>
        </w:tabs>
        <w:jc w:val="center"/>
        <w:rPr>
          <w:bCs/>
          <w:sz w:val="24"/>
        </w:rPr>
      </w:pPr>
    </w:p>
    <w:p w14:paraId="1AD8D23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The Hotel Revenue Analysis dashboard provides a strong foundation for data-driven decision-making in hotel management. However, with advancements in technology and analytics, the system can be further enhanced to improve automation, forecasting accuracy, and strategic revenue optimization. The following enhancements can be implemented to make the solution more intelligent, scalable, and future-ready.</w:t>
      </w:r>
    </w:p>
    <w:p w14:paraId="0B06368B"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1. Real-Time Data Integration</w:t>
      </w:r>
    </w:p>
    <w:p w14:paraId="086737CF" w14:textId="5406F563"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Integration with real-time booking APIs from hotel management systems and online travel agencies can enable automatic data updates. This will allow live monitoring of occupancy, revenue, and cancellations without m</w:t>
      </w:r>
      <w:r w:rsidR="00175DC2">
        <w:rPr>
          <w:rFonts w:ascii="Times New Roman" w:hAnsi="Times New Roman" w:cs="Times New Roman"/>
          <w:bCs/>
          <w:sz w:val="24"/>
          <w:lang w:val="en-IN"/>
        </w:rPr>
        <w:t>`</w:t>
      </w:r>
      <w:r w:rsidRPr="00EA29B7">
        <w:rPr>
          <w:rFonts w:ascii="Times New Roman" w:hAnsi="Times New Roman" w:cs="Times New Roman"/>
          <w:bCs/>
          <w:sz w:val="24"/>
          <w:lang w:val="en-IN"/>
        </w:rPr>
        <w:t>anual data uploads.</w:t>
      </w:r>
    </w:p>
    <w:p w14:paraId="6C09B508" w14:textId="77777777" w:rsidR="00594F9B" w:rsidRDefault="00594F9B" w:rsidP="00EA29B7">
      <w:pPr>
        <w:tabs>
          <w:tab w:val="left" w:pos="4157"/>
        </w:tabs>
        <w:jc w:val="both"/>
        <w:rPr>
          <w:rFonts w:ascii="Times New Roman" w:hAnsi="Times New Roman" w:cs="Times New Roman"/>
          <w:b/>
          <w:bCs/>
          <w:sz w:val="24"/>
          <w:lang w:val="en-IN"/>
        </w:rPr>
      </w:pPr>
    </w:p>
    <w:p w14:paraId="7AD4B459" w14:textId="3D22685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lastRenderedPageBreak/>
        <w:t>2. Machine Learning-Based Forecasting</w:t>
      </w:r>
    </w:p>
    <w:p w14:paraId="4D17A45B"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Advanced machine learning models can be implemented to predict future occupancy, seasonal demand fluctuations, and pricing trends more accurately. This will improve forecasting reliability and revenue planning.</w:t>
      </w:r>
    </w:p>
    <w:p w14:paraId="1F0911CD"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3. Dynamic Pricing Recommendation Engine</w:t>
      </w:r>
    </w:p>
    <w:p w14:paraId="39FC97A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A pricing optimization system can be developed to automatically suggest room rates based on demand, seasonality, booking trends, and competitor analysis. This will help maximize both occupancy and revenue.</w:t>
      </w:r>
    </w:p>
    <w:p w14:paraId="2A539626"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4. Customer Lifetime Value (CLV) Prediction</w:t>
      </w:r>
    </w:p>
    <w:p w14:paraId="63B40286"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By analyzing booking frequency, spending behavior, and loyalty patterns, the system can identify high-value customers and support targeted marketing strategies to improve retention.</w:t>
      </w:r>
    </w:p>
    <w:p w14:paraId="0BD1BCE7"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5. Sentiment Analysis from Customer Reviews</w:t>
      </w:r>
    </w:p>
    <w:p w14:paraId="0848A4D1"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Incorporating review analytics using natural language processing can help management understand guest satisfaction levels and identify service improvement areas.</w:t>
      </w:r>
    </w:p>
    <w:p w14:paraId="65E7908F"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6. Mobile and Cloud Deployment</w:t>
      </w:r>
    </w:p>
    <w:p w14:paraId="7FA1A559"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Deploying the dashboard on cloud platforms with mobile accessibility will allow hotel managers to access real-time insights anytime and anywhere. Role-based access control can enhance data security.</w:t>
      </w:r>
    </w:p>
    <w:p w14:paraId="77513AA5"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7. Cancellation Risk Prediction</w:t>
      </w:r>
    </w:p>
    <w:p w14:paraId="6C7C136C" w14:textId="7A9FAA21"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Predictive analytics can identify high-risk bookings likely to cancel. This will allow proactive strategies such as flexible pricing or confirmation reminders to reduce revenue loss.</w:t>
      </w:r>
    </w:p>
    <w:p w14:paraId="133E78DA" w14:textId="77777777" w:rsidR="00EA29B7" w:rsidRDefault="00EA29B7" w:rsidP="00EA29B7">
      <w:pPr>
        <w:tabs>
          <w:tab w:val="left" w:pos="4157"/>
        </w:tabs>
        <w:jc w:val="center"/>
        <w:rPr>
          <w:b/>
          <w:sz w:val="40"/>
          <w:u w:val="single"/>
        </w:rPr>
      </w:pPr>
    </w:p>
    <w:p w14:paraId="414E5356" w14:textId="77777777" w:rsidR="00E539FD" w:rsidRDefault="00E539FD" w:rsidP="00097064">
      <w:pPr>
        <w:tabs>
          <w:tab w:val="left" w:pos="4157"/>
        </w:tabs>
        <w:jc w:val="center"/>
        <w:rPr>
          <w:b/>
          <w:bCs/>
          <w:noProof/>
          <w:sz w:val="40"/>
          <w:u w:val="single"/>
        </w:rPr>
      </w:pPr>
    </w:p>
    <w:p w14:paraId="4AB6DCE4" w14:textId="77777777" w:rsidR="00E539FD" w:rsidRDefault="00E539FD" w:rsidP="00097064">
      <w:pPr>
        <w:tabs>
          <w:tab w:val="left" w:pos="4157"/>
        </w:tabs>
        <w:jc w:val="center"/>
        <w:rPr>
          <w:b/>
          <w:bCs/>
          <w:noProof/>
          <w:sz w:val="40"/>
          <w:u w:val="single"/>
        </w:rPr>
      </w:pPr>
    </w:p>
    <w:p w14:paraId="41873C2D" w14:textId="77777777" w:rsidR="00E539FD" w:rsidRDefault="00E539FD" w:rsidP="00097064">
      <w:pPr>
        <w:tabs>
          <w:tab w:val="left" w:pos="4157"/>
        </w:tabs>
        <w:jc w:val="center"/>
        <w:rPr>
          <w:b/>
          <w:bCs/>
          <w:noProof/>
          <w:sz w:val="40"/>
          <w:u w:val="single"/>
        </w:rPr>
      </w:pPr>
    </w:p>
    <w:p w14:paraId="67AC9D93" w14:textId="77777777" w:rsidR="00E539FD" w:rsidRDefault="00E539FD" w:rsidP="00097064">
      <w:pPr>
        <w:tabs>
          <w:tab w:val="left" w:pos="4157"/>
        </w:tabs>
        <w:jc w:val="center"/>
        <w:rPr>
          <w:b/>
          <w:bCs/>
          <w:noProof/>
          <w:sz w:val="40"/>
          <w:u w:val="single"/>
        </w:rPr>
      </w:pPr>
    </w:p>
    <w:p w14:paraId="1FA90667" w14:textId="77777777" w:rsidR="00E539FD" w:rsidRDefault="00E539FD" w:rsidP="00097064">
      <w:pPr>
        <w:tabs>
          <w:tab w:val="left" w:pos="4157"/>
        </w:tabs>
        <w:jc w:val="center"/>
        <w:rPr>
          <w:b/>
          <w:bCs/>
          <w:noProof/>
          <w:sz w:val="40"/>
          <w:u w:val="single"/>
        </w:rPr>
      </w:pPr>
    </w:p>
    <w:p w14:paraId="41DEE41F" w14:textId="77777777" w:rsidR="00E539FD" w:rsidRDefault="00E539FD" w:rsidP="00097064">
      <w:pPr>
        <w:tabs>
          <w:tab w:val="left" w:pos="4157"/>
        </w:tabs>
        <w:jc w:val="center"/>
        <w:rPr>
          <w:b/>
          <w:bCs/>
          <w:noProof/>
          <w:sz w:val="40"/>
          <w:u w:val="single"/>
        </w:rPr>
      </w:pPr>
    </w:p>
    <w:p w14:paraId="46294509" w14:textId="1D2C73C4" w:rsidR="00097064" w:rsidRDefault="00E539FD" w:rsidP="00E539FD">
      <w:pPr>
        <w:tabs>
          <w:tab w:val="left" w:pos="4157"/>
        </w:tabs>
        <w:jc w:val="center"/>
        <w:rPr>
          <w:b/>
          <w:bCs/>
          <w:noProof/>
          <w:sz w:val="40"/>
          <w:u w:val="single"/>
        </w:rPr>
      </w:pPr>
      <w:r>
        <w:rPr>
          <w:b/>
          <w:bCs/>
          <w:noProof/>
          <w:sz w:val="40"/>
          <w:u w:val="single"/>
        </w:rPr>
        <w:lastRenderedPageBreak/>
        <w:t>SCREENSHOTS</w:t>
      </w:r>
    </w:p>
    <w:p w14:paraId="7205253C" w14:textId="57EF23DC" w:rsidR="00E32272" w:rsidRDefault="00E32272" w:rsidP="00A16879">
      <w:pPr>
        <w:rPr>
          <w:sz w:val="40"/>
        </w:rPr>
      </w:pPr>
      <w:r>
        <w:rPr>
          <w:noProof/>
          <w:sz w:val="40"/>
        </w:rPr>
        <w:drawing>
          <wp:inline distT="0" distB="0" distL="0" distR="0" wp14:anchorId="0DBB7C59" wp14:editId="34A33F60">
            <wp:extent cx="5943600" cy="3371850"/>
            <wp:effectExtent l="0" t="0" r="0" b="0"/>
            <wp:docPr id="13773300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30002" name="Picture 1377330002"/>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6E1524BB" w14:textId="597F62D9" w:rsidR="00E32272" w:rsidRDefault="00E32272" w:rsidP="008116D0">
      <w:pPr>
        <w:pStyle w:val="NoSpacing"/>
        <w:jc w:val="center"/>
      </w:pPr>
      <w:r w:rsidRPr="00E32272">
        <w:t>Fig</w:t>
      </w:r>
      <w:r w:rsidR="00594F9B">
        <w:t>ure</w:t>
      </w:r>
      <w:r w:rsidRPr="00E32272">
        <w:t xml:space="preserve">1 :  </w:t>
      </w:r>
      <w:r>
        <w:t>Dashboard Overview</w:t>
      </w:r>
    </w:p>
    <w:p w14:paraId="5E5ECD3D" w14:textId="77777777" w:rsidR="008116D0" w:rsidRDefault="008116D0" w:rsidP="008116D0">
      <w:pPr>
        <w:pStyle w:val="NoSpacing"/>
        <w:jc w:val="center"/>
      </w:pPr>
    </w:p>
    <w:p w14:paraId="37E7327A" w14:textId="7D374B8B" w:rsidR="00175DC2" w:rsidRDefault="00BD3DA1" w:rsidP="008116D0">
      <w:pPr>
        <w:pStyle w:val="NoSpacing"/>
        <w:jc w:val="center"/>
      </w:pPr>
      <w:r w:rsidRPr="00BD3DA1">
        <w:rPr>
          <w:noProof/>
        </w:rPr>
        <w:drawing>
          <wp:inline distT="0" distB="0" distL="0" distR="0" wp14:anchorId="37AD9C95" wp14:editId="4CA6493D">
            <wp:extent cx="5943600" cy="3373120"/>
            <wp:effectExtent l="0" t="0" r="0" b="0"/>
            <wp:docPr id="414102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p>
    <w:p w14:paraId="74AE0BC8" w14:textId="77777777" w:rsidR="00175DC2" w:rsidRDefault="00175DC2" w:rsidP="008116D0">
      <w:pPr>
        <w:pStyle w:val="NoSpacing"/>
        <w:jc w:val="center"/>
      </w:pPr>
    </w:p>
    <w:p w14:paraId="007943F5" w14:textId="3B883D8D" w:rsidR="00E32272" w:rsidRPr="008116D0" w:rsidRDefault="00E32272" w:rsidP="008116D0">
      <w:pPr>
        <w:pStyle w:val="NoSpacing"/>
        <w:jc w:val="center"/>
      </w:pPr>
      <w:r w:rsidRPr="008116D0">
        <w:t>Fig</w:t>
      </w:r>
      <w:r w:rsidR="00594F9B" w:rsidRPr="008116D0">
        <w:t>ure</w:t>
      </w:r>
      <w:r w:rsidRPr="008116D0">
        <w:t xml:space="preserve"> 2 : Guest Analysis</w:t>
      </w:r>
    </w:p>
    <w:p w14:paraId="6068AEB7" w14:textId="77777777" w:rsidR="00E32272" w:rsidRDefault="00E32272" w:rsidP="00E32272">
      <w:pPr>
        <w:jc w:val="center"/>
        <w:rPr>
          <w:szCs w:val="12"/>
        </w:rPr>
      </w:pPr>
      <w:r>
        <w:rPr>
          <w:noProof/>
          <w:sz w:val="40"/>
        </w:rPr>
        <w:lastRenderedPageBreak/>
        <w:drawing>
          <wp:inline distT="0" distB="0" distL="0" distR="0" wp14:anchorId="742AD879" wp14:editId="415242A8">
            <wp:extent cx="5943600" cy="3361690"/>
            <wp:effectExtent l="0" t="0" r="0" b="0"/>
            <wp:docPr id="1369982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8279" name="Picture 136998279"/>
                    <pic:cNvPicPr/>
                  </pic:nvPicPr>
                  <pic:blipFill>
                    <a:blip r:embed="rId12">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14:paraId="41FE4DDB" w14:textId="4D727E86" w:rsidR="00E32272" w:rsidRDefault="00E32272" w:rsidP="008116D0">
      <w:pPr>
        <w:pStyle w:val="NoSpacing"/>
        <w:jc w:val="center"/>
      </w:pPr>
      <w:r>
        <w:t>Fig</w:t>
      </w:r>
      <w:r w:rsidR="00594F9B">
        <w:t>ure</w:t>
      </w:r>
      <w:r>
        <w:t xml:space="preserve"> 3 : Cancellation Trends</w:t>
      </w:r>
    </w:p>
    <w:p w14:paraId="55D40E7C" w14:textId="77777777" w:rsidR="00E32272" w:rsidRDefault="00E32272" w:rsidP="00E32272">
      <w:pPr>
        <w:jc w:val="center"/>
        <w:rPr>
          <w:szCs w:val="12"/>
        </w:rPr>
      </w:pPr>
    </w:p>
    <w:p w14:paraId="20366610" w14:textId="2512D364" w:rsidR="00E32272" w:rsidRDefault="00BD3DA1" w:rsidP="00E32272">
      <w:pPr>
        <w:jc w:val="center"/>
        <w:rPr>
          <w:szCs w:val="12"/>
        </w:rPr>
      </w:pPr>
      <w:r w:rsidRPr="00BD3DA1">
        <w:rPr>
          <w:noProof/>
          <w:szCs w:val="12"/>
        </w:rPr>
        <w:drawing>
          <wp:inline distT="0" distB="0" distL="0" distR="0" wp14:anchorId="3A4156E1" wp14:editId="152F60FB">
            <wp:extent cx="5943600" cy="3347085"/>
            <wp:effectExtent l="0" t="0" r="0" b="5715"/>
            <wp:docPr id="1484299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5301B0A1" w14:textId="15ED28E4" w:rsidR="00E32272" w:rsidRPr="00E32272" w:rsidRDefault="00E32272" w:rsidP="008116D0">
      <w:pPr>
        <w:pStyle w:val="NoSpacing"/>
        <w:jc w:val="center"/>
      </w:pPr>
      <w:r>
        <w:t>Fig</w:t>
      </w:r>
      <w:r w:rsidR="00594F9B">
        <w:t>ure</w:t>
      </w:r>
      <w:r>
        <w:t xml:space="preserve"> 4 : Revenue Strategy Dashboard</w:t>
      </w:r>
    </w:p>
    <w:p w14:paraId="1976B565" w14:textId="1F624F85" w:rsidR="00097064" w:rsidRPr="00A16879" w:rsidRDefault="00097064" w:rsidP="008116D0">
      <w:pPr>
        <w:pStyle w:val="NoSpacing"/>
        <w:jc w:val="center"/>
        <w:rPr>
          <w:sz w:val="40"/>
        </w:rPr>
      </w:pPr>
    </w:p>
    <w:sectPr w:rsidR="00097064" w:rsidRPr="00A16879" w:rsidSect="00671564">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D4F4" w14:textId="77777777" w:rsidR="00A868AD" w:rsidRDefault="00A868AD" w:rsidP="00643D8A">
      <w:pPr>
        <w:spacing w:after="0" w:line="240" w:lineRule="auto"/>
      </w:pPr>
      <w:r>
        <w:separator/>
      </w:r>
    </w:p>
  </w:endnote>
  <w:endnote w:type="continuationSeparator" w:id="0">
    <w:p w14:paraId="3894589C" w14:textId="77777777" w:rsidR="00A868AD" w:rsidRDefault="00A868AD" w:rsidP="0064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F55A" w14:textId="77777777" w:rsidR="00A868AD" w:rsidRDefault="00A868AD" w:rsidP="00643D8A">
      <w:pPr>
        <w:spacing w:after="0" w:line="240" w:lineRule="auto"/>
      </w:pPr>
      <w:r>
        <w:separator/>
      </w:r>
    </w:p>
  </w:footnote>
  <w:footnote w:type="continuationSeparator" w:id="0">
    <w:p w14:paraId="5F464044" w14:textId="77777777" w:rsidR="00A868AD" w:rsidRDefault="00A868AD" w:rsidP="00643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BEB"/>
    <w:multiLevelType w:val="multilevel"/>
    <w:tmpl w:val="037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6005"/>
    <w:multiLevelType w:val="multilevel"/>
    <w:tmpl w:val="CF5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8DE"/>
    <w:multiLevelType w:val="multilevel"/>
    <w:tmpl w:val="9E1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F96"/>
    <w:multiLevelType w:val="multilevel"/>
    <w:tmpl w:val="771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72D3"/>
    <w:multiLevelType w:val="multilevel"/>
    <w:tmpl w:val="CE5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01F56"/>
    <w:multiLevelType w:val="multilevel"/>
    <w:tmpl w:val="CCFA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47C5"/>
    <w:multiLevelType w:val="multilevel"/>
    <w:tmpl w:val="488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5276A"/>
    <w:multiLevelType w:val="multilevel"/>
    <w:tmpl w:val="5F825EF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2F96C04"/>
    <w:multiLevelType w:val="multilevel"/>
    <w:tmpl w:val="258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C72A1"/>
    <w:multiLevelType w:val="multilevel"/>
    <w:tmpl w:val="941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D00FD"/>
    <w:multiLevelType w:val="multilevel"/>
    <w:tmpl w:val="17D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26749"/>
    <w:multiLevelType w:val="multilevel"/>
    <w:tmpl w:val="2E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813BE"/>
    <w:multiLevelType w:val="multilevel"/>
    <w:tmpl w:val="289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97BE8"/>
    <w:multiLevelType w:val="multilevel"/>
    <w:tmpl w:val="A53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269D1"/>
    <w:multiLevelType w:val="multilevel"/>
    <w:tmpl w:val="9C2C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82461"/>
    <w:multiLevelType w:val="multilevel"/>
    <w:tmpl w:val="C9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566DC"/>
    <w:multiLevelType w:val="multilevel"/>
    <w:tmpl w:val="7FB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B0C70"/>
    <w:multiLevelType w:val="multilevel"/>
    <w:tmpl w:val="A63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42E7"/>
    <w:multiLevelType w:val="multilevel"/>
    <w:tmpl w:val="C9F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E4000"/>
    <w:multiLevelType w:val="multilevel"/>
    <w:tmpl w:val="E91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104AA"/>
    <w:multiLevelType w:val="multilevel"/>
    <w:tmpl w:val="4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79881">
    <w:abstractNumId w:val="16"/>
  </w:num>
  <w:num w:numId="2" w16cid:durableId="1262567652">
    <w:abstractNumId w:val="6"/>
  </w:num>
  <w:num w:numId="3" w16cid:durableId="1338918808">
    <w:abstractNumId w:val="17"/>
  </w:num>
  <w:num w:numId="4" w16cid:durableId="1170481667">
    <w:abstractNumId w:val="13"/>
  </w:num>
  <w:num w:numId="5" w16cid:durableId="1363358656">
    <w:abstractNumId w:val="19"/>
  </w:num>
  <w:num w:numId="6" w16cid:durableId="1634604497">
    <w:abstractNumId w:val="15"/>
  </w:num>
  <w:num w:numId="7" w16cid:durableId="886456594">
    <w:abstractNumId w:val="1"/>
  </w:num>
  <w:num w:numId="8" w16cid:durableId="1657032549">
    <w:abstractNumId w:val="10"/>
  </w:num>
  <w:num w:numId="9" w16cid:durableId="1663124052">
    <w:abstractNumId w:val="20"/>
  </w:num>
  <w:num w:numId="10" w16cid:durableId="1320110475">
    <w:abstractNumId w:val="8"/>
  </w:num>
  <w:num w:numId="11" w16cid:durableId="1267228981">
    <w:abstractNumId w:val="3"/>
  </w:num>
  <w:num w:numId="12" w16cid:durableId="1844735957">
    <w:abstractNumId w:val="9"/>
  </w:num>
  <w:num w:numId="13" w16cid:durableId="1077895611">
    <w:abstractNumId w:val="4"/>
  </w:num>
  <w:num w:numId="14" w16cid:durableId="1720008219">
    <w:abstractNumId w:val="0"/>
  </w:num>
  <w:num w:numId="15" w16cid:durableId="1503887209">
    <w:abstractNumId w:val="12"/>
  </w:num>
  <w:num w:numId="16" w16cid:durableId="1802190066">
    <w:abstractNumId w:val="18"/>
  </w:num>
  <w:num w:numId="17" w16cid:durableId="765535618">
    <w:abstractNumId w:val="11"/>
  </w:num>
  <w:num w:numId="18" w16cid:durableId="253053658">
    <w:abstractNumId w:val="2"/>
  </w:num>
  <w:num w:numId="19" w16cid:durableId="1367871029">
    <w:abstractNumId w:val="7"/>
  </w:num>
  <w:num w:numId="20" w16cid:durableId="712461577">
    <w:abstractNumId w:val="14"/>
  </w:num>
  <w:num w:numId="21" w16cid:durableId="10651243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7AF"/>
    <w:rsid w:val="0002304D"/>
    <w:rsid w:val="00042F84"/>
    <w:rsid w:val="00047DC1"/>
    <w:rsid w:val="000500C0"/>
    <w:rsid w:val="0006031A"/>
    <w:rsid w:val="000704A8"/>
    <w:rsid w:val="000869C3"/>
    <w:rsid w:val="00097064"/>
    <w:rsid w:val="000B18E6"/>
    <w:rsid w:val="000E32FB"/>
    <w:rsid w:val="000E5E3B"/>
    <w:rsid w:val="000E7EAF"/>
    <w:rsid w:val="000F2DDF"/>
    <w:rsid w:val="001175D4"/>
    <w:rsid w:val="00155C82"/>
    <w:rsid w:val="00157DC5"/>
    <w:rsid w:val="0016032C"/>
    <w:rsid w:val="00164D19"/>
    <w:rsid w:val="00175DC2"/>
    <w:rsid w:val="001821C3"/>
    <w:rsid w:val="00190521"/>
    <w:rsid w:val="00194261"/>
    <w:rsid w:val="001A4F29"/>
    <w:rsid w:val="001C5E0D"/>
    <w:rsid w:val="001C7FF4"/>
    <w:rsid w:val="00235C54"/>
    <w:rsid w:val="00236233"/>
    <w:rsid w:val="0025756E"/>
    <w:rsid w:val="00277A92"/>
    <w:rsid w:val="002860E4"/>
    <w:rsid w:val="00290973"/>
    <w:rsid w:val="0029158B"/>
    <w:rsid w:val="002977E6"/>
    <w:rsid w:val="002A334F"/>
    <w:rsid w:val="002B39D5"/>
    <w:rsid w:val="002C7EDA"/>
    <w:rsid w:val="002D51BE"/>
    <w:rsid w:val="00320B5E"/>
    <w:rsid w:val="00324C36"/>
    <w:rsid w:val="00325F5B"/>
    <w:rsid w:val="003311AB"/>
    <w:rsid w:val="0035014E"/>
    <w:rsid w:val="0036134B"/>
    <w:rsid w:val="0036749D"/>
    <w:rsid w:val="003C0647"/>
    <w:rsid w:val="003D6572"/>
    <w:rsid w:val="003E13B3"/>
    <w:rsid w:val="00411041"/>
    <w:rsid w:val="00421527"/>
    <w:rsid w:val="004342F8"/>
    <w:rsid w:val="00466954"/>
    <w:rsid w:val="00467748"/>
    <w:rsid w:val="004D0F4A"/>
    <w:rsid w:val="004E29D2"/>
    <w:rsid w:val="005013A8"/>
    <w:rsid w:val="00502909"/>
    <w:rsid w:val="00507A0A"/>
    <w:rsid w:val="005139E1"/>
    <w:rsid w:val="00543E5B"/>
    <w:rsid w:val="0056440E"/>
    <w:rsid w:val="00572AD9"/>
    <w:rsid w:val="00585D03"/>
    <w:rsid w:val="00587407"/>
    <w:rsid w:val="00594F9B"/>
    <w:rsid w:val="005A5E13"/>
    <w:rsid w:val="005C352F"/>
    <w:rsid w:val="005E626F"/>
    <w:rsid w:val="005E70F8"/>
    <w:rsid w:val="005F0336"/>
    <w:rsid w:val="00601D48"/>
    <w:rsid w:val="00616ABA"/>
    <w:rsid w:val="00634113"/>
    <w:rsid w:val="00636549"/>
    <w:rsid w:val="0063725E"/>
    <w:rsid w:val="00643D8A"/>
    <w:rsid w:val="006466AE"/>
    <w:rsid w:val="00671564"/>
    <w:rsid w:val="00672CD9"/>
    <w:rsid w:val="006A1B09"/>
    <w:rsid w:val="006B6C71"/>
    <w:rsid w:val="006C06C9"/>
    <w:rsid w:val="0071679E"/>
    <w:rsid w:val="00755EC0"/>
    <w:rsid w:val="007715A8"/>
    <w:rsid w:val="00775D20"/>
    <w:rsid w:val="007A129F"/>
    <w:rsid w:val="007B0FBC"/>
    <w:rsid w:val="007B17F4"/>
    <w:rsid w:val="007B7AAA"/>
    <w:rsid w:val="007D1964"/>
    <w:rsid w:val="007E19FA"/>
    <w:rsid w:val="007F0978"/>
    <w:rsid w:val="007F4845"/>
    <w:rsid w:val="008116D0"/>
    <w:rsid w:val="00836648"/>
    <w:rsid w:val="00836783"/>
    <w:rsid w:val="00845C83"/>
    <w:rsid w:val="008578A7"/>
    <w:rsid w:val="00872BE9"/>
    <w:rsid w:val="00880816"/>
    <w:rsid w:val="008A30BF"/>
    <w:rsid w:val="008E3747"/>
    <w:rsid w:val="00914390"/>
    <w:rsid w:val="0092423A"/>
    <w:rsid w:val="0093284B"/>
    <w:rsid w:val="00962FA7"/>
    <w:rsid w:val="00971FD1"/>
    <w:rsid w:val="00984CA4"/>
    <w:rsid w:val="00992A07"/>
    <w:rsid w:val="00994DC5"/>
    <w:rsid w:val="009A4B74"/>
    <w:rsid w:val="009A6FAF"/>
    <w:rsid w:val="009E4FA1"/>
    <w:rsid w:val="00A16879"/>
    <w:rsid w:val="00A16FD3"/>
    <w:rsid w:val="00A23744"/>
    <w:rsid w:val="00A46545"/>
    <w:rsid w:val="00A5064B"/>
    <w:rsid w:val="00A50A77"/>
    <w:rsid w:val="00A727AF"/>
    <w:rsid w:val="00A73B24"/>
    <w:rsid w:val="00A868AD"/>
    <w:rsid w:val="00A86D9C"/>
    <w:rsid w:val="00A94374"/>
    <w:rsid w:val="00AC0331"/>
    <w:rsid w:val="00B16215"/>
    <w:rsid w:val="00B16F8E"/>
    <w:rsid w:val="00B214F7"/>
    <w:rsid w:val="00B2368A"/>
    <w:rsid w:val="00B62579"/>
    <w:rsid w:val="00B939F6"/>
    <w:rsid w:val="00BA02EC"/>
    <w:rsid w:val="00BB09D8"/>
    <w:rsid w:val="00BD0720"/>
    <w:rsid w:val="00BD3DA1"/>
    <w:rsid w:val="00C13D03"/>
    <w:rsid w:val="00C32589"/>
    <w:rsid w:val="00C34465"/>
    <w:rsid w:val="00C5661C"/>
    <w:rsid w:val="00C627ED"/>
    <w:rsid w:val="00C770A3"/>
    <w:rsid w:val="00C90D89"/>
    <w:rsid w:val="00C958D1"/>
    <w:rsid w:val="00C96B58"/>
    <w:rsid w:val="00CA796D"/>
    <w:rsid w:val="00CC5C1D"/>
    <w:rsid w:val="00CD6326"/>
    <w:rsid w:val="00CE3501"/>
    <w:rsid w:val="00CE3E32"/>
    <w:rsid w:val="00CF092B"/>
    <w:rsid w:val="00D3150A"/>
    <w:rsid w:val="00D33BF7"/>
    <w:rsid w:val="00D45923"/>
    <w:rsid w:val="00D72A11"/>
    <w:rsid w:val="00D74561"/>
    <w:rsid w:val="00D75B56"/>
    <w:rsid w:val="00DB1A23"/>
    <w:rsid w:val="00DB1BE4"/>
    <w:rsid w:val="00DB5B3D"/>
    <w:rsid w:val="00DC43BD"/>
    <w:rsid w:val="00DC6AA4"/>
    <w:rsid w:val="00DD584C"/>
    <w:rsid w:val="00DE1294"/>
    <w:rsid w:val="00DE6C8C"/>
    <w:rsid w:val="00DF2ACA"/>
    <w:rsid w:val="00DF578B"/>
    <w:rsid w:val="00E06D6A"/>
    <w:rsid w:val="00E0736C"/>
    <w:rsid w:val="00E163F9"/>
    <w:rsid w:val="00E1785C"/>
    <w:rsid w:val="00E32272"/>
    <w:rsid w:val="00E40A1A"/>
    <w:rsid w:val="00E53186"/>
    <w:rsid w:val="00E539FD"/>
    <w:rsid w:val="00E63DD8"/>
    <w:rsid w:val="00E66196"/>
    <w:rsid w:val="00E83284"/>
    <w:rsid w:val="00E84F9D"/>
    <w:rsid w:val="00E918F4"/>
    <w:rsid w:val="00EA29B7"/>
    <w:rsid w:val="00ED3DD4"/>
    <w:rsid w:val="00EE1D70"/>
    <w:rsid w:val="00F020E8"/>
    <w:rsid w:val="00F06BA6"/>
    <w:rsid w:val="00F10A5C"/>
    <w:rsid w:val="00F1753D"/>
    <w:rsid w:val="00F21C68"/>
    <w:rsid w:val="00F24A82"/>
    <w:rsid w:val="00F522A0"/>
    <w:rsid w:val="00F631A4"/>
    <w:rsid w:val="00F8700F"/>
    <w:rsid w:val="00F9063E"/>
    <w:rsid w:val="00F90D54"/>
    <w:rsid w:val="00F90DB0"/>
    <w:rsid w:val="00F9223C"/>
    <w:rsid w:val="00F935E4"/>
    <w:rsid w:val="00F94097"/>
    <w:rsid w:val="00F95A9A"/>
    <w:rsid w:val="00FB23E5"/>
    <w:rsid w:val="00FB4596"/>
    <w:rsid w:val="00FE1371"/>
    <w:rsid w:val="00FE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85C9"/>
  <w15:chartTrackingRefBased/>
  <w15:docId w15:val="{F118AA91-2DDD-4F15-A979-2FC2C76B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4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40A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715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0A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4C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7AF"/>
    <w:pPr>
      <w:spacing w:after="0" w:line="240" w:lineRule="auto"/>
    </w:pPr>
    <w:rPr>
      <w:rFonts w:eastAsiaTheme="minorEastAsia"/>
    </w:rPr>
  </w:style>
  <w:style w:type="character" w:customStyle="1" w:styleId="NoSpacingChar">
    <w:name w:val="No Spacing Char"/>
    <w:basedOn w:val="DefaultParagraphFont"/>
    <w:link w:val="NoSpacing"/>
    <w:uiPriority w:val="1"/>
    <w:rsid w:val="00A727AF"/>
    <w:rPr>
      <w:rFonts w:eastAsiaTheme="minorEastAsia"/>
    </w:rPr>
  </w:style>
  <w:style w:type="character" w:customStyle="1" w:styleId="Heading2Char">
    <w:name w:val="Heading 2 Char"/>
    <w:basedOn w:val="DefaultParagraphFont"/>
    <w:link w:val="Heading2"/>
    <w:uiPriority w:val="9"/>
    <w:rsid w:val="00E40A1A"/>
    <w:rPr>
      <w:rFonts w:ascii="Times New Roman" w:eastAsia="Times New Roman" w:hAnsi="Times New Roman" w:cs="Times New Roman"/>
      <w:b/>
      <w:bCs/>
      <w:sz w:val="36"/>
      <w:szCs w:val="36"/>
    </w:rPr>
  </w:style>
  <w:style w:type="paragraph" w:styleId="NormalWeb">
    <w:name w:val="Normal (Web)"/>
    <w:basedOn w:val="Normal"/>
    <w:uiPriority w:val="99"/>
    <w:unhideWhenUsed/>
    <w:rsid w:val="00E40A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43BD"/>
    <w:rPr>
      <w:b/>
      <w:bCs/>
    </w:rPr>
  </w:style>
  <w:style w:type="character" w:customStyle="1" w:styleId="Heading3Char">
    <w:name w:val="Heading 3 Char"/>
    <w:basedOn w:val="DefaultParagraphFont"/>
    <w:link w:val="Heading3"/>
    <w:uiPriority w:val="9"/>
    <w:rsid w:val="0067156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704A8"/>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770A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84CA4"/>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5E626F"/>
    <w:pPr>
      <w:ind w:left="720"/>
      <w:contextualSpacing/>
    </w:pPr>
  </w:style>
  <w:style w:type="paragraph" w:styleId="Header">
    <w:name w:val="header"/>
    <w:basedOn w:val="Normal"/>
    <w:link w:val="HeaderChar"/>
    <w:uiPriority w:val="99"/>
    <w:unhideWhenUsed/>
    <w:rsid w:val="00643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D8A"/>
  </w:style>
  <w:style w:type="paragraph" w:styleId="Footer">
    <w:name w:val="footer"/>
    <w:basedOn w:val="Normal"/>
    <w:link w:val="FooterChar"/>
    <w:uiPriority w:val="99"/>
    <w:unhideWhenUsed/>
    <w:rsid w:val="00643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620">
      <w:bodyDiv w:val="1"/>
      <w:marLeft w:val="0"/>
      <w:marRight w:val="0"/>
      <w:marTop w:val="0"/>
      <w:marBottom w:val="0"/>
      <w:divBdr>
        <w:top w:val="none" w:sz="0" w:space="0" w:color="auto"/>
        <w:left w:val="none" w:sz="0" w:space="0" w:color="auto"/>
        <w:bottom w:val="none" w:sz="0" w:space="0" w:color="auto"/>
        <w:right w:val="none" w:sz="0" w:space="0" w:color="auto"/>
      </w:divBdr>
    </w:div>
    <w:div w:id="103498430">
      <w:bodyDiv w:val="1"/>
      <w:marLeft w:val="0"/>
      <w:marRight w:val="0"/>
      <w:marTop w:val="0"/>
      <w:marBottom w:val="0"/>
      <w:divBdr>
        <w:top w:val="none" w:sz="0" w:space="0" w:color="auto"/>
        <w:left w:val="none" w:sz="0" w:space="0" w:color="auto"/>
        <w:bottom w:val="none" w:sz="0" w:space="0" w:color="auto"/>
        <w:right w:val="none" w:sz="0" w:space="0" w:color="auto"/>
      </w:divBdr>
    </w:div>
    <w:div w:id="111369217">
      <w:bodyDiv w:val="1"/>
      <w:marLeft w:val="0"/>
      <w:marRight w:val="0"/>
      <w:marTop w:val="0"/>
      <w:marBottom w:val="0"/>
      <w:divBdr>
        <w:top w:val="none" w:sz="0" w:space="0" w:color="auto"/>
        <w:left w:val="none" w:sz="0" w:space="0" w:color="auto"/>
        <w:bottom w:val="none" w:sz="0" w:space="0" w:color="auto"/>
        <w:right w:val="none" w:sz="0" w:space="0" w:color="auto"/>
      </w:divBdr>
    </w:div>
    <w:div w:id="321812141">
      <w:bodyDiv w:val="1"/>
      <w:marLeft w:val="0"/>
      <w:marRight w:val="0"/>
      <w:marTop w:val="0"/>
      <w:marBottom w:val="0"/>
      <w:divBdr>
        <w:top w:val="none" w:sz="0" w:space="0" w:color="auto"/>
        <w:left w:val="none" w:sz="0" w:space="0" w:color="auto"/>
        <w:bottom w:val="none" w:sz="0" w:space="0" w:color="auto"/>
        <w:right w:val="none" w:sz="0" w:space="0" w:color="auto"/>
      </w:divBdr>
    </w:div>
    <w:div w:id="382942912">
      <w:bodyDiv w:val="1"/>
      <w:marLeft w:val="0"/>
      <w:marRight w:val="0"/>
      <w:marTop w:val="0"/>
      <w:marBottom w:val="0"/>
      <w:divBdr>
        <w:top w:val="none" w:sz="0" w:space="0" w:color="auto"/>
        <w:left w:val="none" w:sz="0" w:space="0" w:color="auto"/>
        <w:bottom w:val="none" w:sz="0" w:space="0" w:color="auto"/>
        <w:right w:val="none" w:sz="0" w:space="0" w:color="auto"/>
      </w:divBdr>
    </w:div>
    <w:div w:id="456610474">
      <w:bodyDiv w:val="1"/>
      <w:marLeft w:val="0"/>
      <w:marRight w:val="0"/>
      <w:marTop w:val="0"/>
      <w:marBottom w:val="0"/>
      <w:divBdr>
        <w:top w:val="none" w:sz="0" w:space="0" w:color="auto"/>
        <w:left w:val="none" w:sz="0" w:space="0" w:color="auto"/>
        <w:bottom w:val="none" w:sz="0" w:space="0" w:color="auto"/>
        <w:right w:val="none" w:sz="0" w:space="0" w:color="auto"/>
      </w:divBdr>
    </w:div>
    <w:div w:id="460077356">
      <w:bodyDiv w:val="1"/>
      <w:marLeft w:val="0"/>
      <w:marRight w:val="0"/>
      <w:marTop w:val="0"/>
      <w:marBottom w:val="0"/>
      <w:divBdr>
        <w:top w:val="none" w:sz="0" w:space="0" w:color="auto"/>
        <w:left w:val="none" w:sz="0" w:space="0" w:color="auto"/>
        <w:bottom w:val="none" w:sz="0" w:space="0" w:color="auto"/>
        <w:right w:val="none" w:sz="0" w:space="0" w:color="auto"/>
      </w:divBdr>
    </w:div>
    <w:div w:id="645355976">
      <w:bodyDiv w:val="1"/>
      <w:marLeft w:val="0"/>
      <w:marRight w:val="0"/>
      <w:marTop w:val="0"/>
      <w:marBottom w:val="0"/>
      <w:divBdr>
        <w:top w:val="none" w:sz="0" w:space="0" w:color="auto"/>
        <w:left w:val="none" w:sz="0" w:space="0" w:color="auto"/>
        <w:bottom w:val="none" w:sz="0" w:space="0" w:color="auto"/>
        <w:right w:val="none" w:sz="0" w:space="0" w:color="auto"/>
      </w:divBdr>
    </w:div>
    <w:div w:id="830490208">
      <w:bodyDiv w:val="1"/>
      <w:marLeft w:val="0"/>
      <w:marRight w:val="0"/>
      <w:marTop w:val="0"/>
      <w:marBottom w:val="0"/>
      <w:divBdr>
        <w:top w:val="none" w:sz="0" w:space="0" w:color="auto"/>
        <w:left w:val="none" w:sz="0" w:space="0" w:color="auto"/>
        <w:bottom w:val="none" w:sz="0" w:space="0" w:color="auto"/>
        <w:right w:val="none" w:sz="0" w:space="0" w:color="auto"/>
      </w:divBdr>
    </w:div>
    <w:div w:id="975187283">
      <w:bodyDiv w:val="1"/>
      <w:marLeft w:val="0"/>
      <w:marRight w:val="0"/>
      <w:marTop w:val="0"/>
      <w:marBottom w:val="0"/>
      <w:divBdr>
        <w:top w:val="none" w:sz="0" w:space="0" w:color="auto"/>
        <w:left w:val="none" w:sz="0" w:space="0" w:color="auto"/>
        <w:bottom w:val="none" w:sz="0" w:space="0" w:color="auto"/>
        <w:right w:val="none" w:sz="0" w:space="0" w:color="auto"/>
      </w:divBdr>
    </w:div>
    <w:div w:id="1146552564">
      <w:bodyDiv w:val="1"/>
      <w:marLeft w:val="0"/>
      <w:marRight w:val="0"/>
      <w:marTop w:val="0"/>
      <w:marBottom w:val="0"/>
      <w:divBdr>
        <w:top w:val="none" w:sz="0" w:space="0" w:color="auto"/>
        <w:left w:val="none" w:sz="0" w:space="0" w:color="auto"/>
        <w:bottom w:val="none" w:sz="0" w:space="0" w:color="auto"/>
        <w:right w:val="none" w:sz="0" w:space="0" w:color="auto"/>
      </w:divBdr>
    </w:div>
    <w:div w:id="1148790414">
      <w:bodyDiv w:val="1"/>
      <w:marLeft w:val="0"/>
      <w:marRight w:val="0"/>
      <w:marTop w:val="0"/>
      <w:marBottom w:val="0"/>
      <w:divBdr>
        <w:top w:val="none" w:sz="0" w:space="0" w:color="auto"/>
        <w:left w:val="none" w:sz="0" w:space="0" w:color="auto"/>
        <w:bottom w:val="none" w:sz="0" w:space="0" w:color="auto"/>
        <w:right w:val="none" w:sz="0" w:space="0" w:color="auto"/>
      </w:divBdr>
    </w:div>
    <w:div w:id="1216621056">
      <w:bodyDiv w:val="1"/>
      <w:marLeft w:val="0"/>
      <w:marRight w:val="0"/>
      <w:marTop w:val="0"/>
      <w:marBottom w:val="0"/>
      <w:divBdr>
        <w:top w:val="none" w:sz="0" w:space="0" w:color="auto"/>
        <w:left w:val="none" w:sz="0" w:space="0" w:color="auto"/>
        <w:bottom w:val="none" w:sz="0" w:space="0" w:color="auto"/>
        <w:right w:val="none" w:sz="0" w:space="0" w:color="auto"/>
      </w:divBdr>
    </w:div>
    <w:div w:id="1251155941">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0BB06-A667-4D37-95BF-AA83805B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17</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HOTEL REVENUE ANALYSIS PROJECT</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REVENUE ANALYSIS PROJECT</dc:title>
  <dc:subject>POWER BI PROJECT</dc:subject>
  <dc:creator>Dell</dc:creator>
  <cp:keywords/>
  <dc:description/>
  <cp:lastModifiedBy>Karan Singh</cp:lastModifiedBy>
  <cp:revision>9</cp:revision>
  <dcterms:created xsi:type="dcterms:W3CDTF">2026-02-25T15:22:00Z</dcterms:created>
  <dcterms:modified xsi:type="dcterms:W3CDTF">2026-03-05T15:16:00Z</dcterms:modified>
</cp:coreProperties>
</file>