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590"/>
        <w:tblW w:w="1434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600" w:firstRow="0" w:lastRow="0" w:firstColumn="0" w:lastColumn="0" w:noHBand="1" w:noVBand="1"/>
      </w:tblPr>
      <w:tblGrid>
        <w:gridCol w:w="4962"/>
        <w:gridCol w:w="9383"/>
      </w:tblGrid>
      <w:tr w:rsidR="001F13D8" w:rsidRPr="00FC413A" w:rsidTr="00C61E8D">
        <w:trPr>
          <w:trHeight w:hRule="exact" w:val="227"/>
        </w:trPr>
        <w:tc>
          <w:tcPr>
            <w:tcW w:w="4962" w:type="dxa"/>
            <w:tcBorders>
              <w:bottom w:val="single" w:sz="4" w:space="0" w:color="auto"/>
            </w:tcBorders>
            <w:shd w:val="clear" w:color="auto" w:fill="000000" w:themeFill="text1"/>
          </w:tcPr>
          <w:p w:rsidR="001F13D8" w:rsidRPr="00FC413A" w:rsidRDefault="001F13D8" w:rsidP="00C61E8D">
            <w:pPr>
              <w:pStyle w:val="ListNumber"/>
              <w:numPr>
                <w:ilvl w:val="0"/>
                <w:numId w:val="0"/>
              </w:numPr>
              <w:ind w:left="340" w:hanging="340"/>
            </w:pPr>
            <w:bookmarkStart w:id="0" w:name="unique_1"/>
          </w:p>
        </w:tc>
        <w:tc>
          <w:tcPr>
            <w:tcW w:w="9383" w:type="dxa"/>
            <w:tcBorders>
              <w:bottom w:val="single" w:sz="4" w:space="0" w:color="auto"/>
            </w:tcBorders>
            <w:shd w:val="clear" w:color="auto" w:fill="000000" w:themeFill="text1"/>
          </w:tcPr>
          <w:p w:rsidR="001F13D8" w:rsidRPr="00FC413A" w:rsidRDefault="001F13D8" w:rsidP="00C61E8D"/>
        </w:tc>
      </w:tr>
      <w:tr w:rsidR="001F13D8" w:rsidTr="00C61E8D">
        <w:trPr>
          <w:trHeight w:val="636"/>
        </w:trPr>
        <w:tc>
          <w:tcPr>
            <w:tcW w:w="4962" w:type="dxa"/>
            <w:vMerge w:val="restart"/>
            <w:tcBorders>
              <w:top w:val="single" w:sz="4" w:space="0" w:color="auto"/>
              <w:bottom w:val="nil"/>
              <w:right w:val="nil"/>
            </w:tcBorders>
            <w:shd w:val="clear" w:color="auto" w:fill="F0AB00"/>
            <w:tcMar>
              <w:top w:w="113" w:type="dxa"/>
            </w:tcMar>
          </w:tcPr>
          <w:p w:rsidR="001F13D8" w:rsidRPr="00E540A2" w:rsidRDefault="001F13D8" w:rsidP="001F13D8">
            <w:pPr>
              <w:pStyle w:val="SAPCollateralType"/>
            </w:pPr>
            <w:r>
              <w:t>Test Script</w:t>
            </w:r>
          </w:p>
          <w:p w:rsidR="001F13D8" w:rsidRPr="00E540A2" w:rsidRDefault="001F13D8" w:rsidP="001F13D8">
            <w:pPr>
              <w:pStyle w:val="SAPDocumentVersion"/>
            </w:pPr>
            <w:r>
              <w:t>SAP S/4HANA - 02-09-19</w:t>
            </w:r>
          </w:p>
        </w:tc>
        <w:tc>
          <w:tcPr>
            <w:tcW w:w="9383" w:type="dxa"/>
            <w:tcBorders>
              <w:top w:val="single" w:sz="4" w:space="0" w:color="auto"/>
              <w:left w:val="nil"/>
              <w:bottom w:val="nil"/>
            </w:tcBorders>
            <w:shd w:val="clear" w:color="auto" w:fill="F0AB00"/>
            <w:tcMar>
              <w:top w:w="113" w:type="dxa"/>
            </w:tcMar>
          </w:tcPr>
          <w:p w:rsidR="001F13D8" w:rsidRPr="00CF3F1C" w:rsidRDefault="001F13D8" w:rsidP="00C61E8D">
            <w:pPr>
              <w:pStyle w:val="SAPSecurityLevel"/>
            </w:pPr>
            <w:bookmarkStart w:id="1" w:name="securitylevel"/>
            <w:r w:rsidRPr="00CF3F1C">
              <w:t>public</w:t>
            </w:r>
            <w:bookmarkEnd w:id="1"/>
          </w:p>
        </w:tc>
      </w:tr>
      <w:tr w:rsidR="001F13D8" w:rsidTr="00C61E8D">
        <w:trPr>
          <w:trHeight w:hRule="exact" w:val="2402"/>
        </w:trPr>
        <w:tc>
          <w:tcPr>
            <w:tcW w:w="4962" w:type="dxa"/>
            <w:vMerge/>
            <w:tcBorders>
              <w:top w:val="nil"/>
              <w:bottom w:val="nil"/>
              <w:right w:val="nil"/>
            </w:tcBorders>
            <w:shd w:val="clear" w:color="auto" w:fill="F0AB00"/>
            <w:tcMar>
              <w:top w:w="113" w:type="dxa"/>
            </w:tcMar>
          </w:tcPr>
          <w:p w:rsidR="001F13D8" w:rsidRDefault="001F13D8" w:rsidP="00C61E8D">
            <w:pPr>
              <w:pStyle w:val="SAPCollateralType"/>
            </w:pPr>
          </w:p>
        </w:tc>
        <w:tc>
          <w:tcPr>
            <w:tcW w:w="9383" w:type="dxa"/>
            <w:tcBorders>
              <w:top w:val="nil"/>
              <w:left w:val="nil"/>
              <w:bottom w:val="nil"/>
            </w:tcBorders>
            <w:shd w:val="clear" w:color="auto" w:fill="F0AB00"/>
            <w:tcMar>
              <w:top w:w="113" w:type="dxa"/>
            </w:tcMar>
          </w:tcPr>
          <w:p w:rsidR="001F13D8" w:rsidRDefault="001F13D8" w:rsidP="00C61E8D">
            <w:pPr>
              <w:pStyle w:val="SAPMainTitle"/>
            </w:pPr>
            <w:bookmarkStart w:id="2" w:name="maintitle"/>
            <w:r>
              <w:t>Debit Memo Processing (1F1_US)</w:t>
            </w:r>
            <w:bookmarkEnd w:id="2"/>
          </w:p>
          <w:p w:rsidR="001F13D8" w:rsidRDefault="001F13D8" w:rsidP="00C61E8D">
            <w:pPr>
              <w:pStyle w:val="SAPMainTitle"/>
            </w:pPr>
          </w:p>
        </w:tc>
      </w:tr>
    </w:tbl>
    <w:p w:rsidR="001F13D8" w:rsidRPr="009B6859" w:rsidRDefault="001F13D8" w:rsidP="00A634FA">
      <w:pPr>
        <w:pStyle w:val="SAPKeyblockTitle"/>
      </w:pPr>
      <w:r w:rsidRPr="009B6859">
        <w:t>Table of Contents</w:t>
      </w:r>
    </w:p>
    <w:p w:rsidR="001F13D8" w:rsidRDefault="001F13D8">
      <w:pPr>
        <w:pStyle w:val="TOC1"/>
        <w:rPr>
          <w:rFonts w:asciiTheme="minorHAnsi" w:eastAsiaTheme="minorEastAsia" w:hAnsiTheme="minorHAnsi" w:cstheme="minorBidi"/>
          <w:noProof/>
          <w:sz w:val="22"/>
          <w:szCs w:val="22"/>
          <w:lang w:eastAsia="zh-CN"/>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8333541" w:history="1">
        <w:r w:rsidRPr="00085FCF">
          <w:rPr>
            <w:rStyle w:val="Hyperlink"/>
            <w:noProof/>
          </w:rPr>
          <w:t>1</w:t>
        </w:r>
        <w:r>
          <w:rPr>
            <w:rFonts w:asciiTheme="minorHAnsi" w:eastAsiaTheme="minorEastAsia" w:hAnsiTheme="minorHAnsi" w:cstheme="minorBidi"/>
            <w:noProof/>
            <w:sz w:val="22"/>
            <w:szCs w:val="22"/>
            <w:lang w:eastAsia="zh-CN"/>
          </w:rPr>
          <w:tab/>
        </w:r>
        <w:r w:rsidRPr="00085FCF">
          <w:rPr>
            <w:rStyle w:val="Hyperlink"/>
            <w:noProof/>
          </w:rPr>
          <w:t>Purpose</w:t>
        </w:r>
        <w:r>
          <w:rPr>
            <w:noProof/>
            <w:webHidden/>
          </w:rPr>
          <w:tab/>
        </w:r>
        <w:r>
          <w:rPr>
            <w:noProof/>
            <w:webHidden/>
          </w:rPr>
          <w:fldChar w:fldCharType="begin"/>
        </w:r>
        <w:r>
          <w:rPr>
            <w:noProof/>
            <w:webHidden/>
          </w:rPr>
          <w:instrText xml:space="preserve"> PAGEREF _Toc18333541 \h </w:instrText>
        </w:r>
        <w:r>
          <w:rPr>
            <w:noProof/>
            <w:webHidden/>
          </w:rPr>
        </w:r>
        <w:r>
          <w:rPr>
            <w:noProof/>
            <w:webHidden/>
          </w:rPr>
          <w:fldChar w:fldCharType="separate"/>
        </w:r>
        <w:r>
          <w:rPr>
            <w:noProof/>
            <w:webHidden/>
          </w:rPr>
          <w:t>3</w:t>
        </w:r>
        <w:r>
          <w:rPr>
            <w:noProof/>
            <w:webHidden/>
          </w:rPr>
          <w:fldChar w:fldCharType="end"/>
        </w:r>
      </w:hyperlink>
    </w:p>
    <w:p w:rsidR="001F13D8" w:rsidRDefault="001F13D8">
      <w:pPr>
        <w:pStyle w:val="TOC1"/>
        <w:rPr>
          <w:rFonts w:asciiTheme="minorHAnsi" w:eastAsiaTheme="minorEastAsia" w:hAnsiTheme="minorHAnsi" w:cstheme="minorBidi"/>
          <w:noProof/>
          <w:sz w:val="22"/>
          <w:szCs w:val="22"/>
          <w:lang w:eastAsia="zh-CN"/>
        </w:rPr>
      </w:pPr>
      <w:hyperlink w:anchor="_Toc18333542" w:history="1">
        <w:r w:rsidRPr="00085FCF">
          <w:rPr>
            <w:rStyle w:val="Hyperlink"/>
            <w:noProof/>
          </w:rPr>
          <w:t>2</w:t>
        </w:r>
        <w:r>
          <w:rPr>
            <w:rFonts w:asciiTheme="minorHAnsi" w:eastAsiaTheme="minorEastAsia" w:hAnsiTheme="minorHAnsi" w:cstheme="minorBidi"/>
            <w:noProof/>
            <w:sz w:val="22"/>
            <w:szCs w:val="22"/>
            <w:lang w:eastAsia="zh-CN"/>
          </w:rPr>
          <w:tab/>
        </w:r>
        <w:r w:rsidRPr="00085FCF">
          <w:rPr>
            <w:rStyle w:val="Hyperlink"/>
            <w:noProof/>
          </w:rPr>
          <w:t>Prerequisites</w:t>
        </w:r>
        <w:r>
          <w:rPr>
            <w:noProof/>
            <w:webHidden/>
          </w:rPr>
          <w:tab/>
        </w:r>
        <w:r>
          <w:rPr>
            <w:noProof/>
            <w:webHidden/>
          </w:rPr>
          <w:fldChar w:fldCharType="begin"/>
        </w:r>
        <w:r>
          <w:rPr>
            <w:noProof/>
            <w:webHidden/>
          </w:rPr>
          <w:instrText xml:space="preserve"> PAGEREF _Toc18333542 \h </w:instrText>
        </w:r>
        <w:r>
          <w:rPr>
            <w:noProof/>
            <w:webHidden/>
          </w:rPr>
        </w:r>
        <w:r>
          <w:rPr>
            <w:noProof/>
            <w:webHidden/>
          </w:rPr>
          <w:fldChar w:fldCharType="separate"/>
        </w:r>
        <w:r>
          <w:rPr>
            <w:noProof/>
            <w:webHidden/>
          </w:rPr>
          <w:t>4</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43" w:history="1">
        <w:r w:rsidRPr="00085FCF">
          <w:rPr>
            <w:rStyle w:val="Hyperlink"/>
            <w:noProof/>
          </w:rPr>
          <w:t>2.1</w:t>
        </w:r>
        <w:r>
          <w:rPr>
            <w:rFonts w:asciiTheme="minorHAnsi" w:eastAsiaTheme="minorEastAsia" w:hAnsiTheme="minorHAnsi" w:cstheme="minorBidi"/>
            <w:noProof/>
            <w:sz w:val="22"/>
            <w:szCs w:val="22"/>
            <w:lang w:eastAsia="zh-CN"/>
          </w:rPr>
          <w:tab/>
        </w:r>
        <w:r w:rsidRPr="00085FCF">
          <w:rPr>
            <w:rStyle w:val="Hyperlink"/>
            <w:noProof/>
          </w:rPr>
          <w:t>System Access</w:t>
        </w:r>
        <w:r>
          <w:rPr>
            <w:noProof/>
            <w:webHidden/>
          </w:rPr>
          <w:tab/>
        </w:r>
        <w:r>
          <w:rPr>
            <w:noProof/>
            <w:webHidden/>
          </w:rPr>
          <w:fldChar w:fldCharType="begin"/>
        </w:r>
        <w:r>
          <w:rPr>
            <w:noProof/>
            <w:webHidden/>
          </w:rPr>
          <w:instrText xml:space="preserve"> PAGEREF _Toc18333543 \h </w:instrText>
        </w:r>
        <w:r>
          <w:rPr>
            <w:noProof/>
            <w:webHidden/>
          </w:rPr>
        </w:r>
        <w:r>
          <w:rPr>
            <w:noProof/>
            <w:webHidden/>
          </w:rPr>
          <w:fldChar w:fldCharType="separate"/>
        </w:r>
        <w:r>
          <w:rPr>
            <w:noProof/>
            <w:webHidden/>
          </w:rPr>
          <w:t>4</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44" w:history="1">
        <w:r w:rsidRPr="00085FCF">
          <w:rPr>
            <w:rStyle w:val="Hyperlink"/>
            <w:noProof/>
          </w:rPr>
          <w:t>2.2</w:t>
        </w:r>
        <w:r>
          <w:rPr>
            <w:rFonts w:asciiTheme="minorHAnsi" w:eastAsiaTheme="minorEastAsia" w:hAnsiTheme="minorHAnsi" w:cstheme="minorBidi"/>
            <w:noProof/>
            <w:sz w:val="22"/>
            <w:szCs w:val="22"/>
            <w:lang w:eastAsia="zh-CN"/>
          </w:rPr>
          <w:tab/>
        </w:r>
        <w:r w:rsidRPr="00085FCF">
          <w:rPr>
            <w:rStyle w:val="Hyperlink"/>
            <w:noProof/>
          </w:rPr>
          <w:t>Roles</w:t>
        </w:r>
        <w:r>
          <w:rPr>
            <w:noProof/>
            <w:webHidden/>
          </w:rPr>
          <w:tab/>
        </w:r>
        <w:r>
          <w:rPr>
            <w:noProof/>
            <w:webHidden/>
          </w:rPr>
          <w:fldChar w:fldCharType="begin"/>
        </w:r>
        <w:r>
          <w:rPr>
            <w:noProof/>
            <w:webHidden/>
          </w:rPr>
          <w:instrText xml:space="preserve"> PAGEREF _Toc18333544 \h </w:instrText>
        </w:r>
        <w:r>
          <w:rPr>
            <w:noProof/>
            <w:webHidden/>
          </w:rPr>
        </w:r>
        <w:r>
          <w:rPr>
            <w:noProof/>
            <w:webHidden/>
          </w:rPr>
          <w:fldChar w:fldCharType="separate"/>
        </w:r>
        <w:r>
          <w:rPr>
            <w:noProof/>
            <w:webHidden/>
          </w:rPr>
          <w:t>4</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45" w:history="1">
        <w:r w:rsidRPr="00085FCF">
          <w:rPr>
            <w:rStyle w:val="Hyperlink"/>
            <w:noProof/>
          </w:rPr>
          <w:t>2.3</w:t>
        </w:r>
        <w:r>
          <w:rPr>
            <w:rFonts w:asciiTheme="minorHAnsi" w:eastAsiaTheme="minorEastAsia" w:hAnsiTheme="minorHAnsi" w:cstheme="minorBidi"/>
            <w:noProof/>
            <w:sz w:val="22"/>
            <w:szCs w:val="22"/>
            <w:lang w:eastAsia="zh-CN"/>
          </w:rPr>
          <w:tab/>
        </w:r>
        <w:r w:rsidRPr="00085FCF">
          <w:rPr>
            <w:rStyle w:val="Hyperlink"/>
            <w:noProof/>
          </w:rPr>
          <w:t>Master Data and Organizational Data</w:t>
        </w:r>
        <w:r>
          <w:rPr>
            <w:noProof/>
            <w:webHidden/>
          </w:rPr>
          <w:tab/>
        </w:r>
        <w:r>
          <w:rPr>
            <w:noProof/>
            <w:webHidden/>
          </w:rPr>
          <w:fldChar w:fldCharType="begin"/>
        </w:r>
        <w:r>
          <w:rPr>
            <w:noProof/>
            <w:webHidden/>
          </w:rPr>
          <w:instrText xml:space="preserve"> PAGEREF _Toc18333545 \h </w:instrText>
        </w:r>
        <w:r>
          <w:rPr>
            <w:noProof/>
            <w:webHidden/>
          </w:rPr>
        </w:r>
        <w:r>
          <w:rPr>
            <w:noProof/>
            <w:webHidden/>
          </w:rPr>
          <w:fldChar w:fldCharType="separate"/>
        </w:r>
        <w:r>
          <w:rPr>
            <w:noProof/>
            <w:webHidden/>
          </w:rPr>
          <w:t>4</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46" w:history="1">
        <w:r w:rsidRPr="00085FCF">
          <w:rPr>
            <w:rStyle w:val="Hyperlink"/>
            <w:noProof/>
          </w:rPr>
          <w:t>2.4</w:t>
        </w:r>
        <w:r>
          <w:rPr>
            <w:rFonts w:asciiTheme="minorHAnsi" w:eastAsiaTheme="minorEastAsia" w:hAnsiTheme="minorHAnsi" w:cstheme="minorBidi"/>
            <w:noProof/>
            <w:sz w:val="22"/>
            <w:szCs w:val="22"/>
            <w:lang w:eastAsia="zh-CN"/>
          </w:rPr>
          <w:tab/>
        </w:r>
        <w:r w:rsidRPr="00085FCF">
          <w:rPr>
            <w:rStyle w:val="Hyperlink"/>
            <w:noProof/>
          </w:rPr>
          <w:t>Preliminary Steps</w:t>
        </w:r>
        <w:r>
          <w:rPr>
            <w:noProof/>
            <w:webHidden/>
          </w:rPr>
          <w:tab/>
        </w:r>
        <w:r>
          <w:rPr>
            <w:noProof/>
            <w:webHidden/>
          </w:rPr>
          <w:fldChar w:fldCharType="begin"/>
        </w:r>
        <w:r>
          <w:rPr>
            <w:noProof/>
            <w:webHidden/>
          </w:rPr>
          <w:instrText xml:space="preserve"> PAGEREF _Toc18333546 \h </w:instrText>
        </w:r>
        <w:r>
          <w:rPr>
            <w:noProof/>
            <w:webHidden/>
          </w:rPr>
        </w:r>
        <w:r>
          <w:rPr>
            <w:noProof/>
            <w:webHidden/>
          </w:rPr>
          <w:fldChar w:fldCharType="separate"/>
        </w:r>
        <w:r>
          <w:rPr>
            <w:noProof/>
            <w:webHidden/>
          </w:rPr>
          <w:t>6</w:t>
        </w:r>
        <w:r>
          <w:rPr>
            <w:noProof/>
            <w:webHidden/>
          </w:rPr>
          <w:fldChar w:fldCharType="end"/>
        </w:r>
      </w:hyperlink>
    </w:p>
    <w:p w:rsidR="001F13D8" w:rsidRDefault="001F13D8">
      <w:pPr>
        <w:pStyle w:val="TOC3"/>
        <w:rPr>
          <w:rFonts w:asciiTheme="minorHAnsi" w:eastAsiaTheme="minorEastAsia" w:hAnsiTheme="minorHAnsi" w:cstheme="minorBidi"/>
          <w:noProof/>
          <w:sz w:val="22"/>
          <w:szCs w:val="22"/>
          <w:lang w:eastAsia="zh-CN"/>
        </w:rPr>
      </w:pPr>
      <w:hyperlink w:anchor="_Toc18333547" w:history="1">
        <w:r w:rsidRPr="00085FCF">
          <w:rPr>
            <w:rStyle w:val="Hyperlink"/>
            <w:noProof/>
          </w:rPr>
          <w:t>2.4.1</w:t>
        </w:r>
        <w:r>
          <w:rPr>
            <w:rFonts w:asciiTheme="minorHAnsi" w:eastAsiaTheme="minorEastAsia" w:hAnsiTheme="minorHAnsi" w:cstheme="minorBidi"/>
            <w:noProof/>
            <w:sz w:val="22"/>
            <w:szCs w:val="22"/>
            <w:lang w:eastAsia="zh-CN"/>
          </w:rPr>
          <w:tab/>
        </w:r>
        <w:r w:rsidRPr="00085FCF">
          <w:rPr>
            <w:rStyle w:val="Hyperlink"/>
            <w:noProof/>
          </w:rPr>
          <w:t>Create Reference Order or Billing (Optional)</w:t>
        </w:r>
        <w:r>
          <w:rPr>
            <w:noProof/>
            <w:webHidden/>
          </w:rPr>
          <w:tab/>
        </w:r>
        <w:r>
          <w:rPr>
            <w:noProof/>
            <w:webHidden/>
          </w:rPr>
          <w:fldChar w:fldCharType="begin"/>
        </w:r>
        <w:r>
          <w:rPr>
            <w:noProof/>
            <w:webHidden/>
          </w:rPr>
          <w:instrText xml:space="preserve"> PAGEREF _Toc18333547 \h </w:instrText>
        </w:r>
        <w:r>
          <w:rPr>
            <w:noProof/>
            <w:webHidden/>
          </w:rPr>
        </w:r>
        <w:r>
          <w:rPr>
            <w:noProof/>
            <w:webHidden/>
          </w:rPr>
          <w:fldChar w:fldCharType="separate"/>
        </w:r>
        <w:r>
          <w:rPr>
            <w:noProof/>
            <w:webHidden/>
          </w:rPr>
          <w:t>6</w:t>
        </w:r>
        <w:r>
          <w:rPr>
            <w:noProof/>
            <w:webHidden/>
          </w:rPr>
          <w:fldChar w:fldCharType="end"/>
        </w:r>
      </w:hyperlink>
    </w:p>
    <w:p w:rsidR="001F13D8" w:rsidRDefault="001F13D8">
      <w:pPr>
        <w:pStyle w:val="TOC3"/>
        <w:rPr>
          <w:rFonts w:asciiTheme="minorHAnsi" w:eastAsiaTheme="minorEastAsia" w:hAnsiTheme="minorHAnsi" w:cstheme="minorBidi"/>
          <w:noProof/>
          <w:sz w:val="22"/>
          <w:szCs w:val="22"/>
          <w:lang w:eastAsia="zh-CN"/>
        </w:rPr>
      </w:pPr>
      <w:hyperlink w:anchor="_Toc18333548" w:history="1">
        <w:r w:rsidRPr="00085FCF">
          <w:rPr>
            <w:rStyle w:val="Hyperlink"/>
            <w:noProof/>
          </w:rPr>
          <w:t>2.4.2</w:t>
        </w:r>
        <w:r>
          <w:rPr>
            <w:rFonts w:asciiTheme="minorHAnsi" w:eastAsiaTheme="minorEastAsia" w:hAnsiTheme="minorHAnsi" w:cstheme="minorBidi"/>
            <w:noProof/>
            <w:sz w:val="22"/>
            <w:szCs w:val="22"/>
            <w:lang w:eastAsia="zh-CN"/>
          </w:rPr>
          <w:tab/>
        </w:r>
        <w:r w:rsidRPr="00085FCF">
          <w:rPr>
            <w:rStyle w:val="Hyperlink"/>
            <w:noProof/>
          </w:rPr>
          <w:t>Create Condition Records (Optional)</w:t>
        </w:r>
        <w:r>
          <w:rPr>
            <w:noProof/>
            <w:webHidden/>
          </w:rPr>
          <w:tab/>
        </w:r>
        <w:r>
          <w:rPr>
            <w:noProof/>
            <w:webHidden/>
          </w:rPr>
          <w:fldChar w:fldCharType="begin"/>
        </w:r>
        <w:r>
          <w:rPr>
            <w:noProof/>
            <w:webHidden/>
          </w:rPr>
          <w:instrText xml:space="preserve"> PAGEREF _Toc18333548 \h </w:instrText>
        </w:r>
        <w:r>
          <w:rPr>
            <w:noProof/>
            <w:webHidden/>
          </w:rPr>
        </w:r>
        <w:r>
          <w:rPr>
            <w:noProof/>
            <w:webHidden/>
          </w:rPr>
          <w:fldChar w:fldCharType="separate"/>
        </w:r>
        <w:r>
          <w:rPr>
            <w:noProof/>
            <w:webHidden/>
          </w:rPr>
          <w:t>7</w:t>
        </w:r>
        <w:r>
          <w:rPr>
            <w:noProof/>
            <w:webHidden/>
          </w:rPr>
          <w:fldChar w:fldCharType="end"/>
        </w:r>
      </w:hyperlink>
    </w:p>
    <w:p w:rsidR="001F13D8" w:rsidRDefault="001F13D8">
      <w:pPr>
        <w:pStyle w:val="TOC1"/>
        <w:rPr>
          <w:rFonts w:asciiTheme="minorHAnsi" w:eastAsiaTheme="minorEastAsia" w:hAnsiTheme="minorHAnsi" w:cstheme="minorBidi"/>
          <w:noProof/>
          <w:sz w:val="22"/>
          <w:szCs w:val="22"/>
          <w:lang w:eastAsia="zh-CN"/>
        </w:rPr>
      </w:pPr>
      <w:hyperlink w:anchor="_Toc18333549" w:history="1">
        <w:r w:rsidRPr="00085FCF">
          <w:rPr>
            <w:rStyle w:val="Hyperlink"/>
            <w:noProof/>
          </w:rPr>
          <w:t>3</w:t>
        </w:r>
        <w:r>
          <w:rPr>
            <w:rFonts w:asciiTheme="minorHAnsi" w:eastAsiaTheme="minorEastAsia" w:hAnsiTheme="minorHAnsi" w:cstheme="minorBidi"/>
            <w:noProof/>
            <w:sz w:val="22"/>
            <w:szCs w:val="22"/>
            <w:lang w:eastAsia="zh-CN"/>
          </w:rPr>
          <w:tab/>
        </w:r>
        <w:r w:rsidRPr="00085FCF">
          <w:rPr>
            <w:rStyle w:val="Hyperlink"/>
            <w:noProof/>
          </w:rPr>
          <w:t>Overview Table</w:t>
        </w:r>
        <w:r>
          <w:rPr>
            <w:noProof/>
            <w:webHidden/>
          </w:rPr>
          <w:tab/>
        </w:r>
        <w:r>
          <w:rPr>
            <w:noProof/>
            <w:webHidden/>
          </w:rPr>
          <w:fldChar w:fldCharType="begin"/>
        </w:r>
        <w:r>
          <w:rPr>
            <w:noProof/>
            <w:webHidden/>
          </w:rPr>
          <w:instrText xml:space="preserve"> PAGEREF _Toc18333549 \h </w:instrText>
        </w:r>
        <w:r>
          <w:rPr>
            <w:noProof/>
            <w:webHidden/>
          </w:rPr>
        </w:r>
        <w:r>
          <w:rPr>
            <w:noProof/>
            <w:webHidden/>
          </w:rPr>
          <w:fldChar w:fldCharType="separate"/>
        </w:r>
        <w:r>
          <w:rPr>
            <w:noProof/>
            <w:webHidden/>
          </w:rPr>
          <w:t>8</w:t>
        </w:r>
        <w:r>
          <w:rPr>
            <w:noProof/>
            <w:webHidden/>
          </w:rPr>
          <w:fldChar w:fldCharType="end"/>
        </w:r>
      </w:hyperlink>
    </w:p>
    <w:p w:rsidR="001F13D8" w:rsidRDefault="001F13D8">
      <w:pPr>
        <w:pStyle w:val="TOC1"/>
        <w:rPr>
          <w:rFonts w:asciiTheme="minorHAnsi" w:eastAsiaTheme="minorEastAsia" w:hAnsiTheme="minorHAnsi" w:cstheme="minorBidi"/>
          <w:noProof/>
          <w:sz w:val="22"/>
          <w:szCs w:val="22"/>
          <w:lang w:eastAsia="zh-CN"/>
        </w:rPr>
      </w:pPr>
      <w:hyperlink w:anchor="_Toc18333550" w:history="1">
        <w:r w:rsidRPr="00085FCF">
          <w:rPr>
            <w:rStyle w:val="Hyperlink"/>
            <w:noProof/>
          </w:rPr>
          <w:t>4</w:t>
        </w:r>
        <w:r>
          <w:rPr>
            <w:rFonts w:asciiTheme="minorHAnsi" w:eastAsiaTheme="minorEastAsia" w:hAnsiTheme="minorHAnsi" w:cstheme="minorBidi"/>
            <w:noProof/>
            <w:sz w:val="22"/>
            <w:szCs w:val="22"/>
            <w:lang w:eastAsia="zh-CN"/>
          </w:rPr>
          <w:tab/>
        </w:r>
        <w:r w:rsidRPr="00085FCF">
          <w:rPr>
            <w:rStyle w:val="Hyperlink"/>
            <w:noProof/>
          </w:rPr>
          <w:t>Test Procedures</w:t>
        </w:r>
        <w:r>
          <w:rPr>
            <w:noProof/>
            <w:webHidden/>
          </w:rPr>
          <w:tab/>
        </w:r>
        <w:r>
          <w:rPr>
            <w:noProof/>
            <w:webHidden/>
          </w:rPr>
          <w:fldChar w:fldCharType="begin"/>
        </w:r>
        <w:r>
          <w:rPr>
            <w:noProof/>
            <w:webHidden/>
          </w:rPr>
          <w:instrText xml:space="preserve"> PAGEREF _Toc18333550 \h </w:instrText>
        </w:r>
        <w:r>
          <w:rPr>
            <w:noProof/>
            <w:webHidden/>
          </w:rPr>
        </w:r>
        <w:r>
          <w:rPr>
            <w:noProof/>
            <w:webHidden/>
          </w:rPr>
          <w:fldChar w:fldCharType="separate"/>
        </w:r>
        <w:r>
          <w:rPr>
            <w:noProof/>
            <w:webHidden/>
          </w:rPr>
          <w:t>9</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1" w:history="1">
        <w:r w:rsidRPr="00085FCF">
          <w:rPr>
            <w:rStyle w:val="Hyperlink"/>
            <w:noProof/>
          </w:rPr>
          <w:t>4.1</w:t>
        </w:r>
        <w:r>
          <w:rPr>
            <w:rFonts w:asciiTheme="minorHAnsi" w:eastAsiaTheme="minorEastAsia" w:hAnsiTheme="minorHAnsi" w:cstheme="minorBidi"/>
            <w:noProof/>
            <w:sz w:val="22"/>
            <w:szCs w:val="22"/>
            <w:lang w:eastAsia="zh-CN"/>
          </w:rPr>
          <w:tab/>
        </w:r>
        <w:r w:rsidRPr="00085FCF">
          <w:rPr>
            <w:rStyle w:val="Hyperlink"/>
            <w:noProof/>
          </w:rPr>
          <w:t>Create Debit Memo Request</w:t>
        </w:r>
        <w:r>
          <w:rPr>
            <w:noProof/>
            <w:webHidden/>
          </w:rPr>
          <w:tab/>
        </w:r>
        <w:r>
          <w:rPr>
            <w:noProof/>
            <w:webHidden/>
          </w:rPr>
          <w:fldChar w:fldCharType="begin"/>
        </w:r>
        <w:r>
          <w:rPr>
            <w:noProof/>
            <w:webHidden/>
          </w:rPr>
          <w:instrText xml:space="preserve"> PAGEREF _Toc18333551 \h </w:instrText>
        </w:r>
        <w:r>
          <w:rPr>
            <w:noProof/>
            <w:webHidden/>
          </w:rPr>
        </w:r>
        <w:r>
          <w:rPr>
            <w:noProof/>
            <w:webHidden/>
          </w:rPr>
          <w:fldChar w:fldCharType="separate"/>
        </w:r>
        <w:r>
          <w:rPr>
            <w:noProof/>
            <w:webHidden/>
          </w:rPr>
          <w:t>9</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2" w:history="1">
        <w:r w:rsidRPr="00085FCF">
          <w:rPr>
            <w:rStyle w:val="Hyperlink"/>
            <w:noProof/>
          </w:rPr>
          <w:t>4.2</w:t>
        </w:r>
        <w:r>
          <w:rPr>
            <w:rFonts w:asciiTheme="minorHAnsi" w:eastAsiaTheme="minorEastAsia" w:hAnsiTheme="minorHAnsi" w:cstheme="minorBidi"/>
            <w:noProof/>
            <w:sz w:val="22"/>
            <w:szCs w:val="22"/>
            <w:lang w:eastAsia="zh-CN"/>
          </w:rPr>
          <w:tab/>
        </w:r>
        <w:r w:rsidRPr="00085FCF">
          <w:rPr>
            <w:rStyle w:val="Hyperlink"/>
            <w:noProof/>
          </w:rPr>
          <w:t>Create Attachment for Debit Memo Request (Optional)</w:t>
        </w:r>
        <w:r>
          <w:rPr>
            <w:noProof/>
            <w:webHidden/>
          </w:rPr>
          <w:tab/>
        </w:r>
        <w:r>
          <w:rPr>
            <w:noProof/>
            <w:webHidden/>
          </w:rPr>
          <w:fldChar w:fldCharType="begin"/>
        </w:r>
        <w:r>
          <w:rPr>
            <w:noProof/>
            <w:webHidden/>
          </w:rPr>
          <w:instrText xml:space="preserve"> PAGEREF _Toc18333552 \h </w:instrText>
        </w:r>
        <w:r>
          <w:rPr>
            <w:noProof/>
            <w:webHidden/>
          </w:rPr>
        </w:r>
        <w:r>
          <w:rPr>
            <w:noProof/>
            <w:webHidden/>
          </w:rPr>
          <w:fldChar w:fldCharType="separate"/>
        </w:r>
        <w:r>
          <w:rPr>
            <w:noProof/>
            <w:webHidden/>
          </w:rPr>
          <w:t>12</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3" w:history="1">
        <w:r w:rsidRPr="00085FCF">
          <w:rPr>
            <w:rStyle w:val="Hyperlink"/>
            <w:noProof/>
          </w:rPr>
          <w:t>4.3</w:t>
        </w:r>
        <w:r>
          <w:rPr>
            <w:rFonts w:asciiTheme="minorHAnsi" w:eastAsiaTheme="minorEastAsia" w:hAnsiTheme="minorHAnsi" w:cstheme="minorBidi"/>
            <w:noProof/>
            <w:sz w:val="22"/>
            <w:szCs w:val="22"/>
            <w:lang w:eastAsia="zh-CN"/>
          </w:rPr>
          <w:tab/>
        </w:r>
        <w:r w:rsidRPr="00085FCF">
          <w:rPr>
            <w:rStyle w:val="Hyperlink"/>
            <w:noProof/>
          </w:rPr>
          <w:t>Remove Billing Block</w:t>
        </w:r>
        <w:r>
          <w:rPr>
            <w:noProof/>
            <w:webHidden/>
          </w:rPr>
          <w:tab/>
        </w:r>
        <w:r>
          <w:rPr>
            <w:noProof/>
            <w:webHidden/>
          </w:rPr>
          <w:fldChar w:fldCharType="begin"/>
        </w:r>
        <w:r>
          <w:rPr>
            <w:noProof/>
            <w:webHidden/>
          </w:rPr>
          <w:instrText xml:space="preserve"> PAGEREF _Toc18333553 \h </w:instrText>
        </w:r>
        <w:r>
          <w:rPr>
            <w:noProof/>
            <w:webHidden/>
          </w:rPr>
        </w:r>
        <w:r>
          <w:rPr>
            <w:noProof/>
            <w:webHidden/>
          </w:rPr>
          <w:fldChar w:fldCharType="separate"/>
        </w:r>
        <w:r>
          <w:rPr>
            <w:noProof/>
            <w:webHidden/>
          </w:rPr>
          <w:t>13</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4" w:history="1">
        <w:r w:rsidRPr="00085FCF">
          <w:rPr>
            <w:rStyle w:val="Hyperlink"/>
            <w:noProof/>
          </w:rPr>
          <w:t>4.4</w:t>
        </w:r>
        <w:r>
          <w:rPr>
            <w:rFonts w:asciiTheme="minorHAnsi" w:eastAsiaTheme="minorEastAsia" w:hAnsiTheme="minorHAnsi" w:cstheme="minorBidi"/>
            <w:noProof/>
            <w:sz w:val="22"/>
            <w:szCs w:val="22"/>
            <w:lang w:eastAsia="zh-CN"/>
          </w:rPr>
          <w:tab/>
        </w:r>
        <w:r w:rsidRPr="00085FCF">
          <w:rPr>
            <w:rStyle w:val="Hyperlink"/>
            <w:noProof/>
          </w:rPr>
          <w:t>Create Debit Memo</w:t>
        </w:r>
        <w:r>
          <w:rPr>
            <w:noProof/>
            <w:webHidden/>
          </w:rPr>
          <w:tab/>
        </w:r>
        <w:r>
          <w:rPr>
            <w:noProof/>
            <w:webHidden/>
          </w:rPr>
          <w:fldChar w:fldCharType="begin"/>
        </w:r>
        <w:r>
          <w:rPr>
            <w:noProof/>
            <w:webHidden/>
          </w:rPr>
          <w:instrText xml:space="preserve"> PAGEREF _Toc18333554 \h </w:instrText>
        </w:r>
        <w:r>
          <w:rPr>
            <w:noProof/>
            <w:webHidden/>
          </w:rPr>
        </w:r>
        <w:r>
          <w:rPr>
            <w:noProof/>
            <w:webHidden/>
          </w:rPr>
          <w:fldChar w:fldCharType="separate"/>
        </w:r>
        <w:r>
          <w:rPr>
            <w:noProof/>
            <w:webHidden/>
          </w:rPr>
          <w:t>14</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5" w:history="1">
        <w:r w:rsidRPr="00085FCF">
          <w:rPr>
            <w:rStyle w:val="Hyperlink"/>
            <w:noProof/>
          </w:rPr>
          <w:t>4.5</w:t>
        </w:r>
        <w:r>
          <w:rPr>
            <w:rFonts w:asciiTheme="minorHAnsi" w:eastAsiaTheme="minorEastAsia" w:hAnsiTheme="minorHAnsi" w:cstheme="minorBidi"/>
            <w:noProof/>
            <w:sz w:val="22"/>
            <w:szCs w:val="22"/>
            <w:lang w:eastAsia="zh-CN"/>
          </w:rPr>
          <w:tab/>
        </w:r>
        <w:r w:rsidRPr="00085FCF">
          <w:rPr>
            <w:rStyle w:val="Hyperlink"/>
            <w:noProof/>
          </w:rPr>
          <w:t>Create Attachment for Billing (Optional)</w:t>
        </w:r>
        <w:r>
          <w:rPr>
            <w:noProof/>
            <w:webHidden/>
          </w:rPr>
          <w:tab/>
        </w:r>
        <w:r>
          <w:rPr>
            <w:noProof/>
            <w:webHidden/>
          </w:rPr>
          <w:fldChar w:fldCharType="begin"/>
        </w:r>
        <w:r>
          <w:rPr>
            <w:noProof/>
            <w:webHidden/>
          </w:rPr>
          <w:instrText xml:space="preserve"> PAGEREF _Toc18333555 \h </w:instrText>
        </w:r>
        <w:r>
          <w:rPr>
            <w:noProof/>
            <w:webHidden/>
          </w:rPr>
        </w:r>
        <w:r>
          <w:rPr>
            <w:noProof/>
            <w:webHidden/>
          </w:rPr>
          <w:fldChar w:fldCharType="separate"/>
        </w:r>
        <w:r>
          <w:rPr>
            <w:noProof/>
            <w:webHidden/>
          </w:rPr>
          <w:t>17</w:t>
        </w:r>
        <w:r>
          <w:rPr>
            <w:noProof/>
            <w:webHidden/>
          </w:rPr>
          <w:fldChar w:fldCharType="end"/>
        </w:r>
      </w:hyperlink>
    </w:p>
    <w:p w:rsidR="001F13D8" w:rsidRDefault="001F13D8">
      <w:pPr>
        <w:pStyle w:val="TOC1"/>
        <w:rPr>
          <w:rFonts w:asciiTheme="minorHAnsi" w:eastAsiaTheme="minorEastAsia" w:hAnsiTheme="minorHAnsi" w:cstheme="minorBidi"/>
          <w:noProof/>
          <w:sz w:val="22"/>
          <w:szCs w:val="22"/>
          <w:lang w:eastAsia="zh-CN"/>
        </w:rPr>
      </w:pPr>
      <w:hyperlink w:anchor="_Toc18333556" w:history="1">
        <w:r w:rsidRPr="00085FCF">
          <w:rPr>
            <w:rStyle w:val="Hyperlink"/>
            <w:noProof/>
          </w:rPr>
          <w:t>5</w:t>
        </w:r>
        <w:r>
          <w:rPr>
            <w:rFonts w:asciiTheme="minorHAnsi" w:eastAsiaTheme="minorEastAsia" w:hAnsiTheme="minorHAnsi" w:cstheme="minorBidi"/>
            <w:noProof/>
            <w:sz w:val="22"/>
            <w:szCs w:val="22"/>
            <w:lang w:eastAsia="zh-CN"/>
          </w:rPr>
          <w:tab/>
        </w:r>
        <w:r w:rsidRPr="00085FCF">
          <w:rPr>
            <w:rStyle w:val="Hyperlink"/>
            <w:noProof/>
          </w:rPr>
          <w:t>Appendix</w:t>
        </w:r>
        <w:r>
          <w:rPr>
            <w:noProof/>
            <w:webHidden/>
          </w:rPr>
          <w:tab/>
        </w:r>
        <w:r>
          <w:rPr>
            <w:noProof/>
            <w:webHidden/>
          </w:rPr>
          <w:fldChar w:fldCharType="begin"/>
        </w:r>
        <w:r>
          <w:rPr>
            <w:noProof/>
            <w:webHidden/>
          </w:rPr>
          <w:instrText xml:space="preserve"> PAGEREF _Toc18333556 \h </w:instrText>
        </w:r>
        <w:r>
          <w:rPr>
            <w:noProof/>
            <w:webHidden/>
          </w:rPr>
        </w:r>
        <w:r>
          <w:rPr>
            <w:noProof/>
            <w:webHidden/>
          </w:rPr>
          <w:fldChar w:fldCharType="separate"/>
        </w:r>
        <w:r>
          <w:rPr>
            <w:noProof/>
            <w:webHidden/>
          </w:rPr>
          <w:t>19</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7" w:history="1">
        <w:r w:rsidRPr="00085FCF">
          <w:rPr>
            <w:rStyle w:val="Hyperlink"/>
            <w:noProof/>
          </w:rPr>
          <w:t>5.1</w:t>
        </w:r>
        <w:r>
          <w:rPr>
            <w:rFonts w:asciiTheme="minorHAnsi" w:eastAsiaTheme="minorEastAsia" w:hAnsiTheme="minorHAnsi" w:cstheme="minorBidi"/>
            <w:noProof/>
            <w:sz w:val="22"/>
            <w:szCs w:val="22"/>
            <w:lang w:eastAsia="zh-CN"/>
          </w:rPr>
          <w:tab/>
        </w:r>
        <w:r w:rsidRPr="00085FCF">
          <w:rPr>
            <w:rStyle w:val="Hyperlink"/>
            <w:noProof/>
          </w:rPr>
          <w:t>Process Integration</w:t>
        </w:r>
        <w:r>
          <w:rPr>
            <w:noProof/>
            <w:webHidden/>
          </w:rPr>
          <w:tab/>
        </w:r>
        <w:r>
          <w:rPr>
            <w:noProof/>
            <w:webHidden/>
          </w:rPr>
          <w:fldChar w:fldCharType="begin"/>
        </w:r>
        <w:r>
          <w:rPr>
            <w:noProof/>
            <w:webHidden/>
          </w:rPr>
          <w:instrText xml:space="preserve"> PAGEREF _Toc18333557 \h </w:instrText>
        </w:r>
        <w:r>
          <w:rPr>
            <w:noProof/>
            <w:webHidden/>
          </w:rPr>
        </w:r>
        <w:r>
          <w:rPr>
            <w:noProof/>
            <w:webHidden/>
          </w:rPr>
          <w:fldChar w:fldCharType="separate"/>
        </w:r>
        <w:r>
          <w:rPr>
            <w:noProof/>
            <w:webHidden/>
          </w:rPr>
          <w:t>19</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8" w:history="1">
        <w:r w:rsidRPr="00085FCF">
          <w:rPr>
            <w:rStyle w:val="Hyperlink"/>
            <w:noProof/>
          </w:rPr>
          <w:t>5.2</w:t>
        </w:r>
        <w:r>
          <w:rPr>
            <w:rFonts w:asciiTheme="minorHAnsi" w:eastAsiaTheme="minorEastAsia" w:hAnsiTheme="minorHAnsi" w:cstheme="minorBidi"/>
            <w:noProof/>
            <w:sz w:val="22"/>
            <w:szCs w:val="22"/>
            <w:lang w:eastAsia="zh-CN"/>
          </w:rPr>
          <w:tab/>
        </w:r>
        <w:r w:rsidRPr="00085FCF">
          <w:rPr>
            <w:rStyle w:val="Hyperlink"/>
            <w:noProof/>
          </w:rPr>
          <w:t>Succeeding Processes</w:t>
        </w:r>
        <w:r>
          <w:rPr>
            <w:noProof/>
            <w:webHidden/>
          </w:rPr>
          <w:tab/>
        </w:r>
        <w:r>
          <w:rPr>
            <w:noProof/>
            <w:webHidden/>
          </w:rPr>
          <w:fldChar w:fldCharType="begin"/>
        </w:r>
        <w:r>
          <w:rPr>
            <w:noProof/>
            <w:webHidden/>
          </w:rPr>
          <w:instrText xml:space="preserve"> PAGEREF _Toc18333558 \h </w:instrText>
        </w:r>
        <w:r>
          <w:rPr>
            <w:noProof/>
            <w:webHidden/>
          </w:rPr>
        </w:r>
        <w:r>
          <w:rPr>
            <w:noProof/>
            <w:webHidden/>
          </w:rPr>
          <w:fldChar w:fldCharType="separate"/>
        </w:r>
        <w:r>
          <w:rPr>
            <w:noProof/>
            <w:webHidden/>
          </w:rPr>
          <w:t>19</w:t>
        </w:r>
        <w:r>
          <w:rPr>
            <w:noProof/>
            <w:webHidden/>
          </w:rPr>
          <w:fldChar w:fldCharType="end"/>
        </w:r>
      </w:hyperlink>
    </w:p>
    <w:p w:rsidR="001F13D8" w:rsidRDefault="001F13D8">
      <w:pPr>
        <w:pStyle w:val="TOC2"/>
        <w:rPr>
          <w:rFonts w:asciiTheme="minorHAnsi" w:eastAsiaTheme="minorEastAsia" w:hAnsiTheme="minorHAnsi" w:cstheme="minorBidi"/>
          <w:noProof/>
          <w:sz w:val="22"/>
          <w:szCs w:val="22"/>
          <w:lang w:eastAsia="zh-CN"/>
        </w:rPr>
      </w:pPr>
      <w:hyperlink w:anchor="_Toc18333559" w:history="1">
        <w:r w:rsidRPr="00085FCF">
          <w:rPr>
            <w:rStyle w:val="Hyperlink"/>
            <w:noProof/>
          </w:rPr>
          <w:t>5.3</w:t>
        </w:r>
        <w:r>
          <w:rPr>
            <w:rFonts w:asciiTheme="minorHAnsi" w:eastAsiaTheme="minorEastAsia" w:hAnsiTheme="minorHAnsi" w:cstheme="minorBidi"/>
            <w:noProof/>
            <w:sz w:val="22"/>
            <w:szCs w:val="22"/>
            <w:lang w:eastAsia="zh-CN"/>
          </w:rPr>
          <w:tab/>
        </w:r>
        <w:r w:rsidRPr="00085FCF">
          <w:rPr>
            <w:rStyle w:val="Hyperlink"/>
            <w:noProof/>
          </w:rPr>
          <w:t>Scheduling Job (alternative)</w:t>
        </w:r>
        <w:r>
          <w:rPr>
            <w:noProof/>
            <w:webHidden/>
          </w:rPr>
          <w:tab/>
        </w:r>
        <w:r>
          <w:rPr>
            <w:noProof/>
            <w:webHidden/>
          </w:rPr>
          <w:fldChar w:fldCharType="begin"/>
        </w:r>
        <w:r>
          <w:rPr>
            <w:noProof/>
            <w:webHidden/>
          </w:rPr>
          <w:instrText xml:space="preserve"> PAGEREF _Toc18333559 \h </w:instrText>
        </w:r>
        <w:r>
          <w:rPr>
            <w:noProof/>
            <w:webHidden/>
          </w:rPr>
        </w:r>
        <w:r>
          <w:rPr>
            <w:noProof/>
            <w:webHidden/>
          </w:rPr>
          <w:fldChar w:fldCharType="separate"/>
        </w:r>
        <w:r>
          <w:rPr>
            <w:noProof/>
            <w:webHidden/>
          </w:rPr>
          <w:t>19</w:t>
        </w:r>
        <w:r>
          <w:rPr>
            <w:noProof/>
            <w:webHidden/>
          </w:rPr>
          <w:fldChar w:fldCharType="end"/>
        </w:r>
      </w:hyperlink>
    </w:p>
    <w:p w:rsidR="001F13D8" w:rsidRDefault="001F13D8">
      <w:pPr>
        <w:pStyle w:val="TOC3"/>
        <w:rPr>
          <w:rFonts w:asciiTheme="minorHAnsi" w:eastAsiaTheme="minorEastAsia" w:hAnsiTheme="minorHAnsi" w:cstheme="minorBidi"/>
          <w:noProof/>
          <w:sz w:val="22"/>
          <w:szCs w:val="22"/>
          <w:lang w:eastAsia="zh-CN"/>
        </w:rPr>
      </w:pPr>
      <w:hyperlink w:anchor="_Toc18333560" w:history="1">
        <w:r w:rsidRPr="00085FCF">
          <w:rPr>
            <w:rStyle w:val="Hyperlink"/>
            <w:noProof/>
          </w:rPr>
          <w:t>5.3.1</w:t>
        </w:r>
        <w:r>
          <w:rPr>
            <w:rFonts w:asciiTheme="minorHAnsi" w:eastAsiaTheme="minorEastAsia" w:hAnsiTheme="minorHAnsi" w:cstheme="minorBidi"/>
            <w:noProof/>
            <w:sz w:val="22"/>
            <w:szCs w:val="22"/>
            <w:lang w:eastAsia="zh-CN"/>
          </w:rPr>
          <w:tab/>
        </w:r>
        <w:r w:rsidRPr="00085FCF">
          <w:rPr>
            <w:rStyle w:val="Hyperlink"/>
            <w:noProof/>
          </w:rPr>
          <w:t>Job Scheduling for Billing Creation (Alternative)</w:t>
        </w:r>
        <w:r>
          <w:rPr>
            <w:noProof/>
            <w:webHidden/>
          </w:rPr>
          <w:tab/>
        </w:r>
        <w:r>
          <w:rPr>
            <w:noProof/>
            <w:webHidden/>
          </w:rPr>
          <w:fldChar w:fldCharType="begin"/>
        </w:r>
        <w:r>
          <w:rPr>
            <w:noProof/>
            <w:webHidden/>
          </w:rPr>
          <w:instrText xml:space="preserve"> PAGEREF _Toc18333560 \h </w:instrText>
        </w:r>
        <w:r>
          <w:rPr>
            <w:noProof/>
            <w:webHidden/>
          </w:rPr>
        </w:r>
        <w:r>
          <w:rPr>
            <w:noProof/>
            <w:webHidden/>
          </w:rPr>
          <w:fldChar w:fldCharType="separate"/>
        </w:r>
        <w:r>
          <w:rPr>
            <w:noProof/>
            <w:webHidden/>
          </w:rPr>
          <w:t>19</w:t>
        </w:r>
        <w:r>
          <w:rPr>
            <w:noProof/>
            <w:webHidden/>
          </w:rPr>
          <w:fldChar w:fldCharType="end"/>
        </w:r>
      </w:hyperlink>
    </w:p>
    <w:p w:rsidR="001F13D8" w:rsidRDefault="001F13D8">
      <w:pPr>
        <w:pStyle w:val="TOC3"/>
        <w:rPr>
          <w:rFonts w:asciiTheme="minorHAnsi" w:eastAsiaTheme="minorEastAsia" w:hAnsiTheme="minorHAnsi" w:cstheme="minorBidi"/>
          <w:noProof/>
          <w:sz w:val="22"/>
          <w:szCs w:val="22"/>
          <w:lang w:eastAsia="zh-CN"/>
        </w:rPr>
      </w:pPr>
      <w:hyperlink w:anchor="_Toc18333561" w:history="1">
        <w:r w:rsidRPr="00085FCF">
          <w:rPr>
            <w:rStyle w:val="Hyperlink"/>
            <w:noProof/>
          </w:rPr>
          <w:t>5.3.2</w:t>
        </w:r>
        <w:r>
          <w:rPr>
            <w:rFonts w:asciiTheme="minorHAnsi" w:eastAsiaTheme="minorEastAsia" w:hAnsiTheme="minorHAnsi" w:cstheme="minorBidi"/>
            <w:noProof/>
            <w:sz w:val="22"/>
            <w:szCs w:val="22"/>
            <w:lang w:eastAsia="zh-CN"/>
          </w:rPr>
          <w:tab/>
        </w:r>
        <w:r w:rsidRPr="00085FCF">
          <w:rPr>
            <w:rStyle w:val="Hyperlink"/>
            <w:noProof/>
          </w:rPr>
          <w:t>Job Scheduling for Billing Release (Alternative)</w:t>
        </w:r>
        <w:r>
          <w:rPr>
            <w:noProof/>
            <w:webHidden/>
          </w:rPr>
          <w:tab/>
        </w:r>
        <w:r>
          <w:rPr>
            <w:noProof/>
            <w:webHidden/>
          </w:rPr>
          <w:fldChar w:fldCharType="begin"/>
        </w:r>
        <w:r>
          <w:rPr>
            <w:noProof/>
            <w:webHidden/>
          </w:rPr>
          <w:instrText xml:space="preserve"> PAGEREF _Toc18333561 \h </w:instrText>
        </w:r>
        <w:r>
          <w:rPr>
            <w:noProof/>
            <w:webHidden/>
          </w:rPr>
        </w:r>
        <w:r>
          <w:rPr>
            <w:noProof/>
            <w:webHidden/>
          </w:rPr>
          <w:fldChar w:fldCharType="separate"/>
        </w:r>
        <w:r>
          <w:rPr>
            <w:noProof/>
            <w:webHidden/>
          </w:rPr>
          <w:t>21</w:t>
        </w:r>
        <w:r>
          <w:rPr>
            <w:noProof/>
            <w:webHidden/>
          </w:rPr>
          <w:fldChar w:fldCharType="end"/>
        </w:r>
      </w:hyperlink>
    </w:p>
    <w:p w:rsidR="001F13D8" w:rsidRDefault="001F13D8">
      <w:pPr>
        <w:pStyle w:val="TOC3"/>
        <w:rPr>
          <w:rFonts w:asciiTheme="minorHAnsi" w:eastAsiaTheme="minorEastAsia" w:hAnsiTheme="minorHAnsi" w:cstheme="minorBidi"/>
          <w:noProof/>
          <w:sz w:val="22"/>
          <w:szCs w:val="22"/>
          <w:lang w:eastAsia="zh-CN"/>
        </w:rPr>
      </w:pPr>
      <w:hyperlink w:anchor="_Toc18333562" w:history="1">
        <w:r w:rsidRPr="00085FCF">
          <w:rPr>
            <w:rStyle w:val="Hyperlink"/>
            <w:noProof/>
          </w:rPr>
          <w:t>5.3.3</w:t>
        </w:r>
        <w:r>
          <w:rPr>
            <w:rFonts w:asciiTheme="minorHAnsi" w:eastAsiaTheme="minorEastAsia" w:hAnsiTheme="minorHAnsi" w:cstheme="minorBidi"/>
            <w:noProof/>
            <w:sz w:val="22"/>
            <w:szCs w:val="22"/>
            <w:lang w:eastAsia="zh-CN"/>
          </w:rPr>
          <w:tab/>
        </w:r>
        <w:r w:rsidRPr="00085FCF">
          <w:rPr>
            <w:rStyle w:val="Hyperlink"/>
            <w:noProof/>
          </w:rPr>
          <w:t>Job Scheduling for Billing Output (Alternative)</w:t>
        </w:r>
        <w:r>
          <w:rPr>
            <w:noProof/>
            <w:webHidden/>
          </w:rPr>
          <w:tab/>
        </w:r>
        <w:r>
          <w:rPr>
            <w:noProof/>
            <w:webHidden/>
          </w:rPr>
          <w:fldChar w:fldCharType="begin"/>
        </w:r>
        <w:r>
          <w:rPr>
            <w:noProof/>
            <w:webHidden/>
          </w:rPr>
          <w:instrText xml:space="preserve"> PAGEREF _Toc18333562 \h </w:instrText>
        </w:r>
        <w:r>
          <w:rPr>
            <w:noProof/>
            <w:webHidden/>
          </w:rPr>
        </w:r>
        <w:r>
          <w:rPr>
            <w:noProof/>
            <w:webHidden/>
          </w:rPr>
          <w:fldChar w:fldCharType="separate"/>
        </w:r>
        <w:r>
          <w:rPr>
            <w:noProof/>
            <w:webHidden/>
          </w:rPr>
          <w:t>22</w:t>
        </w:r>
        <w:r>
          <w:rPr>
            <w:noProof/>
            <w:webHidden/>
          </w:rPr>
          <w:fldChar w:fldCharType="end"/>
        </w:r>
      </w:hyperlink>
    </w:p>
    <w:p w:rsidR="001F13D8" w:rsidRDefault="001F13D8" w:rsidP="00A634FA">
      <w:pPr>
        <w:tabs>
          <w:tab w:val="right" w:leader="dot" w:pos="14317"/>
        </w:tabs>
        <w:rPr>
          <w:rFonts w:ascii="BentonSans Bold" w:hAnsi="BentonSans Bold"/>
        </w:rPr>
      </w:pPr>
      <w:r>
        <w:rPr>
          <w:rFonts w:ascii="BentonSans Bold" w:hAnsi="BentonSans Bold"/>
        </w:rPr>
        <w:fldChar w:fldCharType="end"/>
      </w:r>
    </w:p>
    <w:p w:rsidR="001F13D8" w:rsidRPr="00A634FA" w:rsidRDefault="001F13D8" w:rsidP="00A634FA">
      <w:pPr>
        <w:spacing w:after="200" w:line="276" w:lineRule="auto"/>
        <w:rPr>
          <w:rFonts w:ascii="BentonSans Bold" w:hAnsi="BentonSans Bold"/>
        </w:rPr>
      </w:pPr>
    </w:p>
    <w:p w:rsidR="00AC6B4B" w:rsidRDefault="001F13D8">
      <w:pPr>
        <w:pStyle w:val="Heading1"/>
      </w:pPr>
      <w:bookmarkStart w:id="3" w:name="_Toc18333541"/>
      <w:r>
        <w:t>Purpose</w:t>
      </w:r>
      <w:bookmarkEnd w:id="0"/>
      <w:bookmarkEnd w:id="3"/>
    </w:p>
    <w:p w:rsidR="00AC6B4B" w:rsidRDefault="001F13D8">
      <w:r>
        <w:t xml:space="preserve">A debit memo request is created with the amount to be debited, and placed on a billing block for review. It is then released to become </w:t>
      </w:r>
      <w:r>
        <w:t>billing relevant, and appear on the billing due list. Periodic billing process creates a debit memo to be sent to the customer, and posts a journal entry.</w:t>
      </w:r>
    </w:p>
    <w:p w:rsidR="00AC6B4B" w:rsidRDefault="001F13D8">
      <w:r>
        <w:t>This document provides a detailed procedure for testing this scope item after solution activation, re</w:t>
      </w:r>
      <w:r>
        <w:t>flecting the predefined scope of the solution. Each process step, report, or item is covered in its own section, providing the system interactions (test steps) in a table view. Steps that are not in scope of the process but are needed for testing are marke</w:t>
      </w:r>
      <w:r>
        <w:t>d accordingly. Project-specific steps must be added.</w:t>
      </w:r>
    </w:p>
    <w:p w:rsidR="00AC6B4B" w:rsidRDefault="001F13D8">
      <w:pPr>
        <w:pStyle w:val="Heading1"/>
      </w:pPr>
      <w:bookmarkStart w:id="4" w:name="unique_2"/>
      <w:bookmarkStart w:id="5" w:name="_Toc18333542"/>
      <w:r>
        <w:t>Prerequisites</w:t>
      </w:r>
      <w:bookmarkEnd w:id="4"/>
      <w:bookmarkEnd w:id="5"/>
    </w:p>
    <w:p w:rsidR="00AC6B4B" w:rsidRDefault="001F13D8">
      <w:r>
        <w:t>The standard debit memo request can be created stand alone or with reference to a sales order or billing document.</w:t>
      </w:r>
    </w:p>
    <w:p w:rsidR="00AC6B4B" w:rsidRDefault="001F13D8">
      <w:pPr>
        <w:pStyle w:val="Heading2"/>
      </w:pPr>
      <w:bookmarkStart w:id="6" w:name="unique_3"/>
      <w:bookmarkStart w:id="7" w:name="_Toc18333543"/>
      <w:r>
        <w:t>System Access</w:t>
      </w:r>
      <w:bookmarkEnd w:id="6"/>
      <w:bookmarkEnd w:id="7"/>
    </w:p>
    <w:tbl>
      <w:tblPr>
        <w:tblStyle w:val="SAPStandardTable"/>
        <w:tblW w:w="0" w:type="auto"/>
        <w:tblLook w:val="0620" w:firstRow="1" w:lastRow="0" w:firstColumn="0" w:lastColumn="0" w:noHBand="1" w:noVBand="1"/>
      </w:tblPr>
      <w:tblGrid>
        <w:gridCol w:w="887"/>
        <w:gridCol w:w="11582"/>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System</w:t>
            </w:r>
          </w:p>
        </w:tc>
        <w:tc>
          <w:tcPr>
            <w:tcW w:w="0" w:type="auto"/>
          </w:tcPr>
          <w:p w:rsidR="00AC6B4B" w:rsidRDefault="001F13D8">
            <w:pPr>
              <w:pStyle w:val="SAPTableHeader"/>
            </w:pPr>
            <w:r>
              <w:t>Details</w:t>
            </w:r>
          </w:p>
        </w:tc>
      </w:tr>
      <w:tr w:rsidR="00AC6B4B" w:rsidTr="001F13D8">
        <w:tc>
          <w:tcPr>
            <w:tcW w:w="0" w:type="auto"/>
          </w:tcPr>
          <w:p w:rsidR="00AC6B4B" w:rsidRDefault="001F13D8">
            <w:r>
              <w:t>System</w:t>
            </w:r>
          </w:p>
        </w:tc>
        <w:tc>
          <w:tcPr>
            <w:tcW w:w="0" w:type="auto"/>
          </w:tcPr>
          <w:p w:rsidR="00AC6B4B" w:rsidRDefault="001F13D8">
            <w:r>
              <w:t>Accessible via SAP Fiori launchpad. Y</w:t>
            </w:r>
            <w:r>
              <w:t>our system administrator provides you with the URL to access the various apps assigned to your role.</w:t>
            </w:r>
          </w:p>
        </w:tc>
      </w:tr>
    </w:tbl>
    <w:p w:rsidR="00AC6B4B" w:rsidRDefault="001F13D8">
      <w:pPr>
        <w:pStyle w:val="Heading2"/>
      </w:pPr>
      <w:bookmarkStart w:id="8" w:name="unique_4"/>
      <w:bookmarkStart w:id="9" w:name="_Toc18333544"/>
      <w:r>
        <w:t>Roles</w:t>
      </w:r>
      <w:bookmarkEnd w:id="8"/>
      <w:bookmarkEnd w:id="9"/>
    </w:p>
    <w:p w:rsidR="00AC6B4B" w:rsidRDefault="001F13D8">
      <w:r>
        <w:t>Assign the following business roles to your individual test users.</w:t>
      </w:r>
    </w:p>
    <w:p w:rsidR="00AC6B4B" w:rsidRDefault="001F13D8">
      <w:r>
        <w:rPr>
          <w:rStyle w:val="SAPEmphasis"/>
        </w:rPr>
        <w:t xml:space="preserve">Note </w:t>
      </w:r>
      <w:r>
        <w:t xml:space="preserve">The following roles are provided as examples from SAP. You can use </w:t>
      </w:r>
      <w:r>
        <w:t>these as templates to create your own roles.</w:t>
      </w:r>
    </w:p>
    <w:tbl>
      <w:tblPr>
        <w:tblStyle w:val="SAPStandardTable"/>
        <w:tblW w:w="0" w:type="auto"/>
        <w:tblLook w:val="0620" w:firstRow="1" w:lastRow="0" w:firstColumn="0" w:lastColumn="0" w:noHBand="1" w:noVBand="1"/>
      </w:tblPr>
      <w:tblGrid>
        <w:gridCol w:w="2634"/>
        <w:gridCol w:w="3513"/>
        <w:gridCol w:w="812"/>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Business Role</w:t>
            </w:r>
          </w:p>
        </w:tc>
        <w:tc>
          <w:tcPr>
            <w:tcW w:w="0" w:type="auto"/>
          </w:tcPr>
          <w:p w:rsidR="00AC6B4B" w:rsidRDefault="001F13D8">
            <w:pPr>
              <w:pStyle w:val="SAPTableHeader"/>
            </w:pPr>
            <w:r>
              <w:t>Business Role ID as Delivered by SAP</w:t>
            </w:r>
          </w:p>
        </w:tc>
        <w:tc>
          <w:tcPr>
            <w:tcW w:w="0" w:type="auto"/>
          </w:tcPr>
          <w:p w:rsidR="00AC6B4B" w:rsidRDefault="001F13D8">
            <w:pPr>
              <w:pStyle w:val="SAPTableHeader"/>
            </w:pPr>
            <w:r>
              <w:t>Log on</w:t>
            </w:r>
          </w:p>
        </w:tc>
      </w:tr>
      <w:tr w:rsidR="00AC6B4B" w:rsidTr="001F13D8">
        <w:tc>
          <w:tcPr>
            <w:tcW w:w="0" w:type="auto"/>
          </w:tcPr>
          <w:p w:rsidR="00AC6B4B" w:rsidRDefault="001F13D8">
            <w:r>
              <w:t>Internal Sales Representative</w:t>
            </w:r>
          </w:p>
        </w:tc>
        <w:tc>
          <w:tcPr>
            <w:tcW w:w="0" w:type="auto"/>
          </w:tcPr>
          <w:p w:rsidR="00AC6B4B" w:rsidRDefault="001F13D8">
            <w:r>
              <w:rPr>
                <w:rStyle w:val="SAPMonospace"/>
              </w:rPr>
              <w:t>SAP_BR_INTERNAL_SALES_REP</w:t>
            </w:r>
          </w:p>
        </w:tc>
        <w:tc>
          <w:tcPr>
            <w:tcW w:w="0" w:type="auto"/>
          </w:tcPr>
          <w:p w:rsidR="00AC6B4B" w:rsidRDefault="00AC6B4B"/>
        </w:tc>
      </w:tr>
      <w:tr w:rsidR="00AC6B4B" w:rsidTr="001F13D8">
        <w:tc>
          <w:tcPr>
            <w:tcW w:w="0" w:type="auto"/>
          </w:tcPr>
          <w:p w:rsidR="00AC6B4B" w:rsidRDefault="001F13D8">
            <w:r>
              <w:t>Billing Clerk</w:t>
            </w:r>
          </w:p>
        </w:tc>
        <w:tc>
          <w:tcPr>
            <w:tcW w:w="0" w:type="auto"/>
          </w:tcPr>
          <w:p w:rsidR="00AC6B4B" w:rsidRDefault="001F13D8">
            <w:r>
              <w:rPr>
                <w:rStyle w:val="SAPMonospace"/>
              </w:rPr>
              <w:t>SAP_BR_BILLING_CLERK</w:t>
            </w:r>
          </w:p>
        </w:tc>
        <w:tc>
          <w:tcPr>
            <w:tcW w:w="0" w:type="auto"/>
          </w:tcPr>
          <w:p w:rsidR="00AC6B4B" w:rsidRDefault="00AC6B4B"/>
        </w:tc>
      </w:tr>
    </w:tbl>
    <w:p w:rsidR="00AC6B4B" w:rsidRDefault="001F13D8">
      <w:pPr>
        <w:pStyle w:val="Heading2"/>
      </w:pPr>
      <w:bookmarkStart w:id="10" w:name="unique_5"/>
      <w:bookmarkStart w:id="11" w:name="_Toc18333545"/>
      <w:r>
        <w:t>Master Data and Organizational Data</w:t>
      </w:r>
      <w:bookmarkEnd w:id="10"/>
      <w:bookmarkEnd w:id="11"/>
    </w:p>
    <w:p w:rsidR="00AC6B4B" w:rsidRDefault="001F13D8">
      <w:r>
        <w:t>The organizational structure and master data of your company has been created in your system during activation. The organizational structure reflects the structure of your company. The master da</w:t>
      </w:r>
      <w:r>
        <w:t>ta represents materials, customers, and vendors, for example, depending on the operational focus of your company.</w:t>
      </w:r>
    </w:p>
    <w:p w:rsidR="00AC6B4B" w:rsidRDefault="001F13D8">
      <w:r>
        <w:t>Use your own master data or the following sample data to go through the test procedure.</w:t>
      </w:r>
    </w:p>
    <w:tbl>
      <w:tblPr>
        <w:tblStyle w:val="SAPStandardTable"/>
        <w:tblW w:w="0" w:type="auto"/>
        <w:tblLook w:val="0620" w:firstRow="1" w:lastRow="0" w:firstColumn="0" w:lastColumn="0" w:noHBand="1" w:noVBand="1"/>
      </w:tblPr>
      <w:tblGrid>
        <w:gridCol w:w="1439"/>
        <w:gridCol w:w="1299"/>
        <w:gridCol w:w="4954"/>
        <w:gridCol w:w="6479"/>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Data</w:t>
            </w:r>
          </w:p>
        </w:tc>
        <w:tc>
          <w:tcPr>
            <w:tcW w:w="0" w:type="auto"/>
          </w:tcPr>
          <w:p w:rsidR="00AC6B4B" w:rsidRDefault="001F13D8">
            <w:pPr>
              <w:pStyle w:val="SAPTableHeader"/>
            </w:pPr>
            <w:r>
              <w:t>Sample Value</w:t>
            </w:r>
          </w:p>
        </w:tc>
        <w:tc>
          <w:tcPr>
            <w:tcW w:w="0" w:type="auto"/>
          </w:tcPr>
          <w:p w:rsidR="00AC6B4B" w:rsidRDefault="001F13D8">
            <w:pPr>
              <w:pStyle w:val="SAPTableHeader"/>
            </w:pPr>
            <w:r>
              <w:t>Details</w:t>
            </w:r>
          </w:p>
        </w:tc>
        <w:tc>
          <w:tcPr>
            <w:tcW w:w="0" w:type="auto"/>
          </w:tcPr>
          <w:p w:rsidR="00AC6B4B" w:rsidRDefault="001F13D8">
            <w:pPr>
              <w:pStyle w:val="SAPTableHeader"/>
            </w:pPr>
            <w:r>
              <w:t>Comments</w:t>
            </w:r>
          </w:p>
        </w:tc>
      </w:tr>
      <w:tr w:rsidR="00AC6B4B" w:rsidTr="001F13D8">
        <w:tc>
          <w:tcPr>
            <w:tcW w:w="0" w:type="auto"/>
          </w:tcPr>
          <w:p w:rsidR="00AC6B4B" w:rsidRDefault="001F13D8">
            <w:r>
              <w:t>Material</w:t>
            </w:r>
          </w:p>
        </w:tc>
        <w:tc>
          <w:tcPr>
            <w:tcW w:w="0" w:type="auto"/>
          </w:tcPr>
          <w:p w:rsidR="00AC6B4B" w:rsidRDefault="001F13D8">
            <w:r>
              <w:rPr>
                <w:rStyle w:val="SAPUserEntry"/>
              </w:rPr>
              <w:t>TG11</w:t>
            </w:r>
          </w:p>
        </w:tc>
        <w:tc>
          <w:tcPr>
            <w:tcW w:w="0" w:type="auto"/>
          </w:tcPr>
          <w:p w:rsidR="00AC6B4B" w:rsidRDefault="001F13D8">
            <w:r>
              <w:t>Trading Good for Reg. Trading (MRP planning) No serial number, no batch</w:t>
            </w:r>
          </w:p>
        </w:tc>
        <w:tc>
          <w:tcPr>
            <w:tcW w:w="0" w:type="auto"/>
          </w:tcPr>
          <w:p w:rsidR="00AC6B4B" w:rsidRDefault="001F13D8">
            <w:r>
              <w:t>For more information, see the Business Conditions section.</w:t>
            </w:r>
          </w:p>
        </w:tc>
      </w:tr>
      <w:tr w:rsidR="00AC6B4B" w:rsidTr="001F13D8">
        <w:tc>
          <w:tcPr>
            <w:tcW w:w="0" w:type="auto"/>
          </w:tcPr>
          <w:p w:rsidR="00AC6B4B" w:rsidRDefault="001F13D8">
            <w:r>
              <w:lastRenderedPageBreak/>
              <w:t>Material</w:t>
            </w:r>
          </w:p>
        </w:tc>
        <w:tc>
          <w:tcPr>
            <w:tcW w:w="0" w:type="auto"/>
          </w:tcPr>
          <w:p w:rsidR="00AC6B4B" w:rsidRDefault="001F13D8">
            <w:r>
              <w:rPr>
                <w:rStyle w:val="SAPUserEntry"/>
              </w:rPr>
              <w:t>TG12</w:t>
            </w:r>
          </w:p>
        </w:tc>
        <w:tc>
          <w:tcPr>
            <w:tcW w:w="0" w:type="auto"/>
          </w:tcPr>
          <w:p w:rsidR="00AC6B4B" w:rsidRDefault="001F13D8">
            <w:r>
              <w:t>Trading Good for Reg. Trading (reorder point planning) No serial number, no batch</w:t>
            </w:r>
          </w:p>
        </w:tc>
        <w:tc>
          <w:tcPr>
            <w:tcW w:w="0" w:type="auto"/>
          </w:tcPr>
          <w:p w:rsidR="00AC6B4B" w:rsidRDefault="001F13D8">
            <w:r>
              <w:t>For more information, see th</w:t>
            </w:r>
            <w:r>
              <w:t>e Business Conditions section.</w:t>
            </w:r>
          </w:p>
        </w:tc>
      </w:tr>
      <w:tr w:rsidR="00AC6B4B" w:rsidTr="001F13D8">
        <w:tc>
          <w:tcPr>
            <w:tcW w:w="0" w:type="auto"/>
          </w:tcPr>
          <w:p w:rsidR="00AC6B4B" w:rsidRDefault="001F13D8">
            <w:r>
              <w:t>Material</w:t>
            </w:r>
          </w:p>
        </w:tc>
        <w:tc>
          <w:tcPr>
            <w:tcW w:w="0" w:type="auto"/>
          </w:tcPr>
          <w:p w:rsidR="00AC6B4B" w:rsidRDefault="001F13D8">
            <w:r>
              <w:rPr>
                <w:rStyle w:val="SAPUserEntry"/>
              </w:rPr>
              <w:t>TG21</w:t>
            </w:r>
          </w:p>
        </w:tc>
        <w:tc>
          <w:tcPr>
            <w:tcW w:w="0" w:type="auto"/>
          </w:tcPr>
          <w:p w:rsidR="00AC6B4B" w:rsidRDefault="001F13D8">
            <w:r>
              <w:t>Trading Good for Reg. Trading (reorder point planning) batch-controlled (FIFO strategy)</w:t>
            </w:r>
          </w:p>
        </w:tc>
        <w:tc>
          <w:tcPr>
            <w:tcW w:w="0" w:type="auto"/>
          </w:tcPr>
          <w:p w:rsidR="001F13D8" w:rsidRDefault="001F13D8">
            <w:r>
              <w:t xml:space="preserve">Only use if you have activated the building block </w:t>
            </w:r>
            <w:r>
              <w:rPr>
                <w:rStyle w:val="italic"/>
              </w:rPr>
              <w:t>Batch Management (BLG) (BLH)(BLJ)(2EG)(BLP)</w:t>
            </w:r>
            <w:r>
              <w:t>.</w:t>
            </w:r>
          </w:p>
          <w:p w:rsidR="00AC6B4B" w:rsidRDefault="001F13D8">
            <w:r>
              <w:t xml:space="preserve">See sections </w:t>
            </w:r>
            <w:r>
              <w:rPr>
                <w:rStyle w:val="italic"/>
              </w:rPr>
              <w:t>Business Conditions</w:t>
            </w:r>
            <w:r>
              <w:t xml:space="preserve"> and </w:t>
            </w:r>
            <w:r>
              <w:rPr>
                <w:rStyle w:val="italic"/>
              </w:rPr>
              <w:t>Preliminary Steps</w:t>
            </w:r>
            <w:r>
              <w:t>.</w:t>
            </w:r>
          </w:p>
        </w:tc>
      </w:tr>
      <w:tr w:rsidR="00AC6B4B" w:rsidTr="001F13D8">
        <w:tc>
          <w:tcPr>
            <w:tcW w:w="0" w:type="auto"/>
          </w:tcPr>
          <w:p w:rsidR="00AC6B4B" w:rsidRDefault="001F13D8">
            <w:r>
              <w:t>Material</w:t>
            </w:r>
          </w:p>
        </w:tc>
        <w:tc>
          <w:tcPr>
            <w:tcW w:w="0" w:type="auto"/>
          </w:tcPr>
          <w:p w:rsidR="00AC6B4B" w:rsidRDefault="001F13D8">
            <w:r>
              <w:rPr>
                <w:rStyle w:val="SAPUserEntry"/>
              </w:rPr>
              <w:t>TG22</w:t>
            </w:r>
          </w:p>
        </w:tc>
        <w:tc>
          <w:tcPr>
            <w:tcW w:w="0" w:type="auto"/>
          </w:tcPr>
          <w:p w:rsidR="00AC6B4B" w:rsidRDefault="001F13D8">
            <w:r>
              <w:t>Trading Good for Reg. Trading (reorder point planning) batch-controlled (Exp. Date)</w:t>
            </w:r>
          </w:p>
        </w:tc>
        <w:tc>
          <w:tcPr>
            <w:tcW w:w="0" w:type="auto"/>
          </w:tcPr>
          <w:p w:rsidR="001F13D8" w:rsidRDefault="001F13D8">
            <w:r>
              <w:t xml:space="preserve">Only use if you have activated the building block </w:t>
            </w:r>
            <w:r>
              <w:rPr>
                <w:rStyle w:val="italic"/>
              </w:rPr>
              <w:t>Batch Management (BLG) (BLH)(BLJ)(2EG)(BLP)</w:t>
            </w:r>
            <w:r>
              <w:t>.</w:t>
            </w:r>
          </w:p>
          <w:p w:rsidR="00AC6B4B" w:rsidRDefault="001F13D8">
            <w:r>
              <w:t xml:space="preserve">See sections </w:t>
            </w:r>
            <w:r>
              <w:rPr>
                <w:rStyle w:val="italic"/>
              </w:rPr>
              <w:t>Busin</w:t>
            </w:r>
            <w:r>
              <w:rPr>
                <w:rStyle w:val="italic"/>
              </w:rPr>
              <w:t>ess Conditions</w:t>
            </w:r>
            <w:r>
              <w:t xml:space="preserve"> and </w:t>
            </w:r>
            <w:r>
              <w:rPr>
                <w:rStyle w:val="italic"/>
              </w:rPr>
              <w:t>Preliminary Steps</w:t>
            </w:r>
            <w:r>
              <w:t>.</w:t>
            </w:r>
          </w:p>
        </w:tc>
      </w:tr>
      <w:tr w:rsidR="00AC6B4B" w:rsidTr="001F13D8">
        <w:tc>
          <w:tcPr>
            <w:tcW w:w="0" w:type="auto"/>
          </w:tcPr>
          <w:p w:rsidR="00AC6B4B" w:rsidRDefault="001F13D8">
            <w:r>
              <w:t>Material</w:t>
            </w:r>
          </w:p>
        </w:tc>
        <w:tc>
          <w:tcPr>
            <w:tcW w:w="0" w:type="auto"/>
          </w:tcPr>
          <w:p w:rsidR="00AC6B4B" w:rsidRDefault="001F13D8">
            <w:r>
              <w:rPr>
                <w:rStyle w:val="SAPUserEntry"/>
              </w:rPr>
              <w:t>SM0001</w:t>
            </w:r>
          </w:p>
        </w:tc>
        <w:tc>
          <w:tcPr>
            <w:tcW w:w="0" w:type="auto"/>
          </w:tcPr>
          <w:p w:rsidR="00AC6B4B" w:rsidRDefault="001F13D8">
            <w:r>
              <w:rPr>
                <w:rStyle w:val="SAPUserEntry"/>
              </w:rPr>
              <w:t>Service Material 01</w:t>
            </w:r>
          </w:p>
        </w:tc>
        <w:tc>
          <w:tcPr>
            <w:tcW w:w="0" w:type="auto"/>
          </w:tcPr>
          <w:p w:rsidR="00000000" w:rsidRDefault="001F13D8"/>
        </w:tc>
      </w:tr>
      <w:tr w:rsidR="00AC6B4B" w:rsidTr="001F13D8">
        <w:tc>
          <w:tcPr>
            <w:tcW w:w="0" w:type="auto"/>
          </w:tcPr>
          <w:p w:rsidR="00AC6B4B" w:rsidRDefault="001F13D8">
            <w:r>
              <w:t>Material</w:t>
            </w:r>
          </w:p>
        </w:tc>
        <w:tc>
          <w:tcPr>
            <w:tcW w:w="0" w:type="auto"/>
          </w:tcPr>
          <w:p w:rsidR="00AC6B4B" w:rsidRDefault="001F13D8">
            <w:r>
              <w:t>CM-FL-VOO</w:t>
            </w:r>
          </w:p>
        </w:tc>
        <w:tc>
          <w:tcPr>
            <w:tcW w:w="0" w:type="auto"/>
          </w:tcPr>
          <w:p w:rsidR="00AC6B4B" w:rsidRDefault="001F13D8">
            <w:r>
              <w:t>Forklift</w:t>
            </w:r>
          </w:p>
        </w:tc>
        <w:tc>
          <w:tcPr>
            <w:tcW w:w="0" w:type="auto"/>
          </w:tcPr>
          <w:p w:rsidR="00AC6B4B" w:rsidRDefault="001F13D8">
            <w:r>
              <w:t>Only use if you have activated the</w:t>
            </w:r>
            <w:r>
              <w:t xml:space="preserve">　</w:t>
            </w:r>
            <w:r>
              <w:t>Make-to-Order Production with Variant Configuration</w:t>
            </w:r>
            <w:r>
              <w:t xml:space="preserve"> (1YT) scope item.</w:t>
            </w:r>
          </w:p>
        </w:tc>
      </w:tr>
      <w:tr w:rsidR="00AC6B4B" w:rsidTr="001F13D8">
        <w:tc>
          <w:tcPr>
            <w:tcW w:w="0" w:type="auto"/>
          </w:tcPr>
          <w:p w:rsidR="00AC6B4B" w:rsidRDefault="001F13D8">
            <w:r>
              <w:t>Material</w:t>
            </w:r>
          </w:p>
        </w:tc>
        <w:tc>
          <w:tcPr>
            <w:tcW w:w="0" w:type="auto"/>
          </w:tcPr>
          <w:p w:rsidR="00AC6B4B" w:rsidRDefault="001F13D8">
            <w:r>
              <w:rPr>
                <w:rStyle w:val="SAPUserEntry"/>
              </w:rPr>
              <w:t>NS0002</w:t>
            </w:r>
          </w:p>
        </w:tc>
        <w:tc>
          <w:tcPr>
            <w:tcW w:w="0" w:type="auto"/>
          </w:tcPr>
          <w:p w:rsidR="00AC6B4B" w:rsidRDefault="001F13D8">
            <w:r>
              <w:rPr>
                <w:rStyle w:val="SAPUserEntry"/>
              </w:rPr>
              <w:t>Non-Stock Material 02</w:t>
            </w:r>
          </w:p>
        </w:tc>
        <w:tc>
          <w:tcPr>
            <w:tcW w:w="0" w:type="auto"/>
          </w:tcPr>
          <w:p w:rsidR="00000000" w:rsidRDefault="001F13D8"/>
        </w:tc>
      </w:tr>
      <w:tr w:rsidR="00AC6B4B" w:rsidTr="001F13D8">
        <w:tc>
          <w:tcPr>
            <w:tcW w:w="0" w:type="auto"/>
          </w:tcPr>
          <w:p w:rsidR="00AC6B4B" w:rsidRDefault="001F13D8">
            <w:r>
              <w:t>Sold-to party</w:t>
            </w:r>
          </w:p>
        </w:tc>
        <w:tc>
          <w:tcPr>
            <w:tcW w:w="0" w:type="auto"/>
          </w:tcPr>
          <w:p w:rsidR="00AC6B4B" w:rsidRDefault="001F13D8">
            <w:r>
              <w:rPr>
                <w:rStyle w:val="SAPUserEntry"/>
              </w:rPr>
              <w:t>17100001</w:t>
            </w:r>
          </w:p>
        </w:tc>
        <w:tc>
          <w:tcPr>
            <w:tcW w:w="0" w:type="auto"/>
          </w:tcPr>
          <w:p w:rsidR="00AC6B4B" w:rsidRDefault="001F13D8">
            <w:r>
              <w:rPr>
                <w:rStyle w:val="SAPUserEntry"/>
              </w:rPr>
              <w:t>Customer domestic 01</w:t>
            </w:r>
          </w:p>
        </w:tc>
        <w:tc>
          <w:tcPr>
            <w:tcW w:w="0" w:type="auto"/>
          </w:tcPr>
          <w:p w:rsidR="00AC6B4B" w:rsidRDefault="001F13D8">
            <w:r>
              <w:t>You can test the scope item using another domestic customer.</w:t>
            </w:r>
          </w:p>
        </w:tc>
      </w:tr>
      <w:tr w:rsidR="00AC6B4B" w:rsidTr="001F13D8">
        <w:tc>
          <w:tcPr>
            <w:tcW w:w="0" w:type="auto"/>
          </w:tcPr>
          <w:p w:rsidR="00AC6B4B" w:rsidRDefault="001F13D8">
            <w:r>
              <w:t>Ship-to party</w:t>
            </w:r>
          </w:p>
        </w:tc>
        <w:tc>
          <w:tcPr>
            <w:tcW w:w="0" w:type="auto"/>
          </w:tcPr>
          <w:p w:rsidR="00AC6B4B" w:rsidRDefault="001F13D8">
            <w:r>
              <w:rPr>
                <w:rStyle w:val="SAPUserEntry"/>
              </w:rPr>
              <w:t>17100001</w:t>
            </w:r>
          </w:p>
        </w:tc>
        <w:tc>
          <w:tcPr>
            <w:tcW w:w="0" w:type="auto"/>
          </w:tcPr>
          <w:p w:rsidR="00AC6B4B" w:rsidRDefault="001F13D8">
            <w:r>
              <w:rPr>
                <w:rStyle w:val="SAPUserEntry"/>
              </w:rPr>
              <w:t>Domestic US Customer 1</w:t>
            </w:r>
          </w:p>
        </w:tc>
        <w:tc>
          <w:tcPr>
            <w:tcW w:w="0" w:type="auto"/>
          </w:tcPr>
          <w:p w:rsidR="00AC6B4B" w:rsidRDefault="00AC6B4B"/>
        </w:tc>
      </w:tr>
      <w:tr w:rsidR="00AC6B4B" w:rsidTr="001F13D8">
        <w:tc>
          <w:tcPr>
            <w:tcW w:w="0" w:type="auto"/>
          </w:tcPr>
          <w:p w:rsidR="00AC6B4B" w:rsidRDefault="001F13D8">
            <w:r>
              <w:t>Payer</w:t>
            </w:r>
          </w:p>
        </w:tc>
        <w:tc>
          <w:tcPr>
            <w:tcW w:w="0" w:type="auto"/>
          </w:tcPr>
          <w:p w:rsidR="00AC6B4B" w:rsidRDefault="001F13D8">
            <w:r>
              <w:rPr>
                <w:rStyle w:val="SAPUserEntry"/>
              </w:rPr>
              <w:t>17100001</w:t>
            </w:r>
          </w:p>
        </w:tc>
        <w:tc>
          <w:tcPr>
            <w:tcW w:w="0" w:type="auto"/>
          </w:tcPr>
          <w:p w:rsidR="00AC6B4B" w:rsidRDefault="001F13D8">
            <w:r>
              <w:rPr>
                <w:rStyle w:val="SAPUserEntry"/>
              </w:rPr>
              <w:t>Domestic US Customer 1</w:t>
            </w:r>
          </w:p>
        </w:tc>
        <w:tc>
          <w:tcPr>
            <w:tcW w:w="0" w:type="auto"/>
          </w:tcPr>
          <w:p w:rsidR="00AC6B4B" w:rsidRDefault="00AC6B4B"/>
        </w:tc>
      </w:tr>
      <w:tr w:rsidR="00AC6B4B" w:rsidTr="001F13D8">
        <w:tc>
          <w:tcPr>
            <w:tcW w:w="0" w:type="auto"/>
          </w:tcPr>
          <w:p w:rsidR="00AC6B4B" w:rsidRDefault="001F13D8">
            <w:r>
              <w:t>plant</w:t>
            </w:r>
          </w:p>
        </w:tc>
        <w:tc>
          <w:tcPr>
            <w:tcW w:w="0" w:type="auto"/>
          </w:tcPr>
          <w:p w:rsidR="00AC6B4B" w:rsidRDefault="001F13D8">
            <w:r>
              <w:rPr>
                <w:rStyle w:val="SAPUserEntry"/>
              </w:rPr>
              <w:t>1710</w:t>
            </w:r>
          </w:p>
        </w:tc>
        <w:tc>
          <w:tcPr>
            <w:tcW w:w="0" w:type="auto"/>
          </w:tcPr>
          <w:p w:rsidR="00AC6B4B" w:rsidRDefault="001F13D8">
            <w:r>
              <w:rPr>
                <w:rStyle w:val="SAPUserEntry"/>
              </w:rPr>
              <w:t>Plant 1 US</w:t>
            </w:r>
          </w:p>
        </w:tc>
        <w:tc>
          <w:tcPr>
            <w:tcW w:w="0" w:type="auto"/>
          </w:tcPr>
          <w:p w:rsidR="00AC6B4B" w:rsidRDefault="00AC6B4B"/>
        </w:tc>
      </w:tr>
      <w:tr w:rsidR="00AC6B4B" w:rsidTr="001F13D8">
        <w:tc>
          <w:tcPr>
            <w:tcW w:w="0" w:type="auto"/>
          </w:tcPr>
          <w:p w:rsidR="00AC6B4B" w:rsidRDefault="001F13D8">
            <w:r>
              <w:t>Storage Location</w:t>
            </w:r>
          </w:p>
        </w:tc>
        <w:tc>
          <w:tcPr>
            <w:tcW w:w="0" w:type="auto"/>
          </w:tcPr>
          <w:p w:rsidR="00AC6B4B" w:rsidRDefault="001F13D8">
            <w:r>
              <w:rPr>
                <w:rStyle w:val="SAPUserEntry"/>
              </w:rPr>
              <w:t>171A</w:t>
            </w:r>
          </w:p>
        </w:tc>
        <w:tc>
          <w:tcPr>
            <w:tcW w:w="0" w:type="auto"/>
          </w:tcPr>
          <w:p w:rsidR="00AC6B4B" w:rsidRDefault="001F13D8">
            <w:r>
              <w:rPr>
                <w:rStyle w:val="SAPUserEntry"/>
              </w:rPr>
              <w:t>Std. storage 1</w:t>
            </w:r>
          </w:p>
        </w:tc>
        <w:tc>
          <w:tcPr>
            <w:tcW w:w="0" w:type="auto"/>
          </w:tcPr>
          <w:p w:rsidR="00AC6B4B" w:rsidRDefault="00AC6B4B"/>
        </w:tc>
      </w:tr>
      <w:tr w:rsidR="00AC6B4B" w:rsidTr="001F13D8">
        <w:tc>
          <w:tcPr>
            <w:tcW w:w="0" w:type="auto"/>
          </w:tcPr>
          <w:p w:rsidR="00AC6B4B" w:rsidRDefault="001F13D8">
            <w:r>
              <w:t>Shipping Point</w:t>
            </w:r>
          </w:p>
        </w:tc>
        <w:tc>
          <w:tcPr>
            <w:tcW w:w="0" w:type="auto"/>
          </w:tcPr>
          <w:p w:rsidR="00AC6B4B" w:rsidRDefault="001F13D8">
            <w:r>
              <w:rPr>
                <w:rStyle w:val="SAPUserEntry"/>
              </w:rPr>
              <w:t>1710</w:t>
            </w:r>
          </w:p>
        </w:tc>
        <w:tc>
          <w:tcPr>
            <w:tcW w:w="0" w:type="auto"/>
          </w:tcPr>
          <w:p w:rsidR="00AC6B4B" w:rsidRDefault="001F13D8">
            <w:r>
              <w:rPr>
                <w:rStyle w:val="SAPUserEntry"/>
              </w:rPr>
              <w:t>Shipping Point 1710</w:t>
            </w:r>
          </w:p>
        </w:tc>
        <w:tc>
          <w:tcPr>
            <w:tcW w:w="0" w:type="auto"/>
          </w:tcPr>
          <w:p w:rsidR="00AC6B4B" w:rsidRDefault="00AC6B4B"/>
        </w:tc>
      </w:tr>
      <w:tr w:rsidR="00AC6B4B" w:rsidTr="001F13D8">
        <w:tc>
          <w:tcPr>
            <w:tcW w:w="0" w:type="auto"/>
          </w:tcPr>
          <w:p w:rsidR="00AC6B4B" w:rsidRDefault="001F13D8">
            <w:r>
              <w:t>Sales organization</w:t>
            </w:r>
          </w:p>
        </w:tc>
        <w:tc>
          <w:tcPr>
            <w:tcW w:w="0" w:type="auto"/>
          </w:tcPr>
          <w:p w:rsidR="00AC6B4B" w:rsidRDefault="001F13D8">
            <w:r>
              <w:rPr>
                <w:rStyle w:val="SAPUserEntry"/>
              </w:rPr>
              <w:t>1710</w:t>
            </w:r>
          </w:p>
        </w:tc>
        <w:tc>
          <w:tcPr>
            <w:tcW w:w="0" w:type="auto"/>
          </w:tcPr>
          <w:p w:rsidR="00AC6B4B" w:rsidRDefault="001F13D8">
            <w:r>
              <w:rPr>
                <w:rStyle w:val="SAPUserEntry"/>
              </w:rPr>
              <w:t>Dom. Sales Org</w:t>
            </w:r>
          </w:p>
        </w:tc>
        <w:tc>
          <w:tcPr>
            <w:tcW w:w="0" w:type="auto"/>
          </w:tcPr>
          <w:p w:rsidR="00AC6B4B" w:rsidRDefault="00AC6B4B"/>
        </w:tc>
      </w:tr>
      <w:tr w:rsidR="00AC6B4B" w:rsidTr="001F13D8">
        <w:tc>
          <w:tcPr>
            <w:tcW w:w="0" w:type="auto"/>
          </w:tcPr>
          <w:p w:rsidR="00AC6B4B" w:rsidRDefault="001F13D8">
            <w:r>
              <w:t>Distribution channel</w:t>
            </w:r>
          </w:p>
        </w:tc>
        <w:tc>
          <w:tcPr>
            <w:tcW w:w="0" w:type="auto"/>
          </w:tcPr>
          <w:p w:rsidR="00AC6B4B" w:rsidRDefault="001F13D8">
            <w:r>
              <w:rPr>
                <w:rStyle w:val="SAPUserEntry"/>
              </w:rPr>
              <w:t>10</w:t>
            </w:r>
          </w:p>
        </w:tc>
        <w:tc>
          <w:tcPr>
            <w:tcW w:w="0" w:type="auto"/>
          </w:tcPr>
          <w:p w:rsidR="00AC6B4B" w:rsidRDefault="001F13D8">
            <w:r>
              <w:rPr>
                <w:rStyle w:val="SAPUserEntry"/>
              </w:rPr>
              <w:t>Direct Sales</w:t>
            </w:r>
          </w:p>
        </w:tc>
        <w:tc>
          <w:tcPr>
            <w:tcW w:w="0" w:type="auto"/>
          </w:tcPr>
          <w:p w:rsidR="00AC6B4B" w:rsidRDefault="00AC6B4B"/>
        </w:tc>
      </w:tr>
      <w:tr w:rsidR="00AC6B4B" w:rsidTr="001F13D8">
        <w:tc>
          <w:tcPr>
            <w:tcW w:w="0" w:type="auto"/>
          </w:tcPr>
          <w:p w:rsidR="00AC6B4B" w:rsidRDefault="001F13D8">
            <w:r>
              <w:t>Division</w:t>
            </w:r>
          </w:p>
        </w:tc>
        <w:tc>
          <w:tcPr>
            <w:tcW w:w="0" w:type="auto"/>
          </w:tcPr>
          <w:p w:rsidR="00AC6B4B" w:rsidRDefault="001F13D8">
            <w:r>
              <w:rPr>
                <w:rStyle w:val="SAPUserEntry"/>
              </w:rPr>
              <w:t>00</w:t>
            </w:r>
          </w:p>
        </w:tc>
        <w:tc>
          <w:tcPr>
            <w:tcW w:w="0" w:type="auto"/>
          </w:tcPr>
          <w:p w:rsidR="00AC6B4B" w:rsidRDefault="001F13D8">
            <w:r>
              <w:rPr>
                <w:rStyle w:val="SAPUserEntry"/>
              </w:rPr>
              <w:t>Product Division 00</w:t>
            </w:r>
          </w:p>
        </w:tc>
        <w:tc>
          <w:tcPr>
            <w:tcW w:w="0" w:type="auto"/>
          </w:tcPr>
          <w:p w:rsidR="00AC6B4B" w:rsidRDefault="00AC6B4B"/>
        </w:tc>
      </w:tr>
    </w:tbl>
    <w:p w:rsidR="00AC6B4B" w:rsidRDefault="001F13D8">
      <w:r>
        <w:t xml:space="preserve">You can find general </w:t>
      </w:r>
      <w:r>
        <w:t>information on how to create master data objects in the following Master Data Scripts (MDS):</w:t>
      </w:r>
    </w:p>
    <w:p w:rsidR="00AC6B4B" w:rsidRDefault="001F13D8">
      <w:pPr>
        <w:pStyle w:val="tabletitle"/>
      </w:pPr>
      <w:r>
        <w:rPr>
          <w:rStyle w:val="SAPEmphasis"/>
        </w:rPr>
        <w:t>Table 1: Master Data Script Reference</w:t>
      </w:r>
    </w:p>
    <w:tbl>
      <w:tblPr>
        <w:tblStyle w:val="SAPStandardTable"/>
        <w:tblW w:w="0" w:type="auto"/>
        <w:tblLook w:val="0620" w:firstRow="1" w:lastRow="0" w:firstColumn="0" w:lastColumn="0" w:noHBand="1" w:noVBand="1"/>
      </w:tblPr>
      <w:tblGrid>
        <w:gridCol w:w="2136"/>
        <w:gridCol w:w="4065"/>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Master Data Script ID</w:t>
            </w:r>
          </w:p>
        </w:tc>
        <w:tc>
          <w:tcPr>
            <w:tcW w:w="0" w:type="auto"/>
          </w:tcPr>
          <w:p w:rsidR="00AC6B4B" w:rsidRDefault="001F13D8">
            <w:pPr>
              <w:pStyle w:val="SAPTableHeader"/>
            </w:pPr>
            <w:r>
              <w:t>Description</w:t>
            </w:r>
          </w:p>
        </w:tc>
      </w:tr>
      <w:tr w:rsidR="00AC6B4B" w:rsidTr="001F13D8">
        <w:tc>
          <w:tcPr>
            <w:tcW w:w="0" w:type="auto"/>
          </w:tcPr>
          <w:p w:rsidR="00AC6B4B" w:rsidRDefault="001F13D8">
            <w:r>
              <w:t>BNF</w:t>
            </w:r>
          </w:p>
        </w:tc>
        <w:tc>
          <w:tcPr>
            <w:tcW w:w="0" w:type="auto"/>
          </w:tcPr>
          <w:p w:rsidR="00AC6B4B" w:rsidRDefault="001F13D8">
            <w:r>
              <w:t>Create Product Master of Type "Trading Good"</w:t>
            </w:r>
          </w:p>
        </w:tc>
      </w:tr>
      <w:tr w:rsidR="00AC6B4B" w:rsidTr="001F13D8">
        <w:tc>
          <w:tcPr>
            <w:tcW w:w="0" w:type="auto"/>
          </w:tcPr>
          <w:p w:rsidR="00AC6B4B" w:rsidRDefault="001F13D8">
            <w:r>
              <w:t>BND</w:t>
            </w:r>
          </w:p>
        </w:tc>
        <w:tc>
          <w:tcPr>
            <w:tcW w:w="0" w:type="auto"/>
          </w:tcPr>
          <w:p w:rsidR="00AC6B4B" w:rsidRDefault="001F13D8">
            <w:r>
              <w:t>Create Customer Master</w:t>
            </w:r>
          </w:p>
        </w:tc>
      </w:tr>
    </w:tbl>
    <w:p w:rsidR="00AC6B4B" w:rsidRDefault="001F13D8">
      <w:pPr>
        <w:pStyle w:val="Heading2"/>
      </w:pPr>
      <w:bookmarkStart w:id="12" w:name="d2e612"/>
      <w:bookmarkStart w:id="13" w:name="_Toc18333546"/>
      <w:r>
        <w:t>Preliminary Steps</w:t>
      </w:r>
      <w:bookmarkEnd w:id="12"/>
      <w:bookmarkEnd w:id="13"/>
    </w:p>
    <w:p w:rsidR="00AC6B4B" w:rsidRDefault="001F13D8">
      <w:pPr>
        <w:pStyle w:val="Heading3"/>
      </w:pPr>
      <w:bookmarkStart w:id="14" w:name="unique_6"/>
      <w:bookmarkStart w:id="15" w:name="_Toc18333547"/>
      <w:r>
        <w:t>Create Reference Order or Billing (Optional)</w:t>
      </w:r>
      <w:bookmarkEnd w:id="14"/>
      <w:bookmarkEnd w:id="15"/>
    </w:p>
    <w:p w:rsidR="00AC6B4B" w:rsidRDefault="001F13D8">
      <w:r>
        <w:t>Purpose</w:t>
      </w:r>
    </w:p>
    <w:p w:rsidR="00AC6B4B" w:rsidRDefault="001F13D8">
      <w:r>
        <w:t>As an option, you can create Reference or Billing Orders to use when creating debit memo requests.</w:t>
      </w:r>
    </w:p>
    <w:p w:rsidR="00AC6B4B" w:rsidRDefault="001F13D8">
      <w:r>
        <w:t>Follow procedures described in following process documents to create Reference Orders</w:t>
      </w:r>
      <w:r>
        <w:t xml:space="preserve"> or Billing Orders:</w:t>
      </w:r>
    </w:p>
    <w:tbl>
      <w:tblPr>
        <w:tblStyle w:val="SAPStandardTable"/>
        <w:tblW w:w="0" w:type="auto"/>
        <w:tblLook w:val="0620" w:firstRow="1" w:lastRow="0" w:firstColumn="0" w:lastColumn="0" w:noHBand="1" w:noVBand="1"/>
      </w:tblPr>
      <w:tblGrid>
        <w:gridCol w:w="601"/>
        <w:gridCol w:w="5526"/>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IDs</w:t>
            </w:r>
          </w:p>
        </w:tc>
        <w:tc>
          <w:tcPr>
            <w:tcW w:w="0" w:type="auto"/>
          </w:tcPr>
          <w:p w:rsidR="00AC6B4B" w:rsidRDefault="001F13D8">
            <w:pPr>
              <w:pStyle w:val="SAPTableHeader"/>
            </w:pPr>
            <w:r>
              <w:t>Titles</w:t>
            </w:r>
          </w:p>
        </w:tc>
      </w:tr>
      <w:tr w:rsidR="00AC6B4B" w:rsidTr="001F13D8">
        <w:tc>
          <w:tcPr>
            <w:tcW w:w="0" w:type="auto"/>
          </w:tcPr>
          <w:p w:rsidR="00AC6B4B" w:rsidRDefault="001F13D8">
            <w:r>
              <w:t>BD9</w:t>
            </w:r>
          </w:p>
        </w:tc>
        <w:tc>
          <w:tcPr>
            <w:tcW w:w="0" w:type="auto"/>
          </w:tcPr>
          <w:p w:rsidR="00AC6B4B" w:rsidRDefault="001F13D8">
            <w:r>
              <w:t>Sell from Stock</w:t>
            </w:r>
          </w:p>
        </w:tc>
      </w:tr>
      <w:tr w:rsidR="00AC6B4B" w:rsidTr="001F13D8">
        <w:tc>
          <w:tcPr>
            <w:tcW w:w="0" w:type="auto"/>
          </w:tcPr>
          <w:p w:rsidR="00AC6B4B" w:rsidRDefault="001F13D8">
            <w:r>
              <w:t>BD3</w:t>
            </w:r>
          </w:p>
        </w:tc>
        <w:tc>
          <w:tcPr>
            <w:tcW w:w="0" w:type="auto"/>
          </w:tcPr>
          <w:p w:rsidR="00AC6B4B" w:rsidRDefault="001F13D8">
            <w:r>
              <w:t>Sales Processing using Third-Party with Shipping Notification</w:t>
            </w:r>
          </w:p>
        </w:tc>
      </w:tr>
      <w:tr w:rsidR="00AC6B4B" w:rsidTr="001F13D8">
        <w:tc>
          <w:tcPr>
            <w:tcW w:w="0" w:type="auto"/>
          </w:tcPr>
          <w:p w:rsidR="00AC6B4B" w:rsidRDefault="001F13D8">
            <w:r>
              <w:t>BDK</w:t>
            </w:r>
          </w:p>
        </w:tc>
        <w:tc>
          <w:tcPr>
            <w:tcW w:w="0" w:type="auto"/>
          </w:tcPr>
          <w:p w:rsidR="00AC6B4B" w:rsidRDefault="001F13D8">
            <w:r>
              <w:t>Sales Processing using Third-Party without Shipping Notification</w:t>
            </w:r>
          </w:p>
        </w:tc>
      </w:tr>
      <w:tr w:rsidR="00AC6B4B" w:rsidTr="001F13D8">
        <w:tc>
          <w:tcPr>
            <w:tcW w:w="0" w:type="auto"/>
          </w:tcPr>
          <w:p w:rsidR="00AC6B4B" w:rsidRDefault="001F13D8">
            <w:r>
              <w:t>BDN</w:t>
            </w:r>
          </w:p>
        </w:tc>
        <w:tc>
          <w:tcPr>
            <w:tcW w:w="0" w:type="auto"/>
          </w:tcPr>
          <w:p w:rsidR="00AC6B4B" w:rsidRDefault="001F13D8">
            <w:r>
              <w:t>Sales of Non-Stock Item with Order-Specific Procurement</w:t>
            </w:r>
          </w:p>
        </w:tc>
      </w:tr>
      <w:tr w:rsidR="00AC6B4B" w:rsidTr="001F13D8">
        <w:tc>
          <w:tcPr>
            <w:tcW w:w="0" w:type="auto"/>
          </w:tcPr>
          <w:p w:rsidR="00AC6B4B" w:rsidRDefault="001F13D8">
            <w:r>
              <w:t>BDH</w:t>
            </w:r>
          </w:p>
        </w:tc>
        <w:tc>
          <w:tcPr>
            <w:tcW w:w="0" w:type="auto"/>
          </w:tcPr>
          <w:p w:rsidR="00AC6B4B" w:rsidRDefault="001F13D8">
            <w:r>
              <w:t>Sales Order Entry with One Time Customer</w:t>
            </w:r>
          </w:p>
        </w:tc>
      </w:tr>
      <w:tr w:rsidR="00AC6B4B" w:rsidTr="001F13D8">
        <w:tc>
          <w:tcPr>
            <w:tcW w:w="0" w:type="auto"/>
          </w:tcPr>
          <w:p w:rsidR="00AC6B4B" w:rsidRDefault="001F13D8">
            <w:r>
              <w:t>BKJ</w:t>
            </w:r>
          </w:p>
        </w:tc>
        <w:tc>
          <w:tcPr>
            <w:tcW w:w="0" w:type="auto"/>
          </w:tcPr>
          <w:p w:rsidR="00AC6B4B" w:rsidRDefault="001F13D8">
            <w:r>
              <w:t>Sales Order Processing with Customer Down Payment</w:t>
            </w:r>
          </w:p>
        </w:tc>
      </w:tr>
      <w:tr w:rsidR="00AC6B4B" w:rsidTr="001F13D8">
        <w:tc>
          <w:tcPr>
            <w:tcW w:w="0" w:type="auto"/>
          </w:tcPr>
          <w:p w:rsidR="00AC6B4B" w:rsidRDefault="001F13D8">
            <w:r>
              <w:t>BKA</w:t>
            </w:r>
          </w:p>
        </w:tc>
        <w:tc>
          <w:tcPr>
            <w:tcW w:w="0" w:type="auto"/>
          </w:tcPr>
          <w:p w:rsidR="00AC6B4B" w:rsidRDefault="001F13D8">
            <w:r>
              <w:t>Free Goods Processing</w:t>
            </w:r>
          </w:p>
        </w:tc>
      </w:tr>
      <w:tr w:rsidR="00AC6B4B" w:rsidTr="001F13D8">
        <w:tc>
          <w:tcPr>
            <w:tcW w:w="0" w:type="auto"/>
          </w:tcPr>
          <w:p w:rsidR="00AC6B4B" w:rsidRDefault="001F13D8">
            <w:r>
              <w:t>BKZ</w:t>
            </w:r>
          </w:p>
        </w:tc>
        <w:tc>
          <w:tcPr>
            <w:tcW w:w="0" w:type="auto"/>
          </w:tcPr>
          <w:p w:rsidR="00AC6B4B" w:rsidRDefault="001F13D8">
            <w:r>
              <w:t>Sales Order Processing with Invoice List and Collective Billing</w:t>
            </w:r>
          </w:p>
        </w:tc>
      </w:tr>
    </w:tbl>
    <w:p w:rsidR="00AC6B4B" w:rsidRDefault="001F13D8">
      <w:pPr>
        <w:pStyle w:val="Heading3"/>
      </w:pPr>
      <w:bookmarkStart w:id="16" w:name="unique_7"/>
      <w:bookmarkStart w:id="17" w:name="_Toc18333548"/>
      <w:r>
        <w:t>Create Condition Records (Optional)</w:t>
      </w:r>
      <w:bookmarkEnd w:id="16"/>
      <w:bookmarkEnd w:id="17"/>
    </w:p>
    <w:p w:rsidR="00AC6B4B" w:rsidRDefault="001F13D8">
      <w:pPr>
        <w:pStyle w:val="SAPKeyblockTitle"/>
      </w:pPr>
      <w:r>
        <w:t>Purpose</w:t>
      </w:r>
    </w:p>
    <w:p w:rsidR="001F13D8" w:rsidRDefault="001F13D8">
      <w:r>
        <w:t>In case</w:t>
      </w:r>
      <w:r>
        <w:t xml:space="preserve"> you have finetuned the access sequence of SAP pre-shipped condition types, the relative condition records should be created accordingly.</w:t>
      </w:r>
    </w:p>
    <w:p w:rsidR="00AC6B4B" w:rsidRDefault="001F13D8">
      <w:r>
        <w:t xml:space="preserve">You can find general information on how to create master data objects in the following </w:t>
      </w:r>
      <w:hyperlink r:id="rId7" w:history="1">
        <w:r>
          <w:rPr>
            <w:rStyle w:val="underline"/>
          </w:rPr>
          <w:t>Master Data Scripts (MDS)</w:t>
        </w:r>
      </w:hyperlink>
      <w:r>
        <w:t xml:space="preserve"> :</w:t>
      </w:r>
    </w:p>
    <w:p w:rsidR="00AC6B4B" w:rsidRDefault="001F13D8">
      <w:pPr>
        <w:pStyle w:val="tabletitle"/>
      </w:pPr>
      <w:r>
        <w:rPr>
          <w:rStyle w:val="SAPEmphasis"/>
        </w:rPr>
        <w:t>Table 2: Master Data Script Reference</w:t>
      </w:r>
    </w:p>
    <w:tbl>
      <w:tblPr>
        <w:tblStyle w:val="SAPStandardTable"/>
        <w:tblW w:w="0" w:type="auto"/>
        <w:tblLook w:val="0620" w:firstRow="1" w:lastRow="0" w:firstColumn="0" w:lastColumn="0" w:noHBand="1" w:noVBand="1"/>
      </w:tblPr>
      <w:tblGrid>
        <w:gridCol w:w="1544"/>
        <w:gridCol w:w="2721"/>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Master Data ID</w:t>
            </w:r>
          </w:p>
        </w:tc>
        <w:tc>
          <w:tcPr>
            <w:tcW w:w="0" w:type="auto"/>
          </w:tcPr>
          <w:p w:rsidR="00AC6B4B" w:rsidRDefault="001F13D8">
            <w:pPr>
              <w:pStyle w:val="SAPTableHeader"/>
            </w:pPr>
            <w:r>
              <w:t>Description</w:t>
            </w:r>
          </w:p>
        </w:tc>
      </w:tr>
      <w:tr w:rsidR="00AC6B4B" w:rsidTr="001F13D8">
        <w:tc>
          <w:tcPr>
            <w:tcW w:w="0" w:type="auto"/>
          </w:tcPr>
          <w:p w:rsidR="00AC6B4B" w:rsidRDefault="001F13D8">
            <w:r>
              <w:t>BET</w:t>
            </w:r>
          </w:p>
        </w:tc>
        <w:tc>
          <w:tcPr>
            <w:tcW w:w="0" w:type="auto"/>
          </w:tcPr>
          <w:p w:rsidR="00AC6B4B" w:rsidRDefault="001F13D8">
            <w:r>
              <w:t>Create Sales Pricing Condition</w:t>
            </w:r>
          </w:p>
        </w:tc>
      </w:tr>
    </w:tbl>
    <w:p w:rsidR="00AC6B4B" w:rsidRDefault="001F13D8">
      <w:pPr>
        <w:pStyle w:val="Heading1"/>
      </w:pPr>
      <w:bookmarkStart w:id="18" w:name="unique_8"/>
      <w:bookmarkStart w:id="19" w:name="_Toc18333549"/>
      <w:r>
        <w:t>Overview Table</w:t>
      </w:r>
      <w:bookmarkEnd w:id="18"/>
      <w:bookmarkEnd w:id="19"/>
    </w:p>
    <w:p w:rsidR="00AC6B4B" w:rsidRDefault="001F13D8">
      <w:r>
        <w:t xml:space="preserve">This </w:t>
      </w:r>
      <w:r>
        <w:t>scope item consists of several process steps that are listed in the following table:</w:t>
      </w:r>
    </w:p>
    <w:tbl>
      <w:tblPr>
        <w:tblStyle w:val="SAPStandardTable"/>
        <w:tblW w:w="0" w:type="auto"/>
        <w:tblLook w:val="0620" w:firstRow="1" w:lastRow="0" w:firstColumn="0" w:lastColumn="0" w:noHBand="1" w:noVBand="1"/>
      </w:tblPr>
      <w:tblGrid>
        <w:gridCol w:w="4140"/>
        <w:gridCol w:w="2058"/>
        <w:gridCol w:w="5256"/>
        <w:gridCol w:w="2717"/>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Process step</w:t>
            </w:r>
          </w:p>
        </w:tc>
        <w:tc>
          <w:tcPr>
            <w:tcW w:w="0" w:type="auto"/>
          </w:tcPr>
          <w:p w:rsidR="00AC6B4B" w:rsidRDefault="001F13D8">
            <w:pPr>
              <w:pStyle w:val="SAPTableHeader"/>
            </w:pPr>
            <w:r>
              <w:t>Business Role</w:t>
            </w:r>
          </w:p>
        </w:tc>
        <w:tc>
          <w:tcPr>
            <w:tcW w:w="0" w:type="auto"/>
          </w:tcPr>
          <w:p w:rsidR="00AC6B4B" w:rsidRDefault="001F13D8">
            <w:pPr>
              <w:pStyle w:val="SAPTableHeader"/>
            </w:pPr>
            <w:r>
              <w:t>Transaction/App</w:t>
            </w:r>
          </w:p>
        </w:tc>
        <w:tc>
          <w:tcPr>
            <w:tcW w:w="0" w:type="auto"/>
          </w:tcPr>
          <w:p w:rsidR="00AC6B4B" w:rsidRDefault="001F13D8">
            <w:pPr>
              <w:pStyle w:val="SAPTableHeader"/>
            </w:pPr>
            <w:r>
              <w:t>Expected Results</w:t>
            </w:r>
          </w:p>
        </w:tc>
      </w:tr>
      <w:tr w:rsidR="00AC6B4B" w:rsidTr="001F13D8">
        <w:tc>
          <w:tcPr>
            <w:tcW w:w="0" w:type="auto"/>
          </w:tcPr>
          <w:p w:rsidR="00AC6B4B" w:rsidRDefault="001F13D8">
            <w:hyperlink r:id="rId8" w:history="1">
              <w:r>
                <w:t>Create Debit Memo Request</w:t>
              </w:r>
            </w:hyperlink>
            <w:r>
              <w:t xml:space="preserve"> </w:t>
            </w:r>
            <w:r>
              <w:t xml:space="preserve"> [page ] </w:t>
            </w:r>
            <w:r>
              <w:fldChar w:fldCharType="begin"/>
            </w:r>
            <w:r>
              <w:instrText xml:space="preserve"> PAGEREF unique_9 </w:instrText>
            </w:r>
            <w:r>
              <w:fldChar w:fldCharType="separate"/>
            </w:r>
            <w:r>
              <w:rPr>
                <w:noProof/>
              </w:rPr>
              <w:t>9</w:t>
            </w:r>
            <w:r>
              <w:fldChar w:fldCharType="end"/>
            </w:r>
          </w:p>
        </w:tc>
        <w:tc>
          <w:tcPr>
            <w:tcW w:w="0" w:type="auto"/>
          </w:tcPr>
          <w:p w:rsidR="00AC6B4B" w:rsidRDefault="001F13D8">
            <w:r>
              <w:t>Internal Sales Representative</w:t>
            </w:r>
          </w:p>
        </w:tc>
        <w:tc>
          <w:tcPr>
            <w:tcW w:w="0" w:type="auto"/>
          </w:tcPr>
          <w:p w:rsidR="00AC6B4B" w:rsidRDefault="001F13D8">
            <w:r>
              <w:rPr>
                <w:rStyle w:val="SAPScreenElement"/>
              </w:rPr>
              <w:t>Manage Debit Memo Requests</w:t>
            </w:r>
            <w:r>
              <w:t xml:space="preserve"> </w:t>
            </w:r>
            <w:r>
              <w:rPr>
                <w:rStyle w:val="SAPMonospace"/>
              </w:rPr>
              <w:t>(F1988)</w:t>
            </w:r>
          </w:p>
        </w:tc>
        <w:tc>
          <w:tcPr>
            <w:tcW w:w="0" w:type="auto"/>
          </w:tcPr>
          <w:p w:rsidR="00AC6B4B" w:rsidRDefault="001F13D8">
            <w:r>
              <w:t>You have created a debit memo request.</w:t>
            </w:r>
          </w:p>
        </w:tc>
      </w:tr>
      <w:tr w:rsidR="00AC6B4B" w:rsidTr="001F13D8">
        <w:tc>
          <w:tcPr>
            <w:tcW w:w="0" w:type="auto"/>
          </w:tcPr>
          <w:p w:rsidR="00AC6B4B" w:rsidRDefault="001F13D8">
            <w:hyperlink r:id="rId9" w:history="1">
              <w:r>
                <w:t>Create Attachment for Debit Memo Request (Optional)</w:t>
              </w:r>
            </w:hyperlink>
            <w:r>
              <w:t xml:space="preserve">  [page ] </w:t>
            </w:r>
            <w:r>
              <w:fldChar w:fldCharType="begin"/>
            </w:r>
            <w:r>
              <w:instrText xml:space="preserve"> PAGEREF unique_10 </w:instrText>
            </w:r>
            <w:r>
              <w:fldChar w:fldCharType="separate"/>
            </w:r>
            <w:r>
              <w:rPr>
                <w:noProof/>
              </w:rPr>
              <w:t>12</w:t>
            </w:r>
            <w:r>
              <w:fldChar w:fldCharType="end"/>
            </w:r>
          </w:p>
        </w:tc>
        <w:tc>
          <w:tcPr>
            <w:tcW w:w="0" w:type="auto"/>
          </w:tcPr>
          <w:p w:rsidR="00AC6B4B" w:rsidRDefault="001F13D8">
            <w:r>
              <w:t>Internal</w:t>
            </w:r>
            <w:r>
              <w:t xml:space="preserve"> Sales Representative</w:t>
            </w:r>
          </w:p>
        </w:tc>
        <w:tc>
          <w:tcPr>
            <w:tcW w:w="0" w:type="auto"/>
          </w:tcPr>
          <w:p w:rsidR="00AC6B4B" w:rsidRDefault="001F13D8">
            <w:r>
              <w:rPr>
                <w:rStyle w:val="SAPScreenElement"/>
              </w:rPr>
              <w:t>Manage Debit Memo Requests</w:t>
            </w:r>
            <w:r>
              <w:t xml:space="preserve"> </w:t>
            </w:r>
            <w:r>
              <w:rPr>
                <w:rStyle w:val="SAPMonospace"/>
              </w:rPr>
              <w:t>(F1988)</w:t>
            </w:r>
          </w:p>
        </w:tc>
        <w:tc>
          <w:tcPr>
            <w:tcW w:w="0" w:type="auto"/>
          </w:tcPr>
          <w:p w:rsidR="00AC6B4B" w:rsidRDefault="00AC6B4B"/>
        </w:tc>
      </w:tr>
      <w:tr w:rsidR="00AC6B4B" w:rsidTr="001F13D8">
        <w:tc>
          <w:tcPr>
            <w:tcW w:w="0" w:type="auto"/>
          </w:tcPr>
          <w:p w:rsidR="00AC6B4B" w:rsidRDefault="001F13D8">
            <w:hyperlink r:id="rId10" w:history="1">
              <w:r>
                <w:t>Remove Billing Block</w:t>
              </w:r>
            </w:hyperlink>
            <w:r>
              <w:t xml:space="preserve"> </w:t>
            </w:r>
            <w:r>
              <w:t xml:space="preserve"> [page ] </w:t>
            </w:r>
            <w:r>
              <w:fldChar w:fldCharType="begin"/>
            </w:r>
            <w:r>
              <w:instrText xml:space="preserve"> PAGEREF unique_11 </w:instrText>
            </w:r>
            <w:r>
              <w:fldChar w:fldCharType="separate"/>
            </w:r>
            <w:r>
              <w:rPr>
                <w:noProof/>
              </w:rPr>
              <w:t>13</w:t>
            </w:r>
            <w:r>
              <w:fldChar w:fldCharType="end"/>
            </w:r>
          </w:p>
        </w:tc>
        <w:tc>
          <w:tcPr>
            <w:tcW w:w="0" w:type="auto"/>
          </w:tcPr>
          <w:p w:rsidR="00AC6B4B" w:rsidRDefault="001F13D8">
            <w:r>
              <w:t>Internal Sales Representative</w:t>
            </w:r>
          </w:p>
        </w:tc>
        <w:tc>
          <w:tcPr>
            <w:tcW w:w="0" w:type="auto"/>
          </w:tcPr>
          <w:p w:rsidR="00AC6B4B" w:rsidRDefault="001F13D8">
            <w:r>
              <w:rPr>
                <w:rStyle w:val="SAPScreenElement"/>
              </w:rPr>
              <w:t>Display Sales Orders</w:t>
            </w:r>
            <w:r>
              <w:t xml:space="preserve"> </w:t>
            </w:r>
            <w:r>
              <w:rPr>
                <w:rStyle w:val="SAPMonospace"/>
              </w:rPr>
              <w:t>(VA03)</w:t>
            </w:r>
            <w:r>
              <w:t xml:space="preserve"> </w:t>
            </w:r>
            <w:r>
              <w:rPr>
                <w:rStyle w:val="SAPScreenElement"/>
              </w:rPr>
              <w:t>Sales Order Fulfillment</w:t>
            </w:r>
            <w:r>
              <w:t xml:space="preserve"> - </w:t>
            </w:r>
            <w:r>
              <w:rPr>
                <w:rStyle w:val="SAPScreenElement"/>
              </w:rPr>
              <w:t>Resolve Billing Block</w:t>
            </w:r>
            <w:r>
              <w:t xml:space="preserve"> </w:t>
            </w:r>
            <w:r>
              <w:rPr>
                <w:rStyle w:val="SAPMonospace"/>
              </w:rPr>
              <w:t>(F0029)</w:t>
            </w:r>
          </w:p>
        </w:tc>
        <w:tc>
          <w:tcPr>
            <w:tcW w:w="0" w:type="auto"/>
          </w:tcPr>
          <w:p w:rsidR="00AC6B4B" w:rsidRDefault="001F13D8">
            <w:r>
              <w:t>The block is removed.</w:t>
            </w:r>
          </w:p>
        </w:tc>
      </w:tr>
      <w:tr w:rsidR="00AC6B4B" w:rsidTr="001F13D8">
        <w:tc>
          <w:tcPr>
            <w:tcW w:w="0" w:type="auto"/>
          </w:tcPr>
          <w:p w:rsidR="00AC6B4B" w:rsidRDefault="001F13D8">
            <w:hyperlink r:id="rId11" w:history="1">
              <w:r>
                <w:t>Create Debit Memo</w:t>
              </w:r>
            </w:hyperlink>
            <w:r>
              <w:t xml:space="preserve">  [page ] </w:t>
            </w:r>
            <w:r>
              <w:fldChar w:fldCharType="begin"/>
            </w:r>
            <w:r>
              <w:instrText xml:space="preserve"> PAGEREF unique_12 </w:instrText>
            </w:r>
            <w:r>
              <w:fldChar w:fldCharType="separate"/>
            </w:r>
            <w:r>
              <w:rPr>
                <w:noProof/>
              </w:rPr>
              <w:t>14</w:t>
            </w:r>
            <w:r>
              <w:fldChar w:fldCharType="end"/>
            </w:r>
          </w:p>
        </w:tc>
        <w:tc>
          <w:tcPr>
            <w:tcW w:w="0" w:type="auto"/>
          </w:tcPr>
          <w:p w:rsidR="00AC6B4B" w:rsidRDefault="001F13D8">
            <w:r>
              <w:t>Billing C</w:t>
            </w:r>
            <w:r>
              <w:t>lerk</w:t>
            </w:r>
          </w:p>
        </w:tc>
        <w:tc>
          <w:tcPr>
            <w:tcW w:w="0" w:type="auto"/>
          </w:tcPr>
          <w:p w:rsidR="00AC6B4B" w:rsidRDefault="001F13D8">
            <w:r>
              <w:rPr>
                <w:rStyle w:val="SAPScreenElement"/>
              </w:rPr>
              <w:t>Create Billing Documents</w:t>
            </w:r>
            <w:r>
              <w:t xml:space="preserve"> </w:t>
            </w:r>
            <w:r>
              <w:rPr>
                <w:rStyle w:val="SAPMonospace"/>
              </w:rPr>
              <w:t>(F0798)</w:t>
            </w:r>
            <w:r>
              <w:rPr>
                <w:rStyle w:val="SAPScreenElement"/>
              </w:rPr>
              <w:t>- Billing Due List Items</w:t>
            </w:r>
          </w:p>
        </w:tc>
        <w:tc>
          <w:tcPr>
            <w:tcW w:w="0" w:type="auto"/>
          </w:tcPr>
          <w:p w:rsidR="00AC6B4B" w:rsidRDefault="001F13D8">
            <w:r>
              <w:t>You have created a debit memo.</w:t>
            </w:r>
          </w:p>
        </w:tc>
      </w:tr>
      <w:tr w:rsidR="00AC6B4B" w:rsidTr="001F13D8">
        <w:tc>
          <w:tcPr>
            <w:tcW w:w="0" w:type="auto"/>
          </w:tcPr>
          <w:p w:rsidR="00AC6B4B" w:rsidRDefault="001F13D8">
            <w:hyperlink r:id="rId12" w:history="1">
              <w:r>
                <w:t>Create Attachment for Billing (Optional)</w:t>
              </w:r>
            </w:hyperlink>
            <w:r>
              <w:t xml:space="preserve">  [page ] </w:t>
            </w:r>
            <w:r>
              <w:fldChar w:fldCharType="begin"/>
            </w:r>
            <w:r>
              <w:instrText xml:space="preserve"> PAGEREF unique_13 </w:instrText>
            </w:r>
            <w:r>
              <w:fldChar w:fldCharType="separate"/>
            </w:r>
            <w:r>
              <w:rPr>
                <w:noProof/>
              </w:rPr>
              <w:t>17</w:t>
            </w:r>
            <w:r>
              <w:fldChar w:fldCharType="end"/>
            </w:r>
          </w:p>
        </w:tc>
        <w:tc>
          <w:tcPr>
            <w:tcW w:w="0" w:type="auto"/>
          </w:tcPr>
          <w:p w:rsidR="00AC6B4B" w:rsidRDefault="001F13D8">
            <w:r>
              <w:t>Billing Clerk</w:t>
            </w:r>
          </w:p>
        </w:tc>
        <w:tc>
          <w:tcPr>
            <w:tcW w:w="0" w:type="auto"/>
          </w:tcPr>
          <w:p w:rsidR="00AC6B4B" w:rsidRDefault="001F13D8">
            <w:r>
              <w:rPr>
                <w:rStyle w:val="SAPScreenElement"/>
              </w:rPr>
              <w:t>Display Billing Documents</w:t>
            </w:r>
            <w:r>
              <w:t xml:space="preserve"> </w:t>
            </w:r>
            <w:r>
              <w:rPr>
                <w:rStyle w:val="SAPMonospace"/>
              </w:rPr>
              <w:t>(VF03)</w:t>
            </w:r>
          </w:p>
        </w:tc>
        <w:tc>
          <w:tcPr>
            <w:tcW w:w="0" w:type="auto"/>
          </w:tcPr>
          <w:p w:rsidR="00AC6B4B" w:rsidRDefault="00AC6B4B"/>
        </w:tc>
      </w:tr>
    </w:tbl>
    <w:p w:rsidR="00AC6B4B" w:rsidRDefault="001F13D8">
      <w:pPr>
        <w:pStyle w:val="Heading1"/>
      </w:pPr>
      <w:bookmarkStart w:id="20" w:name="unique_14"/>
      <w:bookmarkStart w:id="21" w:name="_Toc18333550"/>
      <w:r>
        <w:t>Test Procedu</w:t>
      </w:r>
      <w:r>
        <w:t>res</w:t>
      </w:r>
      <w:bookmarkEnd w:id="20"/>
      <w:bookmarkEnd w:id="21"/>
    </w:p>
    <w:p w:rsidR="00AC6B4B" w:rsidRDefault="001F13D8">
      <w:r>
        <w:t>This section describes procedures for each process step that belongs to this scope item.</w:t>
      </w:r>
    </w:p>
    <w:p w:rsidR="00AC6B4B" w:rsidRDefault="001F13D8">
      <w:r>
        <w:t xml:space="preserve">The Enterprise Search function provides a central entry point for finding business objects in your company from different sources using a single search </w:t>
      </w:r>
      <w:r>
        <w:t>request. You can search for objects such as: apps, fact sheets for business objects. From the data found, you can go directly to the respective apps and fact sheets to display, edit the data or find related objects.</w:t>
      </w:r>
    </w:p>
    <w:p w:rsidR="00AC6B4B" w:rsidRDefault="001F13D8">
      <w:r>
        <w:t>How to access and check a fact sheet:</w:t>
      </w:r>
    </w:p>
    <w:p w:rsidR="00AC6B4B" w:rsidRDefault="001F13D8">
      <w:pPr>
        <w:pStyle w:val="listpara1"/>
        <w:numPr>
          <w:ilvl w:val="0"/>
          <w:numId w:val="5"/>
        </w:numPr>
      </w:pPr>
      <w:r>
        <w:t>Log on to the SAP Fiori launchpad as a respective user, for example, Internal Sales Representative.</w:t>
      </w:r>
    </w:p>
    <w:p w:rsidR="00AC6B4B" w:rsidRDefault="001F13D8">
      <w:pPr>
        <w:pStyle w:val="listpara1"/>
        <w:numPr>
          <w:ilvl w:val="0"/>
          <w:numId w:val="2"/>
        </w:numPr>
      </w:pPr>
      <w:r>
        <w:t xml:space="preserve">Access the </w:t>
      </w:r>
      <w:r>
        <w:rPr>
          <w:rStyle w:val="SAPEmphasis"/>
        </w:rPr>
        <w:t>Enterprise Search Bar</w:t>
      </w:r>
      <w:r>
        <w:t xml:space="preserve"> by choosing the magnifying glass icon in the upper right corner.</w:t>
      </w:r>
    </w:p>
    <w:p w:rsidR="00AC6B4B" w:rsidRDefault="001F13D8">
      <w:pPr>
        <w:pStyle w:val="listpara1"/>
        <w:numPr>
          <w:ilvl w:val="0"/>
          <w:numId w:val="2"/>
        </w:numPr>
      </w:pPr>
      <w:r>
        <w:t>The Enterprise Search bar displays two filter fields next</w:t>
      </w:r>
      <w:r>
        <w:t xml:space="preserve"> to the search icon: all dropdown menu and a search field. Enter your Search Criteria and choose the business object type, for example, select </w:t>
      </w:r>
      <w:r>
        <w:rPr>
          <w:rStyle w:val="SAPScreenElement"/>
        </w:rPr>
        <w:t>Sales orders</w:t>
      </w:r>
      <w:r>
        <w:t xml:space="preserve"> from the dropdown menu, and enter a sales order number in the search field and choose </w:t>
      </w:r>
      <w:r>
        <w:rPr>
          <w:rStyle w:val="SAPUserEntry"/>
        </w:rPr>
        <w:t>Search</w:t>
      </w:r>
      <w:r>
        <w:t>, the sa</w:t>
      </w:r>
      <w:r>
        <w:t>les order lists.</w:t>
      </w:r>
    </w:p>
    <w:p w:rsidR="00AC6B4B" w:rsidRDefault="001F13D8">
      <w:pPr>
        <w:pStyle w:val="listpara1"/>
        <w:numPr>
          <w:ilvl w:val="0"/>
          <w:numId w:val="2"/>
        </w:numPr>
      </w:pPr>
      <w:r>
        <w:t>Choose the sales order number link. The system navigates to the fact sheet screen and sales order related information is integrated and summarized in one Fiori page. You can get detailed data by choosing the corresponding links.</w:t>
      </w:r>
    </w:p>
    <w:p w:rsidR="00AC6B4B" w:rsidRDefault="001F13D8">
      <w:r>
        <w:t xml:space="preserve">There are </w:t>
      </w:r>
      <w:r>
        <w:t>fact sheets available for the following objects (visible depending on the assigned role):</w:t>
      </w:r>
    </w:p>
    <w:p w:rsidR="00AC6B4B" w:rsidRDefault="001F13D8">
      <w:pPr>
        <w:pStyle w:val="listpara1"/>
        <w:numPr>
          <w:ilvl w:val="0"/>
          <w:numId w:val="6"/>
        </w:numPr>
      </w:pPr>
      <w:r>
        <w:t>Sales order</w:t>
      </w:r>
    </w:p>
    <w:p w:rsidR="00AC6B4B" w:rsidRDefault="001F13D8">
      <w:pPr>
        <w:pStyle w:val="listpara1"/>
        <w:numPr>
          <w:ilvl w:val="0"/>
          <w:numId w:val="3"/>
        </w:numPr>
      </w:pPr>
      <w:r>
        <w:t>Quotation</w:t>
      </w:r>
    </w:p>
    <w:p w:rsidR="00AC6B4B" w:rsidRDefault="001F13D8">
      <w:pPr>
        <w:pStyle w:val="listpara1"/>
        <w:numPr>
          <w:ilvl w:val="0"/>
          <w:numId w:val="3"/>
        </w:numPr>
      </w:pPr>
      <w:r>
        <w:t>Billing document</w:t>
      </w:r>
    </w:p>
    <w:p w:rsidR="00AC6B4B" w:rsidRDefault="001F13D8">
      <w:pPr>
        <w:pStyle w:val="listpara1"/>
        <w:numPr>
          <w:ilvl w:val="0"/>
          <w:numId w:val="3"/>
        </w:numPr>
      </w:pPr>
      <w:r>
        <w:t>Credit Memo</w:t>
      </w:r>
    </w:p>
    <w:p w:rsidR="00AC6B4B" w:rsidRDefault="001F13D8">
      <w:pPr>
        <w:pStyle w:val="listpara1"/>
        <w:numPr>
          <w:ilvl w:val="0"/>
          <w:numId w:val="3"/>
        </w:numPr>
      </w:pPr>
      <w:r>
        <w:t>Debit Memo</w:t>
      </w:r>
    </w:p>
    <w:p w:rsidR="00AC6B4B" w:rsidRDefault="001F13D8">
      <w:pPr>
        <w:pStyle w:val="listpara1"/>
        <w:numPr>
          <w:ilvl w:val="0"/>
          <w:numId w:val="3"/>
        </w:numPr>
      </w:pPr>
      <w:r>
        <w:t>Customer 360 Fact sheet</w:t>
      </w:r>
    </w:p>
    <w:p w:rsidR="00AC6B4B" w:rsidRDefault="001F13D8">
      <w:pPr>
        <w:pStyle w:val="Heading2"/>
      </w:pPr>
      <w:bookmarkStart w:id="22" w:name="unique_9"/>
      <w:bookmarkStart w:id="23" w:name="_Toc18333551"/>
      <w:r>
        <w:t>Create Debit Memo Request</w:t>
      </w:r>
      <w:bookmarkEnd w:id="22"/>
      <w:bookmarkEnd w:id="23"/>
    </w:p>
    <w:p w:rsidR="00AC6B4B" w:rsidRDefault="001F13D8">
      <w:pPr>
        <w:pStyle w:val="SAPKeyblockTitle"/>
      </w:pPr>
      <w:r>
        <w:t>Test Administration</w:t>
      </w:r>
    </w:p>
    <w:p w:rsidR="00AC6B4B" w:rsidRDefault="001F13D8">
      <w:r>
        <w:t>Customer project: Fill in the proj</w:t>
      </w:r>
      <w:r>
        <w:t>ect-specific parts.</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Enter a 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AC6B4B" w:rsidRDefault="001F13D8">
      <w:r>
        <w:t xml:space="preserve">This process step </w:t>
      </w:r>
      <w:r>
        <w:t>shows you how to generate a billing document and debit the customer's account.</w:t>
      </w:r>
    </w:p>
    <w:p w:rsidR="00AC6B4B" w:rsidRDefault="001F13D8">
      <w:pPr>
        <w:pStyle w:val="SAPKeyblockTitle"/>
      </w:pPr>
      <w:r>
        <w:t>Procedure</w:t>
      </w:r>
    </w:p>
    <w:tbl>
      <w:tblPr>
        <w:tblStyle w:val="SAPStandardTable"/>
        <w:tblW w:w="0" w:type="auto"/>
        <w:tblLook w:val="0620" w:firstRow="1" w:lastRow="0" w:firstColumn="0" w:lastColumn="0" w:noHBand="1" w:noVBand="1"/>
      </w:tblPr>
      <w:tblGrid>
        <w:gridCol w:w="841"/>
        <w:gridCol w:w="2115"/>
        <w:gridCol w:w="6987"/>
        <w:gridCol w:w="3266"/>
        <w:gridCol w:w="962"/>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Comments</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an Internal Sales Representative.</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Manage Debit Memo Requests</w:t>
            </w:r>
            <w:r>
              <w:t xml:space="preserve"> </w:t>
            </w:r>
            <w:r>
              <w:rPr>
                <w:rStyle w:val="SAPMonospace"/>
              </w:rPr>
              <w:t>(F1988)</w:t>
            </w:r>
            <w:r>
              <w:t>.</w:t>
            </w:r>
          </w:p>
        </w:tc>
        <w:tc>
          <w:tcPr>
            <w:tcW w:w="0" w:type="auto"/>
          </w:tcPr>
          <w:p w:rsidR="00AC6B4B" w:rsidRDefault="001F13D8">
            <w:r>
              <w:t xml:space="preserve">The </w:t>
            </w:r>
            <w:r>
              <w:rPr>
                <w:rStyle w:val="SAPScreenElement"/>
              </w:rPr>
              <w:t>Manage Debit Memo Requests</w:t>
            </w:r>
            <w:r>
              <w:t xml:space="preserve"> </w:t>
            </w:r>
            <w:r>
              <w:rPr>
                <w:rStyle w:val="SAPMonospace"/>
              </w:rPr>
              <w:t>(F1988)</w:t>
            </w:r>
            <w:r>
              <w:t xml:space="preserve"> screen displays.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Navigate to Create Debit Memo Request</w:t>
            </w:r>
          </w:p>
        </w:tc>
        <w:tc>
          <w:tcPr>
            <w:tcW w:w="0" w:type="auto"/>
          </w:tcPr>
          <w:p w:rsidR="00AC6B4B" w:rsidRDefault="001F13D8">
            <w:r>
              <w:t xml:space="preserve">Choose </w:t>
            </w:r>
            <w:r>
              <w:rPr>
                <w:rStyle w:val="SAPScreenElement"/>
              </w:rPr>
              <w:t>Create Debit Memo Requests</w:t>
            </w:r>
            <w:r>
              <w:t>.</w:t>
            </w:r>
          </w:p>
        </w:tc>
        <w:tc>
          <w:tcPr>
            <w:tcW w:w="0" w:type="auto"/>
          </w:tcPr>
          <w:p w:rsidR="00AC6B4B" w:rsidRDefault="001F13D8">
            <w:r>
              <w:t xml:space="preserve">The </w:t>
            </w:r>
            <w:r>
              <w:rPr>
                <w:rStyle w:val="SAPScreenElement"/>
              </w:rPr>
              <w:t>Create Sales Document</w:t>
            </w:r>
            <w:r>
              <w:t xml:space="preserve"> screen displays.</w:t>
            </w:r>
          </w:p>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Enter Sales Document Type</w:t>
            </w:r>
          </w:p>
        </w:tc>
        <w:tc>
          <w:tcPr>
            <w:tcW w:w="0" w:type="auto"/>
          </w:tcPr>
          <w:p w:rsidR="00AC6B4B" w:rsidRDefault="001F13D8">
            <w:r>
              <w:t xml:space="preserve">Make the following entries and choose </w:t>
            </w:r>
            <w:r>
              <w:rPr>
                <w:rStyle w:val="SAPScreenElement"/>
              </w:rPr>
              <w:t>Enter</w:t>
            </w:r>
            <w:r>
              <w:t>.</w:t>
            </w:r>
          </w:p>
          <w:p w:rsidR="00AC6B4B" w:rsidRDefault="001F13D8">
            <w:r>
              <w:rPr>
                <w:rStyle w:val="SAPScreenElement"/>
              </w:rPr>
              <w:t>Order Type:</w:t>
            </w:r>
            <w:r>
              <w:t xml:space="preserve"> </w:t>
            </w:r>
            <w:r>
              <w:rPr>
                <w:rStyle w:val="SAPUserEntry"/>
              </w:rPr>
              <w:t>DR(Debit Memo Request)</w:t>
            </w:r>
          </w:p>
          <w:p w:rsidR="00AC6B4B" w:rsidRDefault="001F13D8">
            <w:r>
              <w:rPr>
                <w:rStyle w:val="SAPEmphasis"/>
              </w:rPr>
              <w:t xml:space="preserve">Note </w:t>
            </w:r>
            <w:r>
              <w:t xml:space="preserve">Regarding an existing order or billing document: Choose </w:t>
            </w:r>
            <w:r>
              <w:rPr>
                <w:rStyle w:val="SAPScreenElement"/>
              </w:rPr>
              <w:t>Create with Reference</w:t>
            </w:r>
            <w:r>
              <w:t xml:space="preserve">. Enter the billing document number or sales order number and choose </w:t>
            </w:r>
            <w:r>
              <w:rPr>
                <w:rStyle w:val="SAPScreenElement"/>
              </w:rPr>
              <w:t>Copy</w:t>
            </w:r>
            <w:r>
              <w:t>.</w:t>
            </w:r>
          </w:p>
        </w:tc>
        <w:tc>
          <w:tcPr>
            <w:tcW w:w="0" w:type="auto"/>
          </w:tcPr>
          <w:p w:rsidR="00AC6B4B" w:rsidRDefault="001F13D8">
            <w:r>
              <w:t xml:space="preserve">The </w:t>
            </w:r>
            <w:r>
              <w:rPr>
                <w:rStyle w:val="SAPScreenElement"/>
              </w:rPr>
              <w:t>Create Debit Memo Requests Overview</w:t>
            </w:r>
            <w:r>
              <w:t xml:space="preserve"> screen displays.</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Input Order Q</w:t>
            </w:r>
            <w:r>
              <w:rPr>
                <w:rStyle w:val="SAPEmphasis"/>
              </w:rPr>
              <w:t>uantity</w:t>
            </w:r>
          </w:p>
        </w:tc>
        <w:tc>
          <w:tcPr>
            <w:tcW w:w="0" w:type="auto"/>
          </w:tcPr>
          <w:p w:rsidR="001F13D8" w:rsidRDefault="001F13D8">
            <w:r>
              <w:t xml:space="preserve">Make the following entries and choose </w:t>
            </w:r>
            <w:r>
              <w:rPr>
                <w:rStyle w:val="SAPScreenElement"/>
              </w:rPr>
              <w:t>Enter</w:t>
            </w:r>
            <w:r>
              <w:t>:</w:t>
            </w:r>
          </w:p>
          <w:p w:rsidR="00AC6B4B" w:rsidRDefault="001F13D8">
            <w:pPr>
              <w:pStyle w:val="listpara1"/>
              <w:numPr>
                <w:ilvl w:val="0"/>
                <w:numId w:val="7"/>
              </w:numPr>
            </w:pPr>
            <w:r>
              <w:rPr>
                <w:rStyle w:val="SAPScreenElement"/>
              </w:rPr>
              <w:t>Sold-to Party</w:t>
            </w:r>
            <w:r>
              <w:t xml:space="preserve">: </w:t>
            </w:r>
            <w:r>
              <w:rPr>
                <w:rStyle w:val="SAPUserEntry"/>
              </w:rPr>
              <w:t>17100001</w:t>
            </w:r>
          </w:p>
          <w:p w:rsidR="00AC6B4B" w:rsidRDefault="001F13D8">
            <w:pPr>
              <w:pStyle w:val="listpara1"/>
              <w:numPr>
                <w:ilvl w:val="0"/>
                <w:numId w:val="3"/>
              </w:numPr>
            </w:pPr>
            <w:r>
              <w:rPr>
                <w:rStyle w:val="SAPScreenElement"/>
              </w:rPr>
              <w:t>Ship-to Party</w:t>
            </w:r>
            <w:r>
              <w:t xml:space="preserve">: </w:t>
            </w:r>
            <w:r>
              <w:rPr>
                <w:rStyle w:val="SAPUserEntry"/>
              </w:rPr>
              <w:t>17100001</w:t>
            </w:r>
          </w:p>
          <w:p w:rsidR="00AC6B4B" w:rsidRDefault="001F13D8">
            <w:pPr>
              <w:pStyle w:val="listpara1"/>
              <w:numPr>
                <w:ilvl w:val="0"/>
                <w:numId w:val="3"/>
              </w:numPr>
            </w:pPr>
            <w:r>
              <w:rPr>
                <w:rStyle w:val="SAPScreenElement"/>
              </w:rPr>
              <w:t>Customer Reference</w:t>
            </w:r>
            <w:r>
              <w:t xml:space="preserve">: </w:t>
            </w:r>
            <w:r>
              <w:rPr>
                <w:rStyle w:val="SAPUserEntry"/>
              </w:rPr>
              <w:t>&lt;Customer Reference Number&gt;</w:t>
            </w:r>
          </w:p>
          <w:p w:rsidR="00AC6B4B" w:rsidRDefault="001F13D8">
            <w:pPr>
              <w:pStyle w:val="listpara1"/>
              <w:numPr>
                <w:ilvl w:val="0"/>
                <w:numId w:val="3"/>
              </w:numPr>
            </w:pPr>
            <w:r>
              <w:rPr>
                <w:rStyle w:val="SAPScreenElement"/>
              </w:rPr>
              <w:t>Material Number</w:t>
            </w:r>
            <w:r>
              <w:t xml:space="preserve"> : </w:t>
            </w:r>
            <w:r>
              <w:rPr>
                <w:rStyle w:val="SAPUserEntry"/>
              </w:rPr>
              <w:t>&lt;Material Number&gt;</w:t>
            </w:r>
          </w:p>
          <w:p w:rsidR="001F13D8" w:rsidRDefault="001F13D8">
            <w:pPr>
              <w:pStyle w:val="listpara1"/>
              <w:numPr>
                <w:ilvl w:val="0"/>
                <w:numId w:val="3"/>
              </w:numPr>
            </w:pPr>
            <w:r>
              <w:rPr>
                <w:rStyle w:val="SAPScreenElement"/>
              </w:rPr>
              <w:t>Target Quantity</w:t>
            </w:r>
            <w:r>
              <w:t xml:space="preserve">: For example, </w:t>
            </w:r>
            <w:r>
              <w:rPr>
                <w:rStyle w:val="SAPUserEntry"/>
              </w:rPr>
              <w:t>1 PC</w:t>
            </w:r>
          </w:p>
          <w:p w:rsidR="00AC6B4B" w:rsidRDefault="001F13D8">
            <w:r>
              <w:rPr>
                <w:rStyle w:val="SAPEmphasis"/>
              </w:rPr>
              <w:t xml:space="preserve">Note </w:t>
            </w:r>
            <w:r>
              <w:t>If you create the debit memo</w:t>
            </w:r>
            <w:r>
              <w:t xml:space="preserve"> request regarding an existing order or billing document, input the quantity: for example, </w:t>
            </w:r>
            <w:r>
              <w:rPr>
                <w:rStyle w:val="SAPUserEntry"/>
              </w:rPr>
              <w:t>1 PC</w:t>
            </w:r>
            <w:r>
              <w:t>.</w:t>
            </w:r>
          </w:p>
        </w:tc>
        <w:tc>
          <w:tcPr>
            <w:tcW w:w="0" w:type="auto"/>
          </w:tcPr>
          <w:p w:rsidR="00AC6B4B" w:rsidRDefault="001F13D8">
            <w:r>
              <w:t>The input order quantities are entered.</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Enter Order Reason</w:t>
            </w:r>
          </w:p>
        </w:tc>
        <w:tc>
          <w:tcPr>
            <w:tcW w:w="0" w:type="auto"/>
          </w:tcPr>
          <w:p w:rsidR="00AC6B4B" w:rsidRDefault="001F13D8">
            <w:r>
              <w:t xml:space="preserve">On the </w:t>
            </w:r>
            <w:r>
              <w:rPr>
                <w:rStyle w:val="SAPScreenElement"/>
              </w:rPr>
              <w:t>Sales</w:t>
            </w:r>
            <w:r>
              <w:t xml:space="preserve"> tab, enter an order reason, for example, </w:t>
            </w:r>
            <w:r>
              <w:rPr>
                <w:rStyle w:val="SAPUserEntry"/>
              </w:rPr>
              <w:t>&lt;Damaged in Transit&gt;</w:t>
            </w:r>
            <w:r>
              <w:t>,</w:t>
            </w:r>
          </w:p>
        </w:tc>
        <w:tc>
          <w:tcPr>
            <w:tcW w:w="0" w:type="auto"/>
          </w:tcPr>
          <w:p w:rsidR="00AC6B4B" w:rsidRDefault="001F13D8">
            <w:r>
              <w:t>The order reason is recorded.</w:t>
            </w:r>
          </w:p>
        </w:tc>
        <w:tc>
          <w:tcPr>
            <w:tcW w:w="0" w:type="auto"/>
          </w:tcPr>
          <w:p w:rsidR="00AC6B4B" w:rsidRDefault="00AC6B4B"/>
        </w:tc>
      </w:tr>
      <w:tr w:rsidR="00AC6B4B" w:rsidTr="001F13D8">
        <w:tc>
          <w:tcPr>
            <w:tcW w:w="0" w:type="auto"/>
          </w:tcPr>
          <w:p w:rsidR="00AC6B4B" w:rsidRDefault="001F13D8">
            <w:r>
              <w:t>7</w:t>
            </w:r>
          </w:p>
        </w:tc>
        <w:tc>
          <w:tcPr>
            <w:tcW w:w="0" w:type="auto"/>
          </w:tcPr>
          <w:p w:rsidR="00AC6B4B" w:rsidRDefault="001F13D8">
            <w:r>
              <w:rPr>
                <w:rStyle w:val="SAPEmphasis"/>
              </w:rPr>
              <w:t>Save</w:t>
            </w:r>
          </w:p>
        </w:tc>
        <w:tc>
          <w:tcPr>
            <w:tcW w:w="0" w:type="auto"/>
          </w:tcPr>
          <w:p w:rsidR="00AC6B4B" w:rsidRDefault="001F13D8">
            <w:r>
              <w:t>Save your entries.</w:t>
            </w:r>
          </w:p>
        </w:tc>
        <w:tc>
          <w:tcPr>
            <w:tcW w:w="0" w:type="auto"/>
          </w:tcPr>
          <w:p w:rsidR="00AC6B4B" w:rsidRDefault="001F13D8">
            <w:r>
              <w:t>The order is saved and a billing block is assigned to the debit memo.</w:t>
            </w:r>
          </w:p>
        </w:tc>
        <w:tc>
          <w:tcPr>
            <w:tcW w:w="0" w:type="auto"/>
          </w:tcPr>
          <w:p w:rsidR="00AC6B4B" w:rsidRDefault="00AC6B4B"/>
        </w:tc>
      </w:tr>
    </w:tbl>
    <w:p w:rsidR="00AC6B4B" w:rsidRDefault="001F13D8">
      <w:pPr>
        <w:pStyle w:val="SAPKeyblockTitle"/>
      </w:pPr>
      <w:r>
        <w:t>Printing form</w:t>
      </w:r>
    </w:p>
    <w:p w:rsidR="00AC6B4B" w:rsidRDefault="001F13D8">
      <w:r>
        <w:rPr>
          <w:rStyle w:val="SAPEmphasis"/>
        </w:rPr>
        <w:t xml:space="preserve">Note </w:t>
      </w:r>
      <w:r>
        <w:t xml:space="preserve">Only After </w:t>
      </w:r>
      <w:r>
        <w:t>implement the note “2298826 - Switch for enabling NAST condition based output for on-premise” for activate Output Management function, process the output procedure steps in this section.</w:t>
      </w:r>
    </w:p>
    <w:p w:rsidR="00AC6B4B" w:rsidRDefault="00AC6B4B"/>
    <w:tbl>
      <w:tblPr>
        <w:tblStyle w:val="SAPStandardTable"/>
        <w:tblW w:w="0" w:type="auto"/>
        <w:tblLook w:val="0620" w:firstRow="1" w:lastRow="0" w:firstColumn="0" w:lastColumn="0" w:noHBand="1" w:noVBand="1"/>
      </w:tblPr>
      <w:tblGrid>
        <w:gridCol w:w="982"/>
        <w:gridCol w:w="1980"/>
        <w:gridCol w:w="6837"/>
        <w:gridCol w:w="3373"/>
        <w:gridCol w:w="999"/>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Comments</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an Internal Sales Representative.</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Manage Debit Memo Requests</w:t>
            </w:r>
            <w:r>
              <w:t xml:space="preserve"> </w:t>
            </w:r>
            <w:r>
              <w:rPr>
                <w:rStyle w:val="SAPMonospace"/>
              </w:rPr>
              <w:t>(F1988)</w:t>
            </w:r>
            <w:r>
              <w:t>.</w:t>
            </w:r>
          </w:p>
        </w:tc>
        <w:tc>
          <w:tcPr>
            <w:tcW w:w="0" w:type="auto"/>
          </w:tcPr>
          <w:p w:rsidR="00AC6B4B" w:rsidRDefault="001F13D8">
            <w:r>
              <w:t xml:space="preserve">The </w:t>
            </w:r>
            <w:r>
              <w:rPr>
                <w:rStyle w:val="SAPScreenElement"/>
              </w:rPr>
              <w:t>Manage Debit Memo Requests</w:t>
            </w:r>
            <w:r>
              <w:t xml:space="preserve"> </w:t>
            </w:r>
            <w:r>
              <w:rPr>
                <w:rStyle w:val="SAPMonospace"/>
              </w:rPr>
              <w:t>(F1988)</w:t>
            </w:r>
            <w:r>
              <w:t xml:space="preserve"> screen displays.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Search for Sales Order</w:t>
            </w:r>
          </w:p>
        </w:tc>
        <w:tc>
          <w:tcPr>
            <w:tcW w:w="0" w:type="auto"/>
          </w:tcPr>
          <w:p w:rsidR="001F13D8" w:rsidRDefault="001F13D8">
            <w:r>
              <w:t xml:space="preserve">Enter search terms in filter bar and choose </w:t>
            </w:r>
            <w:r>
              <w:rPr>
                <w:rStyle w:val="SAPScreenElement"/>
              </w:rPr>
              <w:t>Go</w:t>
            </w:r>
            <w:r>
              <w:t>.</w:t>
            </w:r>
          </w:p>
          <w:p w:rsidR="00AC6B4B" w:rsidRDefault="001F13D8">
            <w:r>
              <w:t xml:space="preserve">For example, enter Debit Memo Request number in </w:t>
            </w:r>
            <w:r>
              <w:rPr>
                <w:rStyle w:val="SAPScreenElement"/>
              </w:rPr>
              <w:t>Debit Memo Request</w:t>
            </w:r>
            <w:r>
              <w:t xml:space="preserve"> </w:t>
            </w:r>
            <w:r>
              <w:rPr>
                <w:rStyle w:val="SAPMonospace"/>
              </w:rPr>
              <w:t>(F1848)</w:t>
            </w:r>
            <w:r>
              <w:t xml:space="preserve"> field</w:t>
            </w:r>
            <w:r>
              <w:t>.</w:t>
            </w:r>
          </w:p>
        </w:tc>
        <w:tc>
          <w:tcPr>
            <w:tcW w:w="0" w:type="auto"/>
          </w:tcPr>
          <w:p w:rsidR="00AC6B4B" w:rsidRDefault="001F13D8">
            <w:r>
              <w:t>Debit Memo requests display in result list.</w:t>
            </w:r>
          </w:p>
        </w:tc>
        <w:tc>
          <w:tcPr>
            <w:tcW w:w="0" w:type="auto"/>
          </w:tcPr>
          <w:p w:rsidR="00000000" w:rsidRDefault="001F13D8"/>
        </w:tc>
      </w:tr>
      <w:tr w:rsidR="00AC6B4B" w:rsidTr="001F13D8">
        <w:tc>
          <w:tcPr>
            <w:tcW w:w="0" w:type="auto"/>
          </w:tcPr>
          <w:p w:rsidR="00AC6B4B" w:rsidRDefault="001F13D8">
            <w:r>
              <w:t>4</w:t>
            </w:r>
          </w:p>
        </w:tc>
        <w:tc>
          <w:tcPr>
            <w:tcW w:w="0" w:type="auto"/>
          </w:tcPr>
          <w:p w:rsidR="00AC6B4B" w:rsidRDefault="001F13D8">
            <w:r>
              <w:rPr>
                <w:rStyle w:val="SAPEmphasis"/>
              </w:rPr>
              <w:t>Navigate to Sales Order Screen</w:t>
            </w:r>
          </w:p>
        </w:tc>
        <w:tc>
          <w:tcPr>
            <w:tcW w:w="0" w:type="auto"/>
          </w:tcPr>
          <w:p w:rsidR="00AC6B4B" w:rsidRDefault="001F13D8">
            <w:r>
              <w:t xml:space="preserve">Choose Debit Memo Request Number and select </w:t>
            </w:r>
            <w:r>
              <w:rPr>
                <w:rStyle w:val="SAPScreenElement"/>
              </w:rPr>
              <w:t>Display Debit Memo Request</w:t>
            </w:r>
            <w:r>
              <w:t>.</w:t>
            </w:r>
          </w:p>
        </w:tc>
        <w:tc>
          <w:tcPr>
            <w:tcW w:w="0" w:type="auto"/>
          </w:tcPr>
          <w:p w:rsidR="00AC6B4B" w:rsidRDefault="00AC6B4B"/>
        </w:tc>
        <w:tc>
          <w:tcPr>
            <w:tcW w:w="0" w:type="auto"/>
          </w:tcPr>
          <w:p w:rsidR="00000000" w:rsidRDefault="001F13D8"/>
        </w:tc>
      </w:tr>
      <w:tr w:rsidR="00AC6B4B" w:rsidTr="001F13D8">
        <w:tc>
          <w:tcPr>
            <w:tcW w:w="0" w:type="auto"/>
          </w:tcPr>
          <w:p w:rsidR="00AC6B4B" w:rsidRDefault="001F13D8">
            <w:r>
              <w:t>5</w:t>
            </w:r>
          </w:p>
        </w:tc>
        <w:tc>
          <w:tcPr>
            <w:tcW w:w="0" w:type="auto"/>
          </w:tcPr>
          <w:p w:rsidR="00AC6B4B" w:rsidRDefault="001F13D8">
            <w:r>
              <w:rPr>
                <w:rStyle w:val="SAPEmphasis"/>
              </w:rPr>
              <w:t>Check Output Condition</w:t>
            </w:r>
          </w:p>
        </w:tc>
        <w:tc>
          <w:tcPr>
            <w:tcW w:w="0" w:type="auto"/>
          </w:tcPr>
          <w:p w:rsidR="00AC6B4B" w:rsidRDefault="001F13D8">
            <w:r>
              <w:t xml:space="preserve">On the </w:t>
            </w:r>
            <w:r>
              <w:rPr>
                <w:rStyle w:val="SAPScreenElement"/>
              </w:rPr>
              <w:t>Display Debit Memo Req xxx: Overview</w:t>
            </w:r>
            <w:r>
              <w:t xml:space="preserve"> screen, choose </w:t>
            </w:r>
            <w:r>
              <w:rPr>
                <w:rStyle w:val="SAPScreenElement"/>
              </w:rPr>
              <w:t>More Extras Output Header Edit</w:t>
            </w:r>
            <w:r>
              <w:t>.</w:t>
            </w:r>
          </w:p>
        </w:tc>
        <w:tc>
          <w:tcPr>
            <w:tcW w:w="0" w:type="auto"/>
          </w:tcPr>
          <w:p w:rsidR="00AC6B4B" w:rsidRDefault="00AC6B4B"/>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Display Print Preview</w:t>
            </w:r>
          </w:p>
        </w:tc>
        <w:tc>
          <w:tcPr>
            <w:tcW w:w="0" w:type="auto"/>
          </w:tcPr>
          <w:p w:rsidR="00AC6B4B" w:rsidRDefault="001F13D8">
            <w:r>
              <w:t xml:space="preserve">On the </w:t>
            </w:r>
            <w:r>
              <w:rPr>
                <w:rStyle w:val="SAPScreenElement"/>
              </w:rPr>
              <w:t>Display Debit Memo Req xxx: Output</w:t>
            </w:r>
            <w:r>
              <w:t xml:space="preserve"> screen, select the line already created for the print output and choose </w:t>
            </w:r>
            <w:r>
              <w:rPr>
                <w:rStyle w:val="SAPScreenElement"/>
              </w:rPr>
              <w:t>Display PDF Document</w:t>
            </w:r>
            <w:r>
              <w:t>.</w:t>
            </w:r>
          </w:p>
        </w:tc>
        <w:tc>
          <w:tcPr>
            <w:tcW w:w="0" w:type="auto"/>
          </w:tcPr>
          <w:p w:rsidR="00AC6B4B" w:rsidRDefault="001F13D8">
            <w:r>
              <w:t xml:space="preserve">Choose your local destination, and press </w:t>
            </w:r>
            <w:r>
              <w:rPr>
                <w:rStyle w:val="SAPScreenElement"/>
              </w:rPr>
              <w:t>Print</w:t>
            </w:r>
            <w:r>
              <w:t>.</w:t>
            </w:r>
          </w:p>
        </w:tc>
        <w:tc>
          <w:tcPr>
            <w:tcW w:w="0" w:type="auto"/>
          </w:tcPr>
          <w:p w:rsidR="00AC6B4B" w:rsidRDefault="00AC6B4B"/>
        </w:tc>
      </w:tr>
    </w:tbl>
    <w:p w:rsidR="001F13D8" w:rsidRDefault="001F13D8">
      <w:r>
        <w:t xml:space="preserve">In the </w:t>
      </w:r>
      <w:r>
        <w:rPr>
          <w:rStyle w:val="SAPScreenElement"/>
        </w:rPr>
        <w:t>Manage Debit Memo Requests</w:t>
      </w:r>
      <w:r>
        <w:t xml:space="preserve"> </w:t>
      </w:r>
      <w:r>
        <w:rPr>
          <w:rStyle w:val="SAPMonospace"/>
        </w:rPr>
        <w:t>(F1988)</w:t>
      </w:r>
      <w:r>
        <w:t xml:space="preserve"> app, you can navigate to a fact sheet:</w:t>
      </w:r>
    </w:p>
    <w:p w:rsidR="00AC6B4B" w:rsidRDefault="001F13D8">
      <w:pPr>
        <w:pStyle w:val="listpara1"/>
        <w:numPr>
          <w:ilvl w:val="0"/>
          <w:numId w:val="8"/>
        </w:numPr>
      </w:pPr>
      <w:r>
        <w:t xml:space="preserve">On the </w:t>
      </w:r>
      <w:r>
        <w:rPr>
          <w:rStyle w:val="SAPScreenElement"/>
        </w:rPr>
        <w:t>Manage Debit Memo Requests</w:t>
      </w:r>
      <w:r>
        <w:t xml:space="preserve"> </w:t>
      </w:r>
      <w:r>
        <w:rPr>
          <w:rStyle w:val="SAPMonospace"/>
        </w:rPr>
        <w:t>(F1988)</w:t>
      </w:r>
      <w:r>
        <w:t xml:space="preserve"> screen, enter search terms in the filter bar and choose </w:t>
      </w:r>
      <w:r>
        <w:rPr>
          <w:rStyle w:val="SAPScreenElement"/>
        </w:rPr>
        <w:t>Go</w:t>
      </w:r>
      <w:r>
        <w:t>.</w:t>
      </w:r>
    </w:p>
    <w:p w:rsidR="00AC6B4B" w:rsidRDefault="001F13D8">
      <w:pPr>
        <w:pStyle w:val="listpara1"/>
        <w:numPr>
          <w:ilvl w:val="0"/>
          <w:numId w:val="2"/>
        </w:numPr>
      </w:pPr>
      <w:r>
        <w:t>In the search resul</w:t>
      </w:r>
      <w:r>
        <w:t xml:space="preserve">ts, select your debit memo request number and choose </w:t>
      </w:r>
      <w:r>
        <w:rPr>
          <w:rStyle w:val="SAPScreenElement"/>
        </w:rPr>
        <w:t>Sales Order Number</w:t>
      </w:r>
      <w:r>
        <w:t>.</w:t>
      </w:r>
    </w:p>
    <w:p w:rsidR="00AC6B4B" w:rsidRDefault="001F13D8">
      <w:pPr>
        <w:pStyle w:val="Heading2"/>
      </w:pPr>
      <w:bookmarkStart w:id="24" w:name="unique_10"/>
      <w:bookmarkStart w:id="25" w:name="_Toc18333552"/>
      <w:r>
        <w:t>Create Attachment for Debit Memo Request (Optional)</w:t>
      </w:r>
      <w:bookmarkEnd w:id="24"/>
      <w:bookmarkEnd w:id="25"/>
    </w:p>
    <w:p w:rsidR="00AC6B4B" w:rsidRDefault="001F13D8">
      <w:pPr>
        <w:pStyle w:val="SAPKeyblockTitle"/>
      </w:pPr>
      <w:r>
        <w:t>Test Administration</w:t>
      </w:r>
    </w:p>
    <w:p w:rsidR="00AC6B4B" w:rsidRDefault="001F13D8">
      <w:r>
        <w:t>Customer project: Fill in the project-specific parts.</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 xml:space="preserve">Enter a </w:t>
            </w:r>
            <w:r>
              <w:rPr>
                <w:rStyle w:val="SAPUserEntry"/>
              </w:rPr>
              <w:t>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AC6B4B" w:rsidRDefault="001F13D8">
      <w:r>
        <w:t>This process step shows you how to create attachment for a sales order.</w:t>
      </w:r>
    </w:p>
    <w:p w:rsidR="00AC6B4B" w:rsidRDefault="001F13D8">
      <w:pPr>
        <w:pStyle w:val="SAPKeyblockTitle"/>
      </w:pPr>
      <w:r>
        <w:t>Procedure</w:t>
      </w:r>
    </w:p>
    <w:p w:rsidR="00AC6B4B" w:rsidRDefault="001F13D8">
      <w:r>
        <w:rPr>
          <w:rStyle w:val="SAPEmphasis"/>
        </w:rPr>
        <w:t xml:space="preserve">Note </w:t>
      </w:r>
      <w:r>
        <w:t xml:space="preserve">In </w:t>
      </w:r>
      <w:r>
        <w:t>order to perform following steps, user parameter "SD_SWU_ACTIVE" has to be to "X".</w:t>
      </w:r>
    </w:p>
    <w:p w:rsidR="00AC6B4B" w:rsidRDefault="00AC6B4B"/>
    <w:tbl>
      <w:tblPr>
        <w:tblStyle w:val="SAPStandardTable"/>
        <w:tblW w:w="0" w:type="auto"/>
        <w:tblLook w:val="0620" w:firstRow="1" w:lastRow="0" w:firstColumn="0" w:lastColumn="0" w:noHBand="1" w:noVBand="1"/>
      </w:tblPr>
      <w:tblGrid>
        <w:gridCol w:w="939"/>
        <w:gridCol w:w="2554"/>
        <w:gridCol w:w="6620"/>
        <w:gridCol w:w="3087"/>
        <w:gridCol w:w="971"/>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Comments</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an Internal Sales Representative.</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Manage Debit Memo Requests</w:t>
            </w:r>
            <w:r>
              <w:t xml:space="preserve"> </w:t>
            </w:r>
            <w:r>
              <w:rPr>
                <w:rStyle w:val="SAPMonospace"/>
              </w:rPr>
              <w:t>(F1988)</w:t>
            </w:r>
            <w:r>
              <w:t>.</w:t>
            </w:r>
          </w:p>
        </w:tc>
        <w:tc>
          <w:tcPr>
            <w:tcW w:w="0" w:type="auto"/>
          </w:tcPr>
          <w:p w:rsidR="00AC6B4B" w:rsidRDefault="001F13D8">
            <w:r>
              <w:t xml:space="preserve">The </w:t>
            </w:r>
            <w:r>
              <w:rPr>
                <w:rStyle w:val="SAPScreenElement"/>
              </w:rPr>
              <w:t>Manage Debit Memo Requests</w:t>
            </w:r>
            <w:r>
              <w:t xml:space="preserve"> screen displays.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 xml:space="preserve">Navigate to Display Debit Memo </w:t>
            </w:r>
            <w:r>
              <w:rPr>
                <w:rStyle w:val="SAPEmphasis"/>
              </w:rPr>
              <w:t>Request Screen</w:t>
            </w:r>
          </w:p>
        </w:tc>
        <w:tc>
          <w:tcPr>
            <w:tcW w:w="0" w:type="auto"/>
          </w:tcPr>
          <w:p w:rsidR="001F13D8" w:rsidRDefault="001F13D8">
            <w:r>
              <w:t xml:space="preserve">On the </w:t>
            </w:r>
            <w:r>
              <w:rPr>
                <w:rStyle w:val="SAPScreenElement"/>
              </w:rPr>
              <w:t>Manage Debit Memo Requests</w:t>
            </w:r>
            <w:r>
              <w:t xml:space="preserve"> screen, enter the respective order number created in previous step in the </w:t>
            </w:r>
            <w:r>
              <w:rPr>
                <w:rStyle w:val="SAPScreenElement"/>
              </w:rPr>
              <w:t>Debit Memo Requests</w:t>
            </w:r>
            <w:r>
              <w:t xml:space="preserve"> and choose </w:t>
            </w:r>
            <w:r>
              <w:rPr>
                <w:rStyle w:val="SAPScreenElement"/>
              </w:rPr>
              <w:t>Go</w:t>
            </w:r>
            <w:r>
              <w:t>.</w:t>
            </w:r>
          </w:p>
          <w:p w:rsidR="00AC6B4B" w:rsidRDefault="001F13D8">
            <w:r>
              <w:t>Choose the debit memo request line that displays.</w:t>
            </w:r>
          </w:p>
        </w:tc>
        <w:tc>
          <w:tcPr>
            <w:tcW w:w="0" w:type="auto"/>
          </w:tcPr>
          <w:p w:rsidR="00000000" w:rsidRDefault="001F13D8"/>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Create Attachment for Sales Order</w:t>
            </w:r>
          </w:p>
        </w:tc>
        <w:tc>
          <w:tcPr>
            <w:tcW w:w="0" w:type="auto"/>
          </w:tcPr>
          <w:p w:rsidR="00AC6B4B" w:rsidRDefault="001F13D8">
            <w:r>
              <w:t xml:space="preserve">Choose </w:t>
            </w:r>
            <w:r>
              <w:rPr>
                <w:rStyle w:val="SAPScreenElement"/>
              </w:rPr>
              <w:t>Services for Object</w:t>
            </w:r>
            <w:r>
              <w:t xml:space="preserve"> in the upper right corner o</w:t>
            </w:r>
            <w:r>
              <w:t xml:space="preserve">f screen, choose </w:t>
            </w:r>
            <w:r>
              <w:rPr>
                <w:rStyle w:val="SAPScreenElement"/>
              </w:rPr>
              <w:t>Create Attachment</w:t>
            </w:r>
            <w:r>
              <w:t>.</w:t>
            </w:r>
          </w:p>
        </w:tc>
        <w:tc>
          <w:tcPr>
            <w:tcW w:w="0" w:type="auto"/>
          </w:tcPr>
          <w:p w:rsidR="00AC6B4B" w:rsidRDefault="001F13D8">
            <w:r>
              <w:t xml:space="preserve">The </w:t>
            </w:r>
            <w:r>
              <w:rPr>
                <w:rStyle w:val="SAPScreenElement"/>
              </w:rPr>
              <w:t>Import file Screen</w:t>
            </w:r>
            <w:r>
              <w:t xml:space="preserve"> dialog box displays.</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Import File</w:t>
            </w:r>
          </w:p>
        </w:tc>
        <w:tc>
          <w:tcPr>
            <w:tcW w:w="0" w:type="auto"/>
          </w:tcPr>
          <w:p w:rsidR="001F13D8" w:rsidRDefault="001F13D8">
            <w:r>
              <w:t xml:space="preserve">Choose </w:t>
            </w:r>
            <w:r>
              <w:rPr>
                <w:rStyle w:val="SAPScreenElement"/>
              </w:rPr>
              <w:t>OK</w:t>
            </w:r>
            <w:r>
              <w:t xml:space="preserve"> in the </w:t>
            </w:r>
            <w:r>
              <w:rPr>
                <w:rStyle w:val="SAPScreenElement"/>
              </w:rPr>
              <w:t>File Upload</w:t>
            </w:r>
            <w:r>
              <w:t xml:space="preserve"> dialog box.</w:t>
            </w:r>
          </w:p>
          <w:p w:rsidR="00AC6B4B" w:rsidRDefault="001F13D8">
            <w:r>
              <w:t xml:space="preserve">In the </w:t>
            </w:r>
            <w:r>
              <w:rPr>
                <w:rStyle w:val="SAPScreenElement"/>
              </w:rPr>
              <w:t>Open</w:t>
            </w:r>
            <w:r>
              <w:t xml:space="preserve"> view, choose local path and file, and choose </w:t>
            </w:r>
            <w:r>
              <w:rPr>
                <w:rStyle w:val="SAPScreenElement"/>
              </w:rPr>
              <w:t>Open</w:t>
            </w:r>
            <w:r>
              <w:t>.</w:t>
            </w:r>
          </w:p>
        </w:tc>
        <w:tc>
          <w:tcPr>
            <w:tcW w:w="0" w:type="auto"/>
          </w:tcPr>
          <w:p w:rsidR="00AC6B4B" w:rsidRDefault="001F13D8">
            <w:r>
              <w:t>The attachment is successfully created.</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 xml:space="preserve">Check </w:t>
            </w:r>
            <w:r>
              <w:rPr>
                <w:rStyle w:val="SAPEmphasis"/>
              </w:rPr>
              <w:t>Attachment</w:t>
            </w:r>
          </w:p>
        </w:tc>
        <w:tc>
          <w:tcPr>
            <w:tcW w:w="0" w:type="auto"/>
          </w:tcPr>
          <w:p w:rsidR="00AC6B4B" w:rsidRDefault="001F13D8">
            <w:r>
              <w:t xml:space="preserve">Choose </w:t>
            </w:r>
            <w:r>
              <w:rPr>
                <w:rStyle w:val="SAPScreenElement"/>
              </w:rPr>
              <w:t>Services for Object</w:t>
            </w:r>
            <w:r>
              <w:t xml:space="preserve"> in the upper right corner of screen, choose </w:t>
            </w:r>
            <w:r>
              <w:rPr>
                <w:rStyle w:val="SAPScreenElement"/>
              </w:rPr>
              <w:t>Attachment list</w:t>
            </w:r>
            <w:r>
              <w:t>.</w:t>
            </w:r>
          </w:p>
        </w:tc>
        <w:tc>
          <w:tcPr>
            <w:tcW w:w="0" w:type="auto"/>
          </w:tcPr>
          <w:p w:rsidR="00AC6B4B" w:rsidRDefault="001F13D8">
            <w:r>
              <w:t xml:space="preserve">Attachment diasplays on the </w:t>
            </w:r>
            <w:r>
              <w:rPr>
                <w:rStyle w:val="SAPScreenElement"/>
              </w:rPr>
              <w:t>Service: Attachment list</w:t>
            </w:r>
            <w:r>
              <w:t xml:space="preserve"> screen.</w:t>
            </w:r>
          </w:p>
        </w:tc>
        <w:tc>
          <w:tcPr>
            <w:tcW w:w="0" w:type="auto"/>
          </w:tcPr>
          <w:p w:rsidR="00AC6B4B" w:rsidRDefault="00AC6B4B"/>
        </w:tc>
      </w:tr>
    </w:tbl>
    <w:p w:rsidR="00AC6B4B" w:rsidRDefault="001F13D8">
      <w:pPr>
        <w:pStyle w:val="Heading2"/>
      </w:pPr>
      <w:bookmarkStart w:id="26" w:name="unique_11"/>
      <w:bookmarkStart w:id="27" w:name="_Toc18333553"/>
      <w:r>
        <w:t>Remove Billing Block</w:t>
      </w:r>
      <w:bookmarkEnd w:id="26"/>
      <w:bookmarkEnd w:id="27"/>
    </w:p>
    <w:p w:rsidR="00AC6B4B" w:rsidRDefault="001F13D8">
      <w:pPr>
        <w:pStyle w:val="SAPKeyblockTitle"/>
      </w:pPr>
      <w:r>
        <w:t>Test Administration</w:t>
      </w:r>
    </w:p>
    <w:p w:rsidR="00AC6B4B" w:rsidRDefault="001F13D8">
      <w:r>
        <w:t>Customer project: Fill in the project-specific parts</w:t>
      </w:r>
      <w:r>
        <w:t>.</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Enter a 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AC6B4B" w:rsidRDefault="001F13D8">
      <w:r>
        <w:t xml:space="preserve">This process step shows you how to </w:t>
      </w:r>
      <w:r>
        <w:t>remove the billing block assigned to the debit memo by the sales order entry procedure.</w:t>
      </w:r>
    </w:p>
    <w:p w:rsidR="00AC6B4B" w:rsidRDefault="001F13D8">
      <w:pPr>
        <w:pStyle w:val="SAPKeyblockTitle"/>
      </w:pPr>
      <w:r>
        <w:t>Procedure</w:t>
      </w:r>
    </w:p>
    <w:tbl>
      <w:tblPr>
        <w:tblStyle w:val="SAPStandardTable"/>
        <w:tblW w:w="0" w:type="auto"/>
        <w:tblLook w:val="0620" w:firstRow="1" w:lastRow="0" w:firstColumn="0" w:lastColumn="0" w:noHBand="1" w:noVBand="1"/>
      </w:tblPr>
      <w:tblGrid>
        <w:gridCol w:w="1033"/>
        <w:gridCol w:w="1909"/>
        <w:gridCol w:w="6073"/>
        <w:gridCol w:w="4015"/>
        <w:gridCol w:w="1141"/>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Comments</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an Internal Sales Representative.</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Manage Debit Memo Requests</w:t>
            </w:r>
            <w:r>
              <w:t xml:space="preserve"> </w:t>
            </w:r>
            <w:r>
              <w:rPr>
                <w:rStyle w:val="SAPMonospace"/>
              </w:rPr>
              <w:t>(F1988)</w:t>
            </w:r>
            <w:r>
              <w:t>.</w:t>
            </w:r>
          </w:p>
        </w:tc>
        <w:tc>
          <w:tcPr>
            <w:tcW w:w="0" w:type="auto"/>
          </w:tcPr>
          <w:p w:rsidR="00AC6B4B" w:rsidRDefault="001F13D8">
            <w:r>
              <w:t xml:space="preserve">The </w:t>
            </w:r>
            <w:r>
              <w:rPr>
                <w:rStyle w:val="SAPScreenElement"/>
              </w:rPr>
              <w:t>Manage Debit Memo Request</w:t>
            </w:r>
            <w:r>
              <w:t xml:space="preserve"> screen displays.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Find Document</w:t>
            </w:r>
          </w:p>
        </w:tc>
        <w:tc>
          <w:tcPr>
            <w:tcW w:w="0" w:type="auto"/>
          </w:tcPr>
          <w:p w:rsidR="001F13D8" w:rsidRDefault="001F13D8">
            <w:r>
              <w:t>Make the following en</w:t>
            </w:r>
            <w:r>
              <w:t xml:space="preserve">try, and choose </w:t>
            </w:r>
            <w:r>
              <w:rPr>
                <w:rStyle w:val="SAPScreenElement"/>
              </w:rPr>
              <w:t>Go</w:t>
            </w:r>
            <w:r>
              <w:t>:</w:t>
            </w:r>
          </w:p>
          <w:p w:rsidR="00AC6B4B" w:rsidRDefault="001F13D8">
            <w:r>
              <w:rPr>
                <w:rStyle w:val="SAPScreenElement"/>
              </w:rPr>
              <w:t>Debit Memo Request</w:t>
            </w:r>
            <w:r>
              <w:t xml:space="preserve">: </w:t>
            </w:r>
            <w:r>
              <w:rPr>
                <w:rStyle w:val="SAPUserEntry"/>
              </w:rPr>
              <w:t>&lt;Debit Memo Request Number&gt;</w:t>
            </w:r>
          </w:p>
        </w:tc>
        <w:tc>
          <w:tcPr>
            <w:tcW w:w="0" w:type="auto"/>
          </w:tcPr>
          <w:p w:rsidR="00AC6B4B" w:rsidRDefault="001F13D8">
            <w:r>
              <w:t>Debit Memo Request number is accessed.</w:t>
            </w:r>
          </w:p>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Remove Billing Block</w:t>
            </w:r>
          </w:p>
        </w:tc>
        <w:tc>
          <w:tcPr>
            <w:tcW w:w="0" w:type="auto"/>
          </w:tcPr>
          <w:p w:rsidR="00AC6B4B" w:rsidRDefault="001F13D8">
            <w:r>
              <w:t xml:space="preserve">Select the row of your Debit Memo Request, and choose </w:t>
            </w:r>
            <w:r>
              <w:rPr>
                <w:rStyle w:val="SAPScreenElement"/>
              </w:rPr>
              <w:t>Remove Billing Block</w:t>
            </w:r>
            <w:r>
              <w:t>.</w:t>
            </w:r>
          </w:p>
        </w:tc>
        <w:tc>
          <w:tcPr>
            <w:tcW w:w="0" w:type="auto"/>
          </w:tcPr>
          <w:p w:rsidR="00AC6B4B" w:rsidRDefault="001F13D8">
            <w:r>
              <w:t>The billing block is removed.</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Choose Back</w:t>
            </w:r>
          </w:p>
        </w:tc>
        <w:tc>
          <w:tcPr>
            <w:tcW w:w="0" w:type="auto"/>
          </w:tcPr>
          <w:p w:rsidR="00AC6B4B" w:rsidRDefault="001F13D8">
            <w:r>
              <w:t xml:space="preserve">Choose </w:t>
            </w:r>
            <w:r>
              <w:rPr>
                <w:rStyle w:val="SAPScreenElement"/>
              </w:rPr>
              <w:t>Back</w:t>
            </w:r>
            <w:r>
              <w:t>.</w:t>
            </w:r>
          </w:p>
        </w:tc>
        <w:tc>
          <w:tcPr>
            <w:tcW w:w="0" w:type="auto"/>
          </w:tcPr>
          <w:p w:rsidR="00000000" w:rsidRDefault="001F13D8"/>
        </w:tc>
        <w:tc>
          <w:tcPr>
            <w:tcW w:w="0" w:type="auto"/>
          </w:tcPr>
          <w:p w:rsidR="00AC6B4B" w:rsidRDefault="00AC6B4B"/>
        </w:tc>
      </w:tr>
    </w:tbl>
    <w:p w:rsidR="00AC6B4B" w:rsidRDefault="001F13D8">
      <w:pPr>
        <w:pStyle w:val="Heading2"/>
      </w:pPr>
      <w:bookmarkStart w:id="28" w:name="unique_12"/>
      <w:bookmarkStart w:id="29" w:name="_Toc18333554"/>
      <w:r>
        <w:t>Create Debit Memo</w:t>
      </w:r>
      <w:bookmarkEnd w:id="28"/>
      <w:bookmarkEnd w:id="29"/>
    </w:p>
    <w:p w:rsidR="00AC6B4B" w:rsidRDefault="001F13D8">
      <w:pPr>
        <w:pStyle w:val="SAPKeyblockTitle"/>
      </w:pPr>
      <w:r>
        <w:t>Test Administration</w:t>
      </w:r>
    </w:p>
    <w:p w:rsidR="00AC6B4B" w:rsidRDefault="001F13D8">
      <w:r>
        <w:t>Customer project: Fill in the project-specific parts.</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w:t>
            </w:r>
            <w:r>
              <w:rPr>
                <w:rStyle w:val="SAPEmphasis"/>
              </w:rPr>
              <w:t>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Enter a 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AC6B4B" w:rsidRDefault="001F13D8">
      <w:r>
        <w:t xml:space="preserve">This process step shows you how to generate a debit memo and </w:t>
      </w:r>
      <w:r>
        <w:t>debit the customer's account.</w:t>
      </w:r>
    </w:p>
    <w:p w:rsidR="00AC6B4B" w:rsidRDefault="001F13D8">
      <w:pPr>
        <w:pStyle w:val="SAPKeyblockTitle"/>
      </w:pPr>
      <w:r>
        <w:t>Create Billing Document</w:t>
      </w:r>
    </w:p>
    <w:tbl>
      <w:tblPr>
        <w:tblStyle w:val="SAPStandardTable"/>
        <w:tblW w:w="0" w:type="auto"/>
        <w:tblLook w:val="0620" w:firstRow="1" w:lastRow="0" w:firstColumn="0" w:lastColumn="0" w:noHBand="1" w:noVBand="1"/>
      </w:tblPr>
      <w:tblGrid>
        <w:gridCol w:w="1047"/>
        <w:gridCol w:w="1817"/>
        <w:gridCol w:w="6532"/>
        <w:gridCol w:w="3068"/>
        <w:gridCol w:w="1707"/>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Pass / Fail / Comment</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 Billing Clerk.</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Create Billing Documents</w:t>
            </w:r>
            <w:r>
              <w:t xml:space="preserve"> </w:t>
            </w:r>
            <w:r>
              <w:rPr>
                <w:rStyle w:val="SAPMonospace"/>
              </w:rPr>
              <w:t>(F0798)</w:t>
            </w:r>
            <w:r>
              <w:t>.</w:t>
            </w:r>
          </w:p>
        </w:tc>
        <w:tc>
          <w:tcPr>
            <w:tcW w:w="0" w:type="auto"/>
          </w:tcPr>
          <w:p w:rsidR="00AC6B4B" w:rsidRDefault="001F13D8">
            <w:r>
              <w:t xml:space="preserve">The </w:t>
            </w:r>
            <w:r>
              <w:rPr>
                <w:rStyle w:val="SAPScreenElement"/>
              </w:rPr>
              <w:t>Create Billing Documents</w:t>
            </w:r>
            <w:r>
              <w:t xml:space="preserve"> screen displays.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Define Billing Setting</w:t>
            </w:r>
          </w:p>
        </w:tc>
        <w:tc>
          <w:tcPr>
            <w:tcW w:w="0" w:type="auto"/>
          </w:tcPr>
          <w:p w:rsidR="001F13D8" w:rsidRDefault="001F13D8">
            <w:r>
              <w:t xml:space="preserve">Choose </w:t>
            </w:r>
            <w:r>
              <w:rPr>
                <w:rStyle w:val="SAPScreenElement"/>
              </w:rPr>
              <w:t>Billing Settings</w:t>
            </w:r>
            <w:r>
              <w:t xml:space="preserve"> at the b</w:t>
            </w:r>
            <w:r>
              <w:t>ottom bar, you can make the following settings as below:</w:t>
            </w:r>
          </w:p>
          <w:p w:rsidR="00AC6B4B" w:rsidRDefault="001F13D8">
            <w:pPr>
              <w:pStyle w:val="listpara1"/>
              <w:numPr>
                <w:ilvl w:val="0"/>
                <w:numId w:val="9"/>
              </w:numPr>
            </w:pPr>
            <w:r>
              <w:t xml:space="preserve">Set billing date and type before billing: </w:t>
            </w:r>
            <w:r>
              <w:rPr>
                <w:rStyle w:val="SAPScreenElement"/>
              </w:rPr>
              <w:t>ON</w:t>
            </w:r>
          </w:p>
          <w:p w:rsidR="00AC6B4B" w:rsidRDefault="001F13D8">
            <w:pPr>
              <w:pStyle w:val="listpara1"/>
              <w:numPr>
                <w:ilvl w:val="0"/>
                <w:numId w:val="2"/>
              </w:numPr>
            </w:pPr>
            <w:r>
              <w:t xml:space="preserve">Create separate billing document for each item of billing due list: </w:t>
            </w:r>
            <w:r>
              <w:rPr>
                <w:rStyle w:val="SAPScreenElement"/>
              </w:rPr>
              <w:t>OFF</w:t>
            </w:r>
          </w:p>
          <w:p w:rsidR="00AC6B4B" w:rsidRDefault="001F13D8">
            <w:pPr>
              <w:pStyle w:val="listpara1"/>
              <w:numPr>
                <w:ilvl w:val="0"/>
                <w:numId w:val="2"/>
              </w:numPr>
            </w:pPr>
            <w:r>
              <w:t xml:space="preserve">Automatically post billing documents: </w:t>
            </w:r>
            <w:r>
              <w:rPr>
                <w:rStyle w:val="SAPScreenElement"/>
              </w:rPr>
              <w:t>ON</w:t>
            </w:r>
          </w:p>
          <w:p w:rsidR="00AC6B4B" w:rsidRDefault="001F13D8">
            <w:pPr>
              <w:pStyle w:val="listpara1"/>
              <w:numPr>
                <w:ilvl w:val="0"/>
                <w:numId w:val="2"/>
              </w:numPr>
            </w:pPr>
            <w:r>
              <w:t xml:space="preserve">Display billing documents after </w:t>
            </w:r>
            <w:r>
              <w:t xml:space="preserve">creation: </w:t>
            </w:r>
            <w:r>
              <w:rPr>
                <w:rStyle w:val="SAPScreenElement"/>
              </w:rPr>
              <w:t>ON</w:t>
            </w:r>
          </w:p>
        </w:tc>
        <w:tc>
          <w:tcPr>
            <w:tcW w:w="0" w:type="auto"/>
          </w:tcPr>
          <w:p w:rsidR="00AC6B4B" w:rsidRDefault="00AC6B4B"/>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Search Billing Due Items</w:t>
            </w:r>
          </w:p>
        </w:tc>
        <w:tc>
          <w:tcPr>
            <w:tcW w:w="0" w:type="auto"/>
          </w:tcPr>
          <w:p w:rsidR="00AC6B4B" w:rsidRDefault="001F13D8">
            <w:r>
              <w:t>In the search condition, use criteria if necessary.</w:t>
            </w:r>
          </w:p>
        </w:tc>
        <w:tc>
          <w:tcPr>
            <w:tcW w:w="0" w:type="auto"/>
          </w:tcPr>
          <w:p w:rsidR="00AC6B4B" w:rsidRDefault="001F13D8">
            <w:r>
              <w:t>Sales document(s) displays in the result.</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Select Billing Item(s)</w:t>
            </w:r>
          </w:p>
        </w:tc>
        <w:tc>
          <w:tcPr>
            <w:tcW w:w="0" w:type="auto"/>
          </w:tcPr>
          <w:p w:rsidR="00AC6B4B" w:rsidRDefault="001F13D8">
            <w:r>
              <w:t xml:space="preserve">Select row(s) of a sales document created previously, and choose </w:t>
            </w:r>
            <w:r>
              <w:rPr>
                <w:rStyle w:val="SAPScreenElement"/>
              </w:rPr>
              <w:t>Create</w:t>
            </w:r>
            <w:r>
              <w:t>.</w:t>
            </w:r>
          </w:p>
        </w:tc>
        <w:tc>
          <w:tcPr>
            <w:tcW w:w="0" w:type="auto"/>
          </w:tcPr>
          <w:p w:rsidR="00AC6B4B" w:rsidRDefault="001F13D8">
            <w:r>
              <w:t xml:space="preserve">The </w:t>
            </w:r>
            <w:r>
              <w:rPr>
                <w:rStyle w:val="SAPScreenElement"/>
              </w:rPr>
              <w:t>Billing Docum</w:t>
            </w:r>
            <w:r>
              <w:rPr>
                <w:rStyle w:val="SAPScreenElement"/>
              </w:rPr>
              <w:t>ents</w:t>
            </w:r>
            <w:r>
              <w:t>screen displays.</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Maintain Billing Date</w:t>
            </w:r>
          </w:p>
        </w:tc>
        <w:tc>
          <w:tcPr>
            <w:tcW w:w="0" w:type="auto"/>
          </w:tcPr>
          <w:p w:rsidR="00AC6B4B" w:rsidRDefault="001F13D8">
            <w:r>
              <w:t xml:space="preserve">Choose billing type </w:t>
            </w:r>
            <w:r>
              <w:rPr>
                <w:rStyle w:val="SAPScreenElement"/>
              </w:rPr>
              <w:t>Debit Memo (L2)</w:t>
            </w:r>
            <w:r>
              <w:t xml:space="preserve"> and maintain billing date, for example, </w:t>
            </w:r>
            <w:r>
              <w:rPr>
                <w:rStyle w:val="SAPUserEntry"/>
              </w:rPr>
              <w:t>&lt;current date&gt;</w:t>
            </w:r>
            <w:r>
              <w:t xml:space="preserve">, then choose </w:t>
            </w:r>
            <w:r>
              <w:rPr>
                <w:rStyle w:val="SAPScreenElement"/>
              </w:rPr>
              <w:t>OK</w:t>
            </w:r>
            <w:r>
              <w:t>.</w:t>
            </w:r>
          </w:p>
        </w:tc>
        <w:tc>
          <w:tcPr>
            <w:tcW w:w="0" w:type="auto"/>
          </w:tcPr>
          <w:p w:rsidR="00AC6B4B" w:rsidRDefault="001F13D8">
            <w:r>
              <w:t>The new billing document is created.</w:t>
            </w:r>
          </w:p>
        </w:tc>
        <w:tc>
          <w:tcPr>
            <w:tcW w:w="0" w:type="auto"/>
          </w:tcPr>
          <w:p w:rsidR="00AC6B4B" w:rsidRDefault="00AC6B4B"/>
        </w:tc>
      </w:tr>
      <w:tr w:rsidR="00AC6B4B" w:rsidTr="001F13D8">
        <w:tc>
          <w:tcPr>
            <w:tcW w:w="0" w:type="auto"/>
          </w:tcPr>
          <w:p w:rsidR="00AC6B4B" w:rsidRDefault="001F13D8">
            <w:r>
              <w:t>7</w:t>
            </w:r>
          </w:p>
        </w:tc>
        <w:tc>
          <w:tcPr>
            <w:tcW w:w="0" w:type="auto"/>
          </w:tcPr>
          <w:p w:rsidR="00AC6B4B" w:rsidRDefault="001F13D8">
            <w:r>
              <w:rPr>
                <w:rStyle w:val="SAPEmphasis"/>
              </w:rPr>
              <w:t>Save Billing Document</w:t>
            </w:r>
          </w:p>
        </w:tc>
        <w:tc>
          <w:tcPr>
            <w:tcW w:w="0" w:type="auto"/>
          </w:tcPr>
          <w:p w:rsidR="001F13D8" w:rsidRDefault="001F13D8">
            <w:r>
              <w:t xml:space="preserve">On the </w:t>
            </w:r>
            <w:r>
              <w:rPr>
                <w:rStyle w:val="SAPScreenElement"/>
              </w:rPr>
              <w:t>Billing Document</w:t>
            </w:r>
            <w:r>
              <w:t xml:space="preserve"> </w:t>
            </w:r>
            <w:r>
              <w:rPr>
                <w:rStyle w:val="SAPMonospace"/>
              </w:rPr>
              <w:t>(F1901)</w:t>
            </w:r>
            <w:r>
              <w:t xml:space="preserve"> screen, choose </w:t>
            </w:r>
            <w:r>
              <w:rPr>
                <w:rStyle w:val="SAPScreenElement"/>
              </w:rPr>
              <w:t>Save</w:t>
            </w:r>
            <w:r>
              <w:t>.</w:t>
            </w:r>
          </w:p>
          <w:p w:rsidR="001F13D8" w:rsidRDefault="001F13D8">
            <w:r>
              <w:t>The draft version billing document with ID Sxxxxxxxx turns into a saved billing document with ID xxxxxxxx.</w:t>
            </w:r>
          </w:p>
          <w:p w:rsidR="00AC6B4B" w:rsidRDefault="001F13D8">
            <w:r>
              <w:t>Make a note of the billing document number: __________.</w:t>
            </w:r>
          </w:p>
        </w:tc>
        <w:tc>
          <w:tcPr>
            <w:tcW w:w="0" w:type="auto"/>
          </w:tcPr>
          <w:p w:rsidR="00AC6B4B" w:rsidRDefault="001F13D8">
            <w:r>
              <w:t>The system generates a billing inv</w:t>
            </w:r>
            <w:r>
              <w:t>oice.</w:t>
            </w:r>
          </w:p>
        </w:tc>
        <w:tc>
          <w:tcPr>
            <w:tcW w:w="0" w:type="auto"/>
          </w:tcPr>
          <w:p w:rsidR="00AC6B4B" w:rsidRDefault="00AC6B4B"/>
        </w:tc>
      </w:tr>
    </w:tbl>
    <w:p w:rsidR="00AC6B4B" w:rsidRDefault="001F13D8">
      <w:pPr>
        <w:pStyle w:val="SAPKeyblockTitle"/>
      </w:pPr>
      <w:r>
        <w:t>Financial Postings</w:t>
      </w:r>
    </w:p>
    <w:tbl>
      <w:tblPr>
        <w:tblStyle w:val="SAPStandardTable"/>
        <w:tblW w:w="0" w:type="auto"/>
        <w:tblLook w:val="0620" w:firstRow="1" w:lastRow="0" w:firstColumn="0" w:lastColumn="0" w:noHBand="1" w:noVBand="1"/>
      </w:tblPr>
      <w:tblGrid>
        <w:gridCol w:w="2063"/>
        <w:gridCol w:w="2728"/>
        <w:gridCol w:w="3106"/>
        <w:gridCol w:w="2528"/>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Material</w:t>
            </w:r>
          </w:p>
        </w:tc>
        <w:tc>
          <w:tcPr>
            <w:tcW w:w="0" w:type="auto"/>
          </w:tcPr>
          <w:p w:rsidR="00AC6B4B" w:rsidRDefault="001F13D8">
            <w:pPr>
              <w:pStyle w:val="SAPTableHeader"/>
            </w:pPr>
            <w:r>
              <w:t>Debited Accounts</w:t>
            </w:r>
          </w:p>
        </w:tc>
        <w:tc>
          <w:tcPr>
            <w:tcW w:w="0" w:type="auto"/>
          </w:tcPr>
          <w:p w:rsidR="00AC6B4B" w:rsidRDefault="001F13D8">
            <w:pPr>
              <w:pStyle w:val="SAPTableHeader"/>
            </w:pPr>
            <w:r>
              <w:t>Credited Accounts</w:t>
            </w:r>
          </w:p>
        </w:tc>
        <w:tc>
          <w:tcPr>
            <w:tcW w:w="0" w:type="auto"/>
          </w:tcPr>
          <w:p w:rsidR="00AC6B4B" w:rsidRDefault="001F13D8">
            <w:pPr>
              <w:pStyle w:val="SAPTableHeader"/>
            </w:pPr>
            <w:r>
              <w:t>Cost Element / CO Object</w:t>
            </w:r>
          </w:p>
        </w:tc>
      </w:tr>
      <w:tr w:rsidR="00AC6B4B" w:rsidTr="001F13D8">
        <w:tc>
          <w:tcPr>
            <w:tcW w:w="0" w:type="auto"/>
          </w:tcPr>
          <w:p w:rsidR="00AC6B4B" w:rsidRDefault="001F13D8">
            <w:r>
              <w:t>Trading Good (HAWA)</w:t>
            </w:r>
          </w:p>
        </w:tc>
        <w:tc>
          <w:tcPr>
            <w:tcW w:w="0" w:type="auto"/>
          </w:tcPr>
          <w:p w:rsidR="001F13D8" w:rsidRDefault="001F13D8">
            <w:r>
              <w:t>41000000 Rev Domestic Prod</w:t>
            </w:r>
          </w:p>
          <w:p w:rsidR="00AC6B4B" w:rsidRDefault="001F13D8">
            <w:r>
              <w:t>12100000 G/L ACC</w:t>
            </w:r>
          </w:p>
        </w:tc>
        <w:tc>
          <w:tcPr>
            <w:tcW w:w="0" w:type="auto"/>
          </w:tcPr>
          <w:p w:rsidR="001F13D8" w:rsidRDefault="001F13D8">
            <w:r>
              <w:t>41000000 Rev Domestic Prod</w:t>
            </w:r>
          </w:p>
          <w:p w:rsidR="001F13D8" w:rsidRDefault="001F13D8">
            <w:r>
              <w:t>22000000 Output tax (MWS)</w:t>
            </w:r>
          </w:p>
          <w:p w:rsidR="001F13D8" w:rsidRDefault="001F13D8">
            <w:r>
              <w:t xml:space="preserve">22001000 Sales/Use Tax </w:t>
            </w:r>
            <w:r>
              <w:t>Accrued</w:t>
            </w:r>
          </w:p>
          <w:p w:rsidR="001F13D8" w:rsidRDefault="001F13D8">
            <w:r>
              <w:t>22002000 Sales/Use Tax Accrued</w:t>
            </w:r>
          </w:p>
          <w:p w:rsidR="001F13D8" w:rsidRDefault="001F13D8">
            <w:r>
              <w:t>22003000 Sales/Use Tax Accrued</w:t>
            </w:r>
          </w:p>
          <w:p w:rsidR="00AC6B4B" w:rsidRDefault="001F13D8">
            <w:r>
              <w:t>22004000 Sales/Use Tax Accrued</w:t>
            </w:r>
          </w:p>
        </w:tc>
        <w:tc>
          <w:tcPr>
            <w:tcW w:w="0" w:type="auto"/>
          </w:tcPr>
          <w:p w:rsidR="00AC6B4B" w:rsidRDefault="001F13D8">
            <w:r>
              <w:t>none</w:t>
            </w:r>
          </w:p>
        </w:tc>
      </w:tr>
    </w:tbl>
    <w:p w:rsidR="00AC6B4B" w:rsidRDefault="001F13D8">
      <w:pPr>
        <w:pStyle w:val="SAPKeyblockTitle"/>
      </w:pPr>
      <w:r>
        <w:t>Manage Billing Documents</w:t>
      </w:r>
    </w:p>
    <w:tbl>
      <w:tblPr>
        <w:tblStyle w:val="SAPStandardTable"/>
        <w:tblW w:w="0" w:type="auto"/>
        <w:tblLook w:val="0620" w:firstRow="1" w:lastRow="0" w:firstColumn="0" w:lastColumn="0" w:noHBand="1" w:noVBand="1"/>
      </w:tblPr>
      <w:tblGrid>
        <w:gridCol w:w="971"/>
        <w:gridCol w:w="2131"/>
        <w:gridCol w:w="5694"/>
        <w:gridCol w:w="3853"/>
        <w:gridCol w:w="1522"/>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Pass / Fail / Comment</w:t>
            </w:r>
          </w:p>
        </w:tc>
      </w:tr>
      <w:tr w:rsidR="00AC6B4B" w:rsidTr="001F13D8">
        <w:tc>
          <w:tcPr>
            <w:tcW w:w="0" w:type="auto"/>
          </w:tcPr>
          <w:p w:rsidR="00AC6B4B" w:rsidRDefault="001F13D8">
            <w:r>
              <w:t>1</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 xml:space="preserve">Manage </w:t>
            </w:r>
            <w:r>
              <w:rPr>
                <w:rStyle w:val="SAPScreenElement"/>
              </w:rPr>
              <w:t>Billing Documents</w:t>
            </w:r>
            <w:r>
              <w:t xml:space="preserve"> </w:t>
            </w:r>
            <w:r>
              <w:rPr>
                <w:rStyle w:val="SAPMonospace"/>
              </w:rPr>
              <w:t>(F0797)</w:t>
            </w:r>
            <w:r>
              <w:t>.</w:t>
            </w:r>
          </w:p>
        </w:tc>
        <w:tc>
          <w:tcPr>
            <w:tcW w:w="0" w:type="auto"/>
          </w:tcPr>
          <w:p w:rsidR="00AC6B4B" w:rsidRDefault="001F13D8">
            <w:r>
              <w:t xml:space="preserve">The </w:t>
            </w:r>
            <w:r>
              <w:rPr>
                <w:rStyle w:val="SAPScreenElement"/>
              </w:rPr>
              <w:t>Manage Billing Document</w:t>
            </w:r>
            <w:r>
              <w:t xml:space="preserve"> screen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Search Billing Document</w:t>
            </w:r>
          </w:p>
        </w:tc>
        <w:tc>
          <w:tcPr>
            <w:tcW w:w="0" w:type="auto"/>
          </w:tcPr>
          <w:p w:rsidR="00AC6B4B" w:rsidRDefault="001F13D8">
            <w:r>
              <w:t xml:space="preserve">Enter the Billing document number recorded in previous step. Choose </w:t>
            </w:r>
            <w:r>
              <w:rPr>
                <w:rStyle w:val="SAPScreenElement"/>
              </w:rPr>
              <w:t>Enter</w:t>
            </w:r>
            <w:r>
              <w:t>.</w:t>
            </w:r>
          </w:p>
        </w:tc>
        <w:tc>
          <w:tcPr>
            <w:tcW w:w="0" w:type="auto"/>
          </w:tcPr>
          <w:p w:rsidR="00AC6B4B" w:rsidRDefault="001F13D8">
            <w:r>
              <w:t>The billing document displays.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Display Billing Document</w:t>
            </w:r>
          </w:p>
        </w:tc>
        <w:tc>
          <w:tcPr>
            <w:tcW w:w="0" w:type="auto"/>
          </w:tcPr>
          <w:p w:rsidR="00AC6B4B" w:rsidRDefault="001F13D8">
            <w:r>
              <w:t xml:space="preserve">Select the billing document item, and choose </w:t>
            </w:r>
            <w:r>
              <w:rPr>
                <w:rStyle w:val="SAPScreenElement"/>
              </w:rPr>
              <w:t>Display</w:t>
            </w:r>
            <w:r>
              <w:t>.</w:t>
            </w:r>
          </w:p>
        </w:tc>
        <w:tc>
          <w:tcPr>
            <w:tcW w:w="0" w:type="auto"/>
          </w:tcPr>
          <w:p w:rsidR="00AC6B4B" w:rsidRDefault="001F13D8">
            <w:r>
              <w:t>The billing documen</w:t>
            </w:r>
            <w:r>
              <w:t>t displays.</w:t>
            </w:r>
          </w:p>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Check Output Condition</w:t>
            </w:r>
          </w:p>
        </w:tc>
        <w:tc>
          <w:tcPr>
            <w:tcW w:w="0" w:type="auto"/>
          </w:tcPr>
          <w:p w:rsidR="00AC6B4B" w:rsidRDefault="001F13D8">
            <w:r>
              <w:t xml:space="preserve">On the </w:t>
            </w:r>
            <w:r>
              <w:rPr>
                <w:rStyle w:val="SAPScreenElement"/>
              </w:rPr>
              <w:t>Billing Document</w:t>
            </w:r>
            <w:r>
              <w:t xml:space="preserve"> </w:t>
            </w:r>
            <w:r>
              <w:rPr>
                <w:rStyle w:val="SAPMonospace"/>
              </w:rPr>
              <w:t>(F1901)</w:t>
            </w:r>
            <w:r>
              <w:t xml:space="preserve"> screen, choose the last assignment block, </w:t>
            </w:r>
            <w:r>
              <w:rPr>
                <w:rStyle w:val="SAPScreenElement"/>
              </w:rPr>
              <w:t>Output Items</w:t>
            </w:r>
            <w:r>
              <w:t>.</w:t>
            </w:r>
          </w:p>
        </w:tc>
        <w:tc>
          <w:tcPr>
            <w:tcW w:w="0" w:type="auto"/>
          </w:tcPr>
          <w:p w:rsidR="00AC6B4B" w:rsidRDefault="001F13D8">
            <w:r>
              <w:t xml:space="preserve">There is one entry in the item and the output type is </w:t>
            </w:r>
            <w:r>
              <w:rPr>
                <w:rStyle w:val="SAPScreenElement"/>
              </w:rPr>
              <w:t>BILLING_DOCUMENT</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Display Print Preview</w:t>
            </w:r>
          </w:p>
        </w:tc>
        <w:tc>
          <w:tcPr>
            <w:tcW w:w="0" w:type="auto"/>
          </w:tcPr>
          <w:p w:rsidR="00AC6B4B" w:rsidRDefault="001F13D8">
            <w:r>
              <w:t xml:space="preserve">On the </w:t>
            </w:r>
            <w:r>
              <w:rPr>
                <w:rStyle w:val="SAPScreenElement"/>
              </w:rPr>
              <w:t>Billing Document</w:t>
            </w:r>
            <w:r>
              <w:t xml:space="preserve"> </w:t>
            </w:r>
            <w:r>
              <w:rPr>
                <w:rStyle w:val="SAPMonospace"/>
              </w:rPr>
              <w:t>(F1901)</w:t>
            </w:r>
            <w:r>
              <w:t xml:space="preserve"> screen, choose </w:t>
            </w:r>
            <w:r>
              <w:rPr>
                <w:rStyle w:val="SAPScreenElement"/>
              </w:rPr>
              <w:t>Preview</w:t>
            </w:r>
            <w:r>
              <w:t>.</w:t>
            </w:r>
          </w:p>
        </w:tc>
        <w:tc>
          <w:tcPr>
            <w:tcW w:w="0" w:type="auto"/>
          </w:tcPr>
          <w:p w:rsidR="00AC6B4B" w:rsidRDefault="001F13D8">
            <w:r>
              <w:t>Preview for PDF document displays.</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Update New Attachment (Optional)</w:t>
            </w:r>
          </w:p>
        </w:tc>
        <w:tc>
          <w:tcPr>
            <w:tcW w:w="0" w:type="auto"/>
          </w:tcPr>
          <w:p w:rsidR="00AC6B4B" w:rsidRDefault="001F13D8">
            <w:r>
              <w:t xml:space="preserve">In the </w:t>
            </w:r>
            <w:r>
              <w:rPr>
                <w:rStyle w:val="SAPScreenElement"/>
              </w:rPr>
              <w:t>Edit</w:t>
            </w:r>
            <w:r>
              <w:t xml:space="preserve"> mode, add, delete, and update the attachments. Choose </w:t>
            </w:r>
            <w:r>
              <w:rPr>
                <w:rStyle w:val="SAPScreenElement"/>
              </w:rPr>
              <w:t>Save</w:t>
            </w:r>
            <w:r>
              <w:t xml:space="preserve"> in the footer bar.</w:t>
            </w:r>
          </w:p>
        </w:tc>
        <w:tc>
          <w:tcPr>
            <w:tcW w:w="0" w:type="auto"/>
          </w:tcPr>
          <w:p w:rsidR="00AC6B4B" w:rsidRDefault="00AC6B4B"/>
        </w:tc>
        <w:tc>
          <w:tcPr>
            <w:tcW w:w="0" w:type="auto"/>
          </w:tcPr>
          <w:p w:rsidR="00AC6B4B" w:rsidRDefault="00AC6B4B"/>
        </w:tc>
      </w:tr>
      <w:tr w:rsidR="00AC6B4B" w:rsidTr="001F13D8">
        <w:tc>
          <w:tcPr>
            <w:tcW w:w="0" w:type="auto"/>
          </w:tcPr>
          <w:p w:rsidR="00AC6B4B" w:rsidRDefault="001F13D8">
            <w:r>
              <w:t>7</w:t>
            </w:r>
          </w:p>
        </w:tc>
        <w:tc>
          <w:tcPr>
            <w:tcW w:w="0" w:type="auto"/>
          </w:tcPr>
          <w:p w:rsidR="00AC6B4B" w:rsidRDefault="001F13D8">
            <w:r>
              <w:rPr>
                <w:rStyle w:val="SAPEmphasis"/>
              </w:rPr>
              <w:t>Update New Text (Optional)</w:t>
            </w:r>
          </w:p>
        </w:tc>
        <w:tc>
          <w:tcPr>
            <w:tcW w:w="0" w:type="auto"/>
          </w:tcPr>
          <w:p w:rsidR="00AC6B4B" w:rsidRDefault="001F13D8">
            <w:r>
              <w:t>In</w:t>
            </w:r>
            <w:r>
              <w:t xml:space="preserve"> the </w:t>
            </w:r>
            <w:r>
              <w:rPr>
                <w:rStyle w:val="SAPScreenElement"/>
              </w:rPr>
              <w:t>Edit</w:t>
            </w:r>
            <w:r>
              <w:t xml:space="preserve"> mode, you can add, delete, and update these texts. Save your changes by choosing </w:t>
            </w:r>
            <w:r>
              <w:rPr>
                <w:rStyle w:val="SAPScreenElement"/>
              </w:rPr>
              <w:t>Save</w:t>
            </w:r>
            <w:r>
              <w:t xml:space="preserve"> in the footer bar.</w:t>
            </w:r>
          </w:p>
        </w:tc>
        <w:tc>
          <w:tcPr>
            <w:tcW w:w="0" w:type="auto"/>
          </w:tcPr>
          <w:p w:rsidR="00AC6B4B" w:rsidRDefault="00AC6B4B"/>
        </w:tc>
        <w:tc>
          <w:tcPr>
            <w:tcW w:w="0" w:type="auto"/>
          </w:tcPr>
          <w:p w:rsidR="00AC6B4B" w:rsidRDefault="00AC6B4B"/>
        </w:tc>
      </w:tr>
    </w:tbl>
    <w:p w:rsidR="00AC6B4B" w:rsidRDefault="001F13D8">
      <w:pPr>
        <w:pStyle w:val="Heading2"/>
      </w:pPr>
      <w:bookmarkStart w:id="30" w:name="unique_13"/>
      <w:bookmarkStart w:id="31" w:name="_Toc18333555"/>
      <w:r>
        <w:t>Create Attachment for Billing (Optional)</w:t>
      </w:r>
      <w:bookmarkEnd w:id="30"/>
      <w:bookmarkEnd w:id="31"/>
    </w:p>
    <w:p w:rsidR="00AC6B4B" w:rsidRDefault="001F13D8">
      <w:pPr>
        <w:pStyle w:val="SAPKeyblockTitle"/>
      </w:pPr>
      <w:r>
        <w:t>Test Administration</w:t>
      </w:r>
    </w:p>
    <w:p w:rsidR="00AC6B4B" w:rsidRDefault="001F13D8">
      <w:r>
        <w:t>Customer project: Fill in the project-specific parts.</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Enter a 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AC6B4B" w:rsidRDefault="001F13D8">
      <w:r>
        <w:t xml:space="preserve">This process step shows you how to create </w:t>
      </w:r>
      <w:r>
        <w:t>attachments for billing.</w:t>
      </w:r>
    </w:p>
    <w:p w:rsidR="00AC6B4B" w:rsidRDefault="001F13D8">
      <w:pPr>
        <w:pStyle w:val="SAPKeyblockTitle"/>
      </w:pPr>
      <w:r>
        <w:t>Procedure</w:t>
      </w:r>
    </w:p>
    <w:tbl>
      <w:tblPr>
        <w:tblStyle w:val="SAPStandardTable"/>
        <w:tblW w:w="0" w:type="auto"/>
        <w:tblLook w:val="0620" w:firstRow="1" w:lastRow="0" w:firstColumn="0" w:lastColumn="0" w:noHBand="1" w:noVBand="1"/>
      </w:tblPr>
      <w:tblGrid>
        <w:gridCol w:w="970"/>
        <w:gridCol w:w="1751"/>
        <w:gridCol w:w="6768"/>
        <w:gridCol w:w="3691"/>
        <w:gridCol w:w="991"/>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Comments</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 Billing Clerk.</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Display Billing Documents</w:t>
            </w:r>
            <w:r>
              <w:t xml:space="preserve"> </w:t>
            </w:r>
            <w:r>
              <w:rPr>
                <w:rStyle w:val="SAPMonospace"/>
              </w:rPr>
              <w:t>(VF03)</w:t>
            </w:r>
            <w:r>
              <w:t>.</w:t>
            </w:r>
          </w:p>
        </w:tc>
        <w:tc>
          <w:tcPr>
            <w:tcW w:w="0" w:type="auto"/>
          </w:tcPr>
          <w:p w:rsidR="00AC6B4B" w:rsidRDefault="001F13D8">
            <w:r>
              <w:t xml:space="preserve">The </w:t>
            </w:r>
            <w:r>
              <w:rPr>
                <w:rStyle w:val="SAPScreenElement"/>
              </w:rPr>
              <w:t>Display Billing Documents</w:t>
            </w:r>
            <w:r>
              <w:t xml:space="preserve"> screen displays.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Enter Billing Number</w:t>
            </w:r>
          </w:p>
        </w:tc>
        <w:tc>
          <w:tcPr>
            <w:tcW w:w="0" w:type="auto"/>
          </w:tcPr>
          <w:p w:rsidR="00AC6B4B" w:rsidRDefault="001F13D8">
            <w:r>
              <w:t xml:space="preserve">On the </w:t>
            </w:r>
            <w:r>
              <w:rPr>
                <w:rStyle w:val="SAPScreenElement"/>
              </w:rPr>
              <w:t>Display Billing Documents</w:t>
            </w:r>
            <w:r>
              <w:t xml:space="preserve"> screen, enter </w:t>
            </w:r>
            <w:r>
              <w:rPr>
                <w:rStyle w:val="SAPUserEntry"/>
              </w:rPr>
              <w:t>&lt;the respective invoice number created in previous step&gt;</w:t>
            </w:r>
            <w:r>
              <w:t xml:space="preserve">, and choose </w:t>
            </w:r>
            <w:r>
              <w:rPr>
                <w:rStyle w:val="SAPScreenElement"/>
              </w:rPr>
              <w:t>Enter</w:t>
            </w:r>
            <w:r>
              <w:t>.</w:t>
            </w:r>
          </w:p>
        </w:tc>
        <w:tc>
          <w:tcPr>
            <w:tcW w:w="0" w:type="auto"/>
          </w:tcPr>
          <w:p w:rsidR="00AC6B4B" w:rsidRDefault="001F13D8">
            <w:r>
              <w:t xml:space="preserve">The </w:t>
            </w:r>
            <w:r>
              <w:rPr>
                <w:rStyle w:val="SAPScreenElement"/>
              </w:rPr>
              <w:t xml:space="preserve">Debit Memo xxx </w:t>
            </w:r>
            <w:r>
              <w:rPr>
                <w:rStyle w:val="SAPScreenElement"/>
              </w:rPr>
              <w:t>Display: Overview of Billing Items</w:t>
            </w:r>
            <w:r>
              <w:t xml:space="preserve"> screen displays.</w:t>
            </w:r>
          </w:p>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Create Delivery Attachment</w:t>
            </w:r>
          </w:p>
        </w:tc>
        <w:tc>
          <w:tcPr>
            <w:tcW w:w="0" w:type="auto"/>
          </w:tcPr>
          <w:p w:rsidR="00AC6B4B" w:rsidRDefault="001F13D8">
            <w:r>
              <w:t xml:space="preserve">Choose </w:t>
            </w:r>
            <w:r>
              <w:rPr>
                <w:rStyle w:val="SAPScreenElement"/>
              </w:rPr>
              <w:t>Services for Object</w:t>
            </w:r>
            <w:r>
              <w:t xml:space="preserve"> in the top right corner of the screen, choose </w:t>
            </w:r>
            <w:r>
              <w:rPr>
                <w:rStyle w:val="SAPScreenElement"/>
              </w:rPr>
              <w:t>Create Attachment</w:t>
            </w:r>
            <w:r>
              <w:t>.</w:t>
            </w:r>
          </w:p>
        </w:tc>
        <w:tc>
          <w:tcPr>
            <w:tcW w:w="0" w:type="auto"/>
          </w:tcPr>
          <w:p w:rsidR="00AC6B4B" w:rsidRDefault="001F13D8">
            <w:r>
              <w:t xml:space="preserve">The </w:t>
            </w:r>
            <w:r>
              <w:rPr>
                <w:rStyle w:val="SAPScreenElement"/>
              </w:rPr>
              <w:t>Import File Screen</w:t>
            </w:r>
            <w:r>
              <w:t xml:space="preserve"> displays.</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Import File</w:t>
            </w:r>
          </w:p>
        </w:tc>
        <w:tc>
          <w:tcPr>
            <w:tcW w:w="0" w:type="auto"/>
          </w:tcPr>
          <w:p w:rsidR="001F13D8" w:rsidRDefault="001F13D8">
            <w:r>
              <w:t xml:space="preserve">Choose </w:t>
            </w:r>
            <w:r>
              <w:rPr>
                <w:rStyle w:val="SAPScreenElement"/>
              </w:rPr>
              <w:t>OK</w:t>
            </w:r>
            <w:r>
              <w:t xml:space="preserve"> in the </w:t>
            </w:r>
            <w:r>
              <w:rPr>
                <w:rStyle w:val="SAPScreenElement"/>
              </w:rPr>
              <w:t>File Upload</w:t>
            </w:r>
            <w:r>
              <w:t xml:space="preserve"> d</w:t>
            </w:r>
            <w:r>
              <w:t>ialog box.</w:t>
            </w:r>
          </w:p>
          <w:p w:rsidR="00AC6B4B" w:rsidRDefault="001F13D8">
            <w:r>
              <w:t xml:space="preserve">On the </w:t>
            </w:r>
            <w:r>
              <w:rPr>
                <w:rStyle w:val="SAPScreenElement"/>
              </w:rPr>
              <w:t>Open</w:t>
            </w:r>
            <w:r>
              <w:t xml:space="preserve"> screen, choose local path and file, select </w:t>
            </w:r>
            <w:r>
              <w:rPr>
                <w:rStyle w:val="SAPScreenElement"/>
              </w:rPr>
              <w:t>Open</w:t>
            </w:r>
            <w:r>
              <w:t>.</w:t>
            </w:r>
          </w:p>
        </w:tc>
        <w:tc>
          <w:tcPr>
            <w:tcW w:w="0" w:type="auto"/>
          </w:tcPr>
          <w:p w:rsidR="00AC6B4B" w:rsidRDefault="001F13D8">
            <w:r>
              <w:t>The attachment is successfully created.</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Check Attachment</w:t>
            </w:r>
          </w:p>
        </w:tc>
        <w:tc>
          <w:tcPr>
            <w:tcW w:w="0" w:type="auto"/>
          </w:tcPr>
          <w:p w:rsidR="00AC6B4B" w:rsidRDefault="001F13D8">
            <w:r>
              <w:t xml:space="preserve">Choose </w:t>
            </w:r>
            <w:r>
              <w:rPr>
                <w:rStyle w:val="SAPScreenElement"/>
              </w:rPr>
              <w:t>Services for Object</w:t>
            </w:r>
            <w:r>
              <w:t xml:space="preserve"> in the top right corner of screen, choose </w:t>
            </w:r>
            <w:r>
              <w:rPr>
                <w:rStyle w:val="SAPScreenElement"/>
              </w:rPr>
              <w:t>Attachment list</w:t>
            </w:r>
            <w:r>
              <w:t>.</w:t>
            </w:r>
          </w:p>
        </w:tc>
        <w:tc>
          <w:tcPr>
            <w:tcW w:w="0" w:type="auto"/>
          </w:tcPr>
          <w:p w:rsidR="00AC6B4B" w:rsidRDefault="001F13D8">
            <w:r>
              <w:t xml:space="preserve">Attachment displays on the </w:t>
            </w:r>
            <w:r>
              <w:rPr>
                <w:rStyle w:val="SAPScreenElement"/>
              </w:rPr>
              <w:t>Service: Attachment list</w:t>
            </w:r>
            <w:r>
              <w:t xml:space="preserve"> screen</w:t>
            </w:r>
            <w:r>
              <w:t>.</w:t>
            </w:r>
          </w:p>
        </w:tc>
        <w:tc>
          <w:tcPr>
            <w:tcW w:w="0" w:type="auto"/>
          </w:tcPr>
          <w:p w:rsidR="00AC6B4B" w:rsidRDefault="00AC6B4B"/>
        </w:tc>
      </w:tr>
    </w:tbl>
    <w:p w:rsidR="00AC6B4B" w:rsidRDefault="001F13D8">
      <w:pPr>
        <w:pStyle w:val="Heading1"/>
      </w:pPr>
      <w:bookmarkStart w:id="32" w:name="unique_15"/>
      <w:bookmarkStart w:id="33" w:name="_Toc18333556"/>
      <w:r>
        <w:t>Appendix</w:t>
      </w:r>
      <w:bookmarkEnd w:id="32"/>
      <w:bookmarkEnd w:id="33"/>
    </w:p>
    <w:p w:rsidR="00AC6B4B" w:rsidRDefault="001F13D8">
      <w:pPr>
        <w:pStyle w:val="Heading2"/>
      </w:pPr>
      <w:bookmarkStart w:id="34" w:name="unique_16"/>
      <w:bookmarkStart w:id="35" w:name="_Toc18333557"/>
      <w:r>
        <w:t>Process Integration</w:t>
      </w:r>
      <w:bookmarkEnd w:id="34"/>
      <w:bookmarkEnd w:id="35"/>
    </w:p>
    <w:p w:rsidR="00AC6B4B" w:rsidRDefault="001F13D8">
      <w:r>
        <w:t>The process to be tested in this test script is part of a chain of integrated processes.</w:t>
      </w:r>
    </w:p>
    <w:p w:rsidR="00AC6B4B" w:rsidRDefault="001F13D8">
      <w:pPr>
        <w:pStyle w:val="Heading2"/>
      </w:pPr>
      <w:bookmarkStart w:id="36" w:name="unique_17"/>
      <w:bookmarkStart w:id="37" w:name="_Toc18333558"/>
      <w:r>
        <w:t>Succeeding Processes</w:t>
      </w:r>
      <w:bookmarkEnd w:id="36"/>
      <w:bookmarkEnd w:id="37"/>
    </w:p>
    <w:tbl>
      <w:tblPr>
        <w:tblStyle w:val="SAPStandardTable"/>
        <w:tblW w:w="0" w:type="auto"/>
        <w:tblLook w:val="0620" w:firstRow="1" w:lastRow="0" w:firstColumn="0" w:lastColumn="0" w:noHBand="1" w:noVBand="1"/>
      </w:tblPr>
      <w:tblGrid>
        <w:gridCol w:w="2474"/>
        <w:gridCol w:w="11697"/>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Process</w:t>
            </w:r>
          </w:p>
        </w:tc>
        <w:tc>
          <w:tcPr>
            <w:tcW w:w="0" w:type="auto"/>
          </w:tcPr>
          <w:p w:rsidR="00AC6B4B" w:rsidRDefault="001F13D8">
            <w:pPr>
              <w:pStyle w:val="SAPTableHeader"/>
            </w:pPr>
            <w:r>
              <w:t>Business Condition</w:t>
            </w:r>
          </w:p>
        </w:tc>
      </w:tr>
      <w:tr w:rsidR="00AC6B4B" w:rsidTr="001F13D8">
        <w:tc>
          <w:tcPr>
            <w:tcW w:w="0" w:type="auto"/>
          </w:tcPr>
          <w:p w:rsidR="00AC6B4B" w:rsidRDefault="001F13D8">
            <w:r>
              <w:t>Accounts Receivable(J59) (optional)</w:t>
            </w:r>
          </w:p>
        </w:tc>
        <w:tc>
          <w:tcPr>
            <w:tcW w:w="0" w:type="auto"/>
          </w:tcPr>
          <w:p w:rsidR="001F13D8" w:rsidRDefault="001F13D8">
            <w:r>
              <w:t>Post a Customer Invoice in Accounting, etc.</w:t>
            </w:r>
          </w:p>
          <w:p w:rsidR="001F13D8" w:rsidRDefault="001F13D8">
            <w:r>
              <w:t>Using the master data from this document, complete the following activities described in the test script:</w:t>
            </w:r>
          </w:p>
          <w:p w:rsidR="00AC6B4B" w:rsidRDefault="001F13D8">
            <w:pPr>
              <w:pStyle w:val="listpara1"/>
              <w:numPr>
                <w:ilvl w:val="0"/>
                <w:numId w:val="10"/>
              </w:numPr>
            </w:pPr>
            <w:r>
              <w:t>Posting a Customer Invoice in Accounting</w:t>
            </w:r>
          </w:p>
          <w:p w:rsidR="00AC6B4B" w:rsidRDefault="001F13D8">
            <w:pPr>
              <w:pStyle w:val="listpara1"/>
              <w:numPr>
                <w:ilvl w:val="0"/>
                <w:numId w:val="3"/>
              </w:numPr>
            </w:pPr>
            <w:r>
              <w:t>Overdue Receivables, Display Customer Balances</w:t>
            </w:r>
          </w:p>
          <w:p w:rsidR="00AC6B4B" w:rsidRDefault="001F13D8">
            <w:pPr>
              <w:pStyle w:val="listpara1"/>
              <w:numPr>
                <w:ilvl w:val="0"/>
                <w:numId w:val="3"/>
              </w:numPr>
            </w:pPr>
            <w:r>
              <w:t>Manage Customer Line Items</w:t>
            </w:r>
          </w:p>
        </w:tc>
      </w:tr>
      <w:tr w:rsidR="00AC6B4B" w:rsidTr="001F13D8">
        <w:tc>
          <w:tcPr>
            <w:tcW w:w="0" w:type="auto"/>
          </w:tcPr>
          <w:p w:rsidR="00AC6B4B" w:rsidRDefault="001F13D8">
            <w:r>
              <w:t xml:space="preserve">Sales Order </w:t>
            </w:r>
            <w:r>
              <w:t>Fulfillment Monitoring(BKK)</w:t>
            </w:r>
          </w:p>
        </w:tc>
        <w:tc>
          <w:tcPr>
            <w:tcW w:w="0" w:type="auto"/>
          </w:tcPr>
          <w:p w:rsidR="001F13D8" w:rsidRDefault="001F13D8">
            <w:r>
              <w:t>This test script describes the collection of periodic activities, such as day’s ending activities.</w:t>
            </w:r>
          </w:p>
          <w:p w:rsidR="001F13D8" w:rsidRDefault="001F13D8">
            <w:r>
              <w:t>Using the master data from this document, complete the following activities described in the test script:</w:t>
            </w:r>
          </w:p>
          <w:p w:rsidR="00AC6B4B" w:rsidRDefault="001F13D8">
            <w:r>
              <w:t>Sales Order Fulfillme</w:t>
            </w:r>
            <w:r>
              <w:t xml:space="preserve">nt Monitoring (BKK) (the </w:t>
            </w:r>
            <w:r>
              <w:rPr>
                <w:rStyle w:val="italic"/>
              </w:rPr>
              <w:t>Review Sales Documents Blocked for Billing</w:t>
            </w:r>
            <w:r>
              <w:t xml:space="preserve">, </w:t>
            </w:r>
            <w:r>
              <w:rPr>
                <w:rStyle w:val="italic"/>
              </w:rPr>
              <w:t>Review Billing Due List</w:t>
            </w:r>
            <w:r>
              <w:t xml:space="preserve">, and </w:t>
            </w:r>
            <w:r>
              <w:rPr>
                <w:rStyle w:val="italic"/>
              </w:rPr>
              <w:t>Review Log of Collective Invoice Creation and Review List of Blocked (for accounting) Billing Documents</w:t>
            </w:r>
            <w:r>
              <w:t xml:space="preserve"> sections)</w:t>
            </w:r>
          </w:p>
        </w:tc>
      </w:tr>
    </w:tbl>
    <w:p w:rsidR="00AC6B4B" w:rsidRDefault="001F13D8">
      <w:pPr>
        <w:pStyle w:val="Heading2"/>
      </w:pPr>
      <w:bookmarkStart w:id="38" w:name="d2e1639"/>
      <w:bookmarkStart w:id="39" w:name="_Toc18333559"/>
      <w:r>
        <w:t>Scheduling Job (alternative)</w:t>
      </w:r>
      <w:bookmarkEnd w:id="38"/>
      <w:bookmarkEnd w:id="39"/>
    </w:p>
    <w:p w:rsidR="00AC6B4B" w:rsidRDefault="001F13D8">
      <w:pPr>
        <w:pStyle w:val="Heading3"/>
      </w:pPr>
      <w:bookmarkStart w:id="40" w:name="unique_18"/>
      <w:bookmarkStart w:id="41" w:name="_Toc18333560"/>
      <w:r>
        <w:t>Job Scheduling</w:t>
      </w:r>
      <w:r>
        <w:t xml:space="preserve"> for Billing Creation (Alternative)</w:t>
      </w:r>
      <w:bookmarkEnd w:id="40"/>
      <w:bookmarkEnd w:id="41"/>
    </w:p>
    <w:p w:rsidR="00AC6B4B" w:rsidRDefault="001F13D8">
      <w:pPr>
        <w:pStyle w:val="SAPKeyblockTitle"/>
      </w:pPr>
      <w:r>
        <w:t>Test Administration</w:t>
      </w:r>
    </w:p>
    <w:p w:rsidR="00AC6B4B" w:rsidRDefault="001F13D8">
      <w:r>
        <w:t>Customer project: Fill in the project-specific parts.</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Enter a 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 xml:space="preserve">&lt;State the Service Provider, Customer or </w:t>
            </w:r>
            <w:r>
              <w:rPr>
                <w:rStyle w:val="SAPUserEntry"/>
              </w:rPr>
              <w:t>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1F13D8" w:rsidRDefault="001F13D8">
      <w:r>
        <w:t>This process step shows you how to schedule a background job for creation billing documents.</w:t>
      </w:r>
    </w:p>
    <w:p w:rsidR="00AC6B4B" w:rsidRDefault="001F13D8">
      <w:r>
        <w:t xml:space="preserve">This app can be used as an alternative instead of the manual creation of billing </w:t>
      </w:r>
      <w:r>
        <w:t>documents.</w:t>
      </w:r>
    </w:p>
    <w:p w:rsidR="00AC6B4B" w:rsidRDefault="001F13D8">
      <w:pPr>
        <w:pStyle w:val="SAPKeyblockTitle"/>
      </w:pPr>
      <w:r>
        <w:t>Procedure</w:t>
      </w:r>
    </w:p>
    <w:tbl>
      <w:tblPr>
        <w:tblStyle w:val="SAPStandardTable"/>
        <w:tblW w:w="0" w:type="auto"/>
        <w:tblLook w:val="0620" w:firstRow="1" w:lastRow="0" w:firstColumn="0" w:lastColumn="0" w:noHBand="1" w:noVBand="1"/>
      </w:tblPr>
      <w:tblGrid>
        <w:gridCol w:w="982"/>
        <w:gridCol w:w="2034"/>
        <w:gridCol w:w="4566"/>
        <w:gridCol w:w="5039"/>
        <w:gridCol w:w="1550"/>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Pass / Fail / Comment</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 .</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Schedule Billing Creation</w:t>
            </w:r>
            <w:r>
              <w:t xml:space="preserve"> </w:t>
            </w:r>
            <w:r>
              <w:rPr>
                <w:rStyle w:val="SAPMonospace"/>
              </w:rPr>
              <w:t>(F1519)</w:t>
            </w:r>
            <w:r>
              <w:t>.</w:t>
            </w:r>
          </w:p>
        </w:tc>
        <w:tc>
          <w:tcPr>
            <w:tcW w:w="0" w:type="auto"/>
          </w:tcPr>
          <w:p w:rsidR="00AC6B4B" w:rsidRDefault="001F13D8">
            <w:r>
              <w:t xml:space="preserve">The </w:t>
            </w:r>
            <w:r>
              <w:rPr>
                <w:rStyle w:val="SAPScreenElement"/>
              </w:rPr>
              <w:t>Application Jobs</w:t>
            </w:r>
            <w:r>
              <w:t xml:space="preserve"> screen displays. The app automatically shows the history of application jobs.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Create Billing Creation Schedule</w:t>
            </w:r>
          </w:p>
        </w:tc>
        <w:tc>
          <w:tcPr>
            <w:tcW w:w="0" w:type="auto"/>
          </w:tcPr>
          <w:p w:rsidR="00AC6B4B" w:rsidRDefault="001F13D8">
            <w:r>
              <w:t xml:space="preserve">Choose </w:t>
            </w:r>
            <w:r>
              <w:rPr>
                <w:rStyle w:val="SAPScreenElement"/>
              </w:rPr>
              <w:t>New</w:t>
            </w:r>
            <w:r>
              <w:t xml:space="preserve"> to define a new job for billing creation.</w:t>
            </w:r>
          </w:p>
        </w:tc>
        <w:tc>
          <w:tcPr>
            <w:tcW w:w="0" w:type="auto"/>
          </w:tcPr>
          <w:p w:rsidR="00AC6B4B" w:rsidRDefault="001F13D8">
            <w:r>
              <w:t xml:space="preserve">The </w:t>
            </w:r>
            <w:r>
              <w:rPr>
                <w:rStyle w:val="SAPScreenElement"/>
              </w:rPr>
              <w:t>New Job</w:t>
            </w:r>
            <w:r>
              <w:t xml:space="preserve"> screen displays. </w:t>
            </w:r>
            <w:r>
              <w:rPr>
                <w:rStyle w:val="SAPScreenElement"/>
              </w:rPr>
              <w:t>Job Template</w:t>
            </w:r>
            <w:r>
              <w:t xml:space="preserve"> should default as </w:t>
            </w:r>
            <w:r>
              <w:rPr>
                <w:rStyle w:val="SAPScreenElement"/>
              </w:rPr>
              <w:t>Schedule Billing Creation</w:t>
            </w:r>
            <w:r>
              <w:t>.</w:t>
            </w:r>
          </w:p>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Job Parameters</w:t>
            </w:r>
          </w:p>
        </w:tc>
        <w:tc>
          <w:tcPr>
            <w:tcW w:w="0" w:type="auto"/>
          </w:tcPr>
          <w:p w:rsidR="001F13D8" w:rsidRDefault="001F13D8">
            <w:r>
              <w:t>Define scheduling options and parameters for the batch job if necessary.</w:t>
            </w:r>
          </w:p>
          <w:p w:rsidR="00AC6B4B" w:rsidRDefault="001F13D8">
            <w:r>
              <w:t xml:space="preserve">Choose </w:t>
            </w:r>
            <w:r>
              <w:rPr>
                <w:rStyle w:val="SAPScreenElement"/>
              </w:rPr>
              <w:t>Check</w:t>
            </w:r>
            <w:r>
              <w:t>.</w:t>
            </w:r>
          </w:p>
        </w:tc>
        <w:tc>
          <w:tcPr>
            <w:tcW w:w="0" w:type="auto"/>
          </w:tcPr>
          <w:p w:rsidR="00AC6B4B" w:rsidRDefault="001F13D8">
            <w:r>
              <w:t xml:space="preserve">The system displays the message </w:t>
            </w:r>
            <w:r>
              <w:rPr>
                <w:rStyle w:val="SAPMonospace"/>
              </w:rPr>
              <w:t>Go ahead and schedule the job</w:t>
            </w:r>
            <w:r>
              <w:t>.</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Schedule</w:t>
            </w:r>
          </w:p>
        </w:tc>
        <w:tc>
          <w:tcPr>
            <w:tcW w:w="0" w:type="auto"/>
          </w:tcPr>
          <w:p w:rsidR="00AC6B4B" w:rsidRDefault="001F13D8">
            <w:r>
              <w:t xml:space="preserve">Choose </w:t>
            </w:r>
            <w:r>
              <w:rPr>
                <w:rStyle w:val="SAPScreenElement"/>
              </w:rPr>
              <w:t>Schedule</w:t>
            </w:r>
            <w:r>
              <w:t>.</w:t>
            </w:r>
          </w:p>
        </w:tc>
        <w:tc>
          <w:tcPr>
            <w:tcW w:w="0" w:type="auto"/>
          </w:tcPr>
          <w:p w:rsidR="00AC6B4B" w:rsidRDefault="001F13D8">
            <w:r>
              <w:t xml:space="preserve">A billing creation job is scheduled. Screen goes </w:t>
            </w:r>
            <w:r>
              <w:t xml:space="preserve">back to </w:t>
            </w:r>
            <w:r>
              <w:rPr>
                <w:rStyle w:val="SAPScreenElement"/>
              </w:rPr>
              <w:t>Application Jobs</w:t>
            </w:r>
            <w:r>
              <w:t>.</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Check Billing Creation Job Log</w:t>
            </w:r>
          </w:p>
        </w:tc>
        <w:tc>
          <w:tcPr>
            <w:tcW w:w="0" w:type="auto"/>
          </w:tcPr>
          <w:p w:rsidR="001F13D8" w:rsidRDefault="001F13D8">
            <w:r>
              <w:t xml:space="preserve">On the </w:t>
            </w:r>
            <w:r>
              <w:rPr>
                <w:rStyle w:val="SAPScreenElement"/>
              </w:rPr>
              <w:t>Application Jobs</w:t>
            </w:r>
            <w:r>
              <w:t xml:space="preserve"> screen, after job item’s status turned to </w:t>
            </w:r>
            <w:r>
              <w:rPr>
                <w:rStyle w:val="SAPScreenElement"/>
              </w:rPr>
              <w:t>Finish</w:t>
            </w:r>
            <w:r>
              <w:t xml:space="preserve">, choose </w:t>
            </w:r>
            <w:r>
              <w:rPr>
                <w:rStyle w:val="SAPScreenElement"/>
              </w:rPr>
              <w:t>Job Log</w:t>
            </w:r>
            <w:r>
              <w:t>.</w:t>
            </w:r>
          </w:p>
          <w:p w:rsidR="00AC6B4B" w:rsidRDefault="001F13D8">
            <w:r>
              <w:rPr>
                <w:rStyle w:val="SAPEmphasis"/>
              </w:rPr>
              <w:t xml:space="preserve">Note </w:t>
            </w:r>
            <w:r>
              <w:t xml:space="preserve">Choose the </w:t>
            </w:r>
            <w:r>
              <w:rPr>
                <w:rStyle w:val="SAPScreenElement"/>
              </w:rPr>
              <w:t>Magnifier</w:t>
            </w:r>
            <w:r>
              <w:t>, and the job list will refresh.</w:t>
            </w:r>
          </w:p>
        </w:tc>
        <w:tc>
          <w:tcPr>
            <w:tcW w:w="0" w:type="auto"/>
          </w:tcPr>
          <w:p w:rsidR="00AC6B4B" w:rsidRDefault="001F13D8">
            <w:r>
              <w:t>The log details display.</w:t>
            </w:r>
          </w:p>
        </w:tc>
        <w:tc>
          <w:tcPr>
            <w:tcW w:w="0" w:type="auto"/>
          </w:tcPr>
          <w:p w:rsidR="00AC6B4B" w:rsidRDefault="00AC6B4B"/>
        </w:tc>
      </w:tr>
    </w:tbl>
    <w:p w:rsidR="00AC6B4B" w:rsidRDefault="001F13D8">
      <w:pPr>
        <w:pStyle w:val="Heading3"/>
      </w:pPr>
      <w:bookmarkStart w:id="42" w:name="unique_19"/>
      <w:bookmarkStart w:id="43" w:name="_Toc18333561"/>
      <w:r>
        <w:t xml:space="preserve">Job </w:t>
      </w:r>
      <w:r>
        <w:t>Scheduling for Billing Release (Alternative)</w:t>
      </w:r>
      <w:bookmarkEnd w:id="42"/>
      <w:bookmarkEnd w:id="43"/>
    </w:p>
    <w:p w:rsidR="00AC6B4B" w:rsidRDefault="001F13D8">
      <w:pPr>
        <w:pStyle w:val="SAPKeyblockTitle"/>
      </w:pPr>
      <w:r>
        <w:t>Test Administration</w:t>
      </w:r>
    </w:p>
    <w:p w:rsidR="00AC6B4B" w:rsidRDefault="001F13D8">
      <w:r>
        <w:t>Customer project: Fill in the project-specific parts.</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Enter a 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 xml:space="preserve">&lt;State the Service </w:t>
            </w:r>
            <w:r>
              <w:rPr>
                <w:rStyle w:val="SAPUserEntry"/>
              </w:rPr>
              <w:t>Provider, Customer or 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1F13D8" w:rsidRDefault="001F13D8">
      <w:r>
        <w:t>This process step shows you how to schedule a background job for release billing documents to accounting.</w:t>
      </w:r>
    </w:p>
    <w:p w:rsidR="00AC6B4B" w:rsidRDefault="001F13D8">
      <w:r>
        <w:t xml:space="preserve">This app can be used as an alternative instead of </w:t>
      </w:r>
      <w:r>
        <w:t>the manual release to accounting for billing documents.</w:t>
      </w:r>
    </w:p>
    <w:p w:rsidR="00AC6B4B" w:rsidRDefault="001F13D8">
      <w:pPr>
        <w:pStyle w:val="SAPKeyblockTitle"/>
      </w:pPr>
      <w:r>
        <w:t>Procedure</w:t>
      </w:r>
    </w:p>
    <w:tbl>
      <w:tblPr>
        <w:tblStyle w:val="SAPStandardTable"/>
        <w:tblW w:w="0" w:type="auto"/>
        <w:tblLook w:val="0620" w:firstRow="1" w:lastRow="0" w:firstColumn="0" w:lastColumn="0" w:noHBand="1" w:noVBand="1"/>
      </w:tblPr>
      <w:tblGrid>
        <w:gridCol w:w="983"/>
        <w:gridCol w:w="2000"/>
        <w:gridCol w:w="4580"/>
        <w:gridCol w:w="5055"/>
        <w:gridCol w:w="1553"/>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Pass / Fail / Comment</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 .</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Schedule Billing Release</w:t>
            </w:r>
            <w:r>
              <w:t xml:space="preserve"> </w:t>
            </w:r>
            <w:r>
              <w:rPr>
                <w:rStyle w:val="SAPMonospace"/>
              </w:rPr>
              <w:t>(F1518)</w:t>
            </w:r>
            <w:r>
              <w:t>.</w:t>
            </w:r>
          </w:p>
        </w:tc>
        <w:tc>
          <w:tcPr>
            <w:tcW w:w="0" w:type="auto"/>
          </w:tcPr>
          <w:p w:rsidR="00AC6B4B" w:rsidRDefault="001F13D8">
            <w:r>
              <w:t xml:space="preserve">The </w:t>
            </w:r>
            <w:r>
              <w:rPr>
                <w:rStyle w:val="SAPScreenElement"/>
              </w:rPr>
              <w:t>Application Jobs</w:t>
            </w:r>
            <w:r>
              <w:t xml:space="preserve"> screen displays. The app automatically shows the history of application jobs.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Create Billing Release Schedule</w:t>
            </w:r>
          </w:p>
        </w:tc>
        <w:tc>
          <w:tcPr>
            <w:tcW w:w="0" w:type="auto"/>
          </w:tcPr>
          <w:p w:rsidR="00AC6B4B" w:rsidRDefault="001F13D8">
            <w:r>
              <w:t xml:space="preserve">Choose </w:t>
            </w:r>
            <w:r>
              <w:rPr>
                <w:rStyle w:val="SAPScreenElement"/>
              </w:rPr>
              <w:t>New</w:t>
            </w:r>
            <w:r>
              <w:t xml:space="preserve"> to define a new job for billing creation.</w:t>
            </w:r>
          </w:p>
        </w:tc>
        <w:tc>
          <w:tcPr>
            <w:tcW w:w="0" w:type="auto"/>
          </w:tcPr>
          <w:p w:rsidR="00AC6B4B" w:rsidRDefault="001F13D8">
            <w:r>
              <w:t xml:space="preserve">The </w:t>
            </w:r>
            <w:r>
              <w:rPr>
                <w:rStyle w:val="SAPScreenElement"/>
              </w:rPr>
              <w:t>New Job</w:t>
            </w:r>
            <w:r>
              <w:t xml:space="preserve"> screen displays. </w:t>
            </w:r>
            <w:r>
              <w:rPr>
                <w:rStyle w:val="SAPScreenElement"/>
              </w:rPr>
              <w:t>Job T</w:t>
            </w:r>
            <w:r>
              <w:rPr>
                <w:rStyle w:val="SAPScreenElement"/>
              </w:rPr>
              <w:t>emplate</w:t>
            </w:r>
            <w:r>
              <w:t xml:space="preserve"> defaultly should be </w:t>
            </w:r>
            <w:r>
              <w:rPr>
                <w:rStyle w:val="SAPScreenElement"/>
              </w:rPr>
              <w:t>Schedule Billing Release</w:t>
            </w:r>
            <w:r>
              <w:t>.</w:t>
            </w:r>
          </w:p>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Job Parameters</w:t>
            </w:r>
          </w:p>
        </w:tc>
        <w:tc>
          <w:tcPr>
            <w:tcW w:w="0" w:type="auto"/>
          </w:tcPr>
          <w:p w:rsidR="001F13D8" w:rsidRDefault="001F13D8">
            <w:r>
              <w:t>Define scheduling options and parameters for the batch job if necessary.</w:t>
            </w:r>
          </w:p>
          <w:p w:rsidR="00AC6B4B" w:rsidRDefault="001F13D8">
            <w:r>
              <w:t xml:space="preserve">Choose </w:t>
            </w:r>
            <w:r>
              <w:rPr>
                <w:rStyle w:val="SAPScreenElement"/>
              </w:rPr>
              <w:t>Check</w:t>
            </w:r>
            <w:r>
              <w:t>.</w:t>
            </w:r>
          </w:p>
        </w:tc>
        <w:tc>
          <w:tcPr>
            <w:tcW w:w="0" w:type="auto"/>
          </w:tcPr>
          <w:p w:rsidR="00AC6B4B" w:rsidRDefault="001F13D8">
            <w:r>
              <w:t xml:space="preserve">The system displays the message </w:t>
            </w:r>
            <w:r>
              <w:rPr>
                <w:rStyle w:val="SAPMonospace"/>
              </w:rPr>
              <w:t>Go ahead and schedule the job</w:t>
            </w:r>
            <w:r>
              <w:t>.</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Schedule</w:t>
            </w:r>
          </w:p>
        </w:tc>
        <w:tc>
          <w:tcPr>
            <w:tcW w:w="0" w:type="auto"/>
          </w:tcPr>
          <w:p w:rsidR="00AC6B4B" w:rsidRDefault="001F13D8">
            <w:r>
              <w:t xml:space="preserve">Choose </w:t>
            </w:r>
            <w:r>
              <w:rPr>
                <w:rStyle w:val="SAPScreenElement"/>
              </w:rPr>
              <w:t>Schedule</w:t>
            </w:r>
            <w:r>
              <w:t>.</w:t>
            </w:r>
          </w:p>
        </w:tc>
        <w:tc>
          <w:tcPr>
            <w:tcW w:w="0" w:type="auto"/>
          </w:tcPr>
          <w:p w:rsidR="00AC6B4B" w:rsidRDefault="001F13D8">
            <w:r>
              <w:t xml:space="preserve">A billing release job is scheduled. Return to </w:t>
            </w:r>
            <w:r>
              <w:rPr>
                <w:rStyle w:val="SAPScreenElement"/>
              </w:rPr>
              <w:t>Application Jobs</w:t>
            </w:r>
            <w:r>
              <w:t>.</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Check Billing Release Job Log</w:t>
            </w:r>
          </w:p>
        </w:tc>
        <w:tc>
          <w:tcPr>
            <w:tcW w:w="0" w:type="auto"/>
          </w:tcPr>
          <w:p w:rsidR="001F13D8" w:rsidRDefault="001F13D8">
            <w:r>
              <w:t xml:space="preserve">On the </w:t>
            </w:r>
            <w:r>
              <w:rPr>
                <w:rStyle w:val="SAPScreenElement"/>
              </w:rPr>
              <w:t>Application Jobs</w:t>
            </w:r>
            <w:r>
              <w:t xml:space="preserve"> screen, after job item’s status turned to </w:t>
            </w:r>
            <w:r>
              <w:rPr>
                <w:rStyle w:val="SAPScreenElement"/>
              </w:rPr>
              <w:t>Finish</w:t>
            </w:r>
            <w:r>
              <w:t xml:space="preserve">, choose </w:t>
            </w:r>
            <w:r>
              <w:rPr>
                <w:rStyle w:val="SAPScreenElement"/>
              </w:rPr>
              <w:t>Job Log</w:t>
            </w:r>
            <w:r>
              <w:t>.</w:t>
            </w:r>
          </w:p>
          <w:p w:rsidR="00AC6B4B" w:rsidRDefault="001F13D8">
            <w:r>
              <w:rPr>
                <w:rStyle w:val="SAPEmphasis"/>
              </w:rPr>
              <w:t xml:space="preserve">Note </w:t>
            </w:r>
            <w:r>
              <w:t xml:space="preserve">Choose </w:t>
            </w:r>
            <w:r>
              <w:rPr>
                <w:rStyle w:val="SAPScreenElement"/>
              </w:rPr>
              <w:t>Magnifier</w:t>
            </w:r>
            <w:r>
              <w:t>, and the job list will refresh.</w:t>
            </w:r>
          </w:p>
        </w:tc>
        <w:tc>
          <w:tcPr>
            <w:tcW w:w="0" w:type="auto"/>
          </w:tcPr>
          <w:p w:rsidR="00AC6B4B" w:rsidRDefault="001F13D8">
            <w:r>
              <w:t>The log details display.</w:t>
            </w:r>
          </w:p>
        </w:tc>
        <w:tc>
          <w:tcPr>
            <w:tcW w:w="0" w:type="auto"/>
          </w:tcPr>
          <w:p w:rsidR="00AC6B4B" w:rsidRDefault="00AC6B4B"/>
        </w:tc>
      </w:tr>
    </w:tbl>
    <w:p w:rsidR="00AC6B4B" w:rsidRDefault="001F13D8">
      <w:pPr>
        <w:pStyle w:val="Heading3"/>
      </w:pPr>
      <w:bookmarkStart w:id="44" w:name="unique_20"/>
      <w:bookmarkStart w:id="45" w:name="_Toc18333562"/>
      <w:r>
        <w:t>Job Scheduling for Billing Output (Alternative)</w:t>
      </w:r>
      <w:bookmarkEnd w:id="44"/>
      <w:bookmarkEnd w:id="45"/>
    </w:p>
    <w:p w:rsidR="00AC6B4B" w:rsidRDefault="001F13D8">
      <w:pPr>
        <w:pStyle w:val="SAPKeyblockTitle"/>
      </w:pPr>
      <w:r>
        <w:t>Test Administration</w:t>
      </w:r>
    </w:p>
    <w:p w:rsidR="00AC6B4B" w:rsidRDefault="001F13D8">
      <w:r>
        <w:t>Customer project: Fill in the project-specific parts.</w:t>
      </w:r>
    </w:p>
    <w:p w:rsidR="00AC6B4B" w:rsidRDefault="00AC6B4B"/>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4A0" w:firstRow="1" w:lastRow="0" w:firstColumn="1" w:lastColumn="0" w:noHBand="0" w:noVBand="1"/>
      </w:tblPr>
      <w:tblGrid>
        <w:gridCol w:w="1446"/>
        <w:gridCol w:w="3008"/>
        <w:gridCol w:w="5089"/>
        <w:gridCol w:w="279"/>
        <w:gridCol w:w="1156"/>
        <w:gridCol w:w="2003"/>
      </w:tblGrid>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Test Case ID</w:t>
            </w:r>
          </w:p>
        </w:tc>
        <w:tc>
          <w:tcPr>
            <w:tcW w:w="0" w:type="auto"/>
            <w:shd w:val="clear" w:color="auto" w:fill="auto"/>
            <w:tcMar>
              <w:top w:w="29" w:type="dxa"/>
              <w:left w:w="29" w:type="dxa"/>
              <w:bottom w:w="29" w:type="dxa"/>
              <w:right w:w="29" w:type="dxa"/>
            </w:tcMar>
          </w:tcPr>
          <w:p w:rsidR="00AC6B4B" w:rsidRDefault="001F13D8">
            <w:r>
              <w:t>&lt;X.XX&gt;</w:t>
            </w:r>
          </w:p>
        </w:tc>
        <w:tc>
          <w:tcPr>
            <w:tcW w:w="0" w:type="auto"/>
            <w:shd w:val="clear" w:color="auto" w:fill="auto"/>
            <w:tcMar>
              <w:top w:w="29" w:type="dxa"/>
              <w:left w:w="29" w:type="dxa"/>
              <w:bottom w:w="29" w:type="dxa"/>
              <w:right w:w="29" w:type="dxa"/>
            </w:tcMar>
          </w:tcPr>
          <w:p w:rsidR="00AC6B4B" w:rsidRDefault="001F13D8">
            <w:r>
              <w:rPr>
                <w:rStyle w:val="SAPEmphasis"/>
              </w:rPr>
              <w:t>Tester Name</w:t>
            </w:r>
          </w:p>
        </w:tc>
        <w:tc>
          <w:tcPr>
            <w:tcW w:w="0" w:type="auto"/>
            <w:shd w:val="clear" w:color="auto" w:fill="auto"/>
            <w:tcMar>
              <w:top w:w="29" w:type="dxa"/>
              <w:left w:w="29" w:type="dxa"/>
              <w:bottom w:w="29" w:type="dxa"/>
              <w:right w:w="29" w:type="dxa"/>
            </w:tcMar>
          </w:tcPr>
          <w:p w:rsidR="00AC6B4B" w:rsidRDefault="00AC6B4B"/>
        </w:tc>
        <w:tc>
          <w:tcPr>
            <w:tcW w:w="0" w:type="auto"/>
            <w:shd w:val="clear" w:color="auto" w:fill="auto"/>
            <w:tcMar>
              <w:top w:w="29" w:type="dxa"/>
              <w:left w:w="29" w:type="dxa"/>
              <w:bottom w:w="29" w:type="dxa"/>
              <w:right w:w="29" w:type="dxa"/>
            </w:tcMar>
          </w:tcPr>
          <w:p w:rsidR="00AC6B4B" w:rsidRDefault="001F13D8">
            <w:r>
              <w:rPr>
                <w:rStyle w:val="SAPEmphasis"/>
              </w:rPr>
              <w:t>Testing Date</w:t>
            </w:r>
          </w:p>
        </w:tc>
        <w:tc>
          <w:tcPr>
            <w:tcW w:w="0" w:type="auto"/>
            <w:shd w:val="clear" w:color="auto" w:fill="auto"/>
            <w:tcMar>
              <w:top w:w="29" w:type="dxa"/>
              <w:left w:w="29" w:type="dxa"/>
              <w:bottom w:w="29" w:type="dxa"/>
              <w:right w:w="29" w:type="dxa"/>
            </w:tcMar>
          </w:tcPr>
          <w:p w:rsidR="00AC6B4B" w:rsidRDefault="001F13D8">
            <w:r>
              <w:rPr>
                <w:rStyle w:val="SAPUserEntry"/>
              </w:rPr>
              <w:t>Enter a test date.</w:t>
            </w:r>
          </w:p>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t>Business Role(s)</w:t>
            </w:r>
          </w:p>
        </w:tc>
        <w:tc>
          <w:tcPr>
            <w:tcW w:w="0" w:type="auto"/>
            <w:gridSpan w:val="5"/>
            <w:shd w:val="clear" w:color="auto" w:fill="auto"/>
            <w:tcMar>
              <w:top w:w="29" w:type="dxa"/>
              <w:left w:w="29" w:type="dxa"/>
              <w:bottom w:w="29" w:type="dxa"/>
              <w:right w:w="29" w:type="dxa"/>
            </w:tcMar>
          </w:tcPr>
          <w:p w:rsidR="00AC6B4B" w:rsidRDefault="00AC6B4B"/>
        </w:tc>
      </w:tr>
      <w:tr w:rsidR="00AC6B4B" w:rsidTr="001F13D8">
        <w:tblPrEx>
          <w:tblCellMar>
            <w:top w:w="0" w:type="dxa"/>
            <w:bottom w:w="0" w:type="dxa"/>
          </w:tblCellMar>
        </w:tblPrEx>
        <w:trPr>
          <w:cantSplit/>
        </w:trPr>
        <w:tc>
          <w:tcPr>
            <w:tcW w:w="0" w:type="auto"/>
            <w:shd w:val="clear" w:color="auto" w:fill="auto"/>
            <w:tcMar>
              <w:top w:w="29" w:type="dxa"/>
              <w:left w:w="29" w:type="dxa"/>
              <w:bottom w:w="29" w:type="dxa"/>
              <w:right w:w="29" w:type="dxa"/>
            </w:tcMar>
          </w:tcPr>
          <w:p w:rsidR="00AC6B4B" w:rsidRDefault="001F13D8">
            <w:r>
              <w:rPr>
                <w:rStyle w:val="SAPEmphasis"/>
              </w:rPr>
              <w:t>Responsibility</w:t>
            </w:r>
          </w:p>
        </w:tc>
        <w:tc>
          <w:tcPr>
            <w:tcW w:w="0" w:type="auto"/>
            <w:gridSpan w:val="3"/>
            <w:shd w:val="clear" w:color="auto" w:fill="auto"/>
            <w:tcMar>
              <w:top w:w="29" w:type="dxa"/>
              <w:left w:w="29" w:type="dxa"/>
              <w:bottom w:w="29" w:type="dxa"/>
              <w:right w:w="29" w:type="dxa"/>
            </w:tcMar>
          </w:tcPr>
          <w:p w:rsidR="00AC6B4B" w:rsidRDefault="001F13D8">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AC6B4B" w:rsidRDefault="001F13D8">
            <w:r>
              <w:rPr>
                <w:rStyle w:val="SAPEmphasis"/>
              </w:rPr>
              <w:t>Duration</w:t>
            </w:r>
          </w:p>
        </w:tc>
        <w:tc>
          <w:tcPr>
            <w:tcW w:w="0" w:type="auto"/>
            <w:shd w:val="clear" w:color="auto" w:fill="auto"/>
            <w:tcMar>
              <w:top w:w="29" w:type="dxa"/>
              <w:left w:w="29" w:type="dxa"/>
              <w:bottom w:w="29" w:type="dxa"/>
              <w:right w:w="29" w:type="dxa"/>
            </w:tcMar>
          </w:tcPr>
          <w:p w:rsidR="00AC6B4B" w:rsidRDefault="001F13D8">
            <w:r>
              <w:rPr>
                <w:rStyle w:val="SAPUserEntry"/>
              </w:rPr>
              <w:t>Enter a duration.</w:t>
            </w:r>
          </w:p>
        </w:tc>
      </w:tr>
    </w:tbl>
    <w:p w:rsidR="00AC6B4B" w:rsidRDefault="001F13D8">
      <w:pPr>
        <w:pStyle w:val="SAPKeyblockTitle"/>
      </w:pPr>
      <w:r>
        <w:t>Purpose</w:t>
      </w:r>
    </w:p>
    <w:p w:rsidR="00AC6B4B" w:rsidRDefault="001F13D8">
      <w:r>
        <w:t>This process step shows you how to schedule a background job for when and how billing documents are sent to customer.</w:t>
      </w:r>
    </w:p>
    <w:p w:rsidR="00AC6B4B" w:rsidRDefault="001F13D8">
      <w:pPr>
        <w:pStyle w:val="SAPKeyblockTitle"/>
      </w:pPr>
      <w:r>
        <w:t>Procedure</w:t>
      </w:r>
    </w:p>
    <w:tbl>
      <w:tblPr>
        <w:tblStyle w:val="SAPStandardTable"/>
        <w:tblW w:w="0" w:type="auto"/>
        <w:tblLook w:val="0620" w:firstRow="1" w:lastRow="0" w:firstColumn="0" w:lastColumn="0" w:noHBand="1" w:noVBand="1"/>
      </w:tblPr>
      <w:tblGrid>
        <w:gridCol w:w="985"/>
        <w:gridCol w:w="1968"/>
        <w:gridCol w:w="4593"/>
        <w:gridCol w:w="5069"/>
        <w:gridCol w:w="1556"/>
      </w:tblGrid>
      <w:tr w:rsidR="00AC6B4B" w:rsidTr="001F13D8">
        <w:trPr>
          <w:cnfStyle w:val="100000000000" w:firstRow="1" w:lastRow="0" w:firstColumn="0" w:lastColumn="0" w:oddVBand="0" w:evenVBand="0" w:oddHBand="0" w:evenHBand="0" w:firstRowFirstColumn="0" w:firstRowLastColumn="0" w:lastRowFirstColumn="0" w:lastRowLastColumn="0"/>
        </w:trPr>
        <w:tc>
          <w:tcPr>
            <w:tcW w:w="0" w:type="auto"/>
          </w:tcPr>
          <w:p w:rsidR="00AC6B4B" w:rsidRDefault="001F13D8">
            <w:pPr>
              <w:pStyle w:val="SAPTableHeader"/>
            </w:pPr>
            <w:r>
              <w:t>Test Step #</w:t>
            </w:r>
          </w:p>
        </w:tc>
        <w:tc>
          <w:tcPr>
            <w:tcW w:w="0" w:type="auto"/>
          </w:tcPr>
          <w:p w:rsidR="00AC6B4B" w:rsidRDefault="001F13D8">
            <w:pPr>
              <w:pStyle w:val="SAPTableHeader"/>
            </w:pPr>
            <w:r>
              <w:t>Test Step Name</w:t>
            </w:r>
          </w:p>
        </w:tc>
        <w:tc>
          <w:tcPr>
            <w:tcW w:w="0" w:type="auto"/>
          </w:tcPr>
          <w:p w:rsidR="00AC6B4B" w:rsidRDefault="001F13D8">
            <w:pPr>
              <w:pStyle w:val="SAPTableHeader"/>
            </w:pPr>
            <w:r>
              <w:t>Instruction</w:t>
            </w:r>
          </w:p>
        </w:tc>
        <w:tc>
          <w:tcPr>
            <w:tcW w:w="0" w:type="auto"/>
          </w:tcPr>
          <w:p w:rsidR="00AC6B4B" w:rsidRDefault="001F13D8">
            <w:pPr>
              <w:pStyle w:val="SAPTableHeader"/>
            </w:pPr>
            <w:r>
              <w:t>Expected Result</w:t>
            </w:r>
          </w:p>
        </w:tc>
        <w:tc>
          <w:tcPr>
            <w:tcW w:w="0" w:type="auto"/>
          </w:tcPr>
          <w:p w:rsidR="00AC6B4B" w:rsidRDefault="001F13D8">
            <w:pPr>
              <w:pStyle w:val="SAPTableHeader"/>
            </w:pPr>
            <w:r>
              <w:t>Pass / Fail / Comment</w:t>
            </w:r>
          </w:p>
        </w:tc>
      </w:tr>
      <w:tr w:rsidR="00AC6B4B" w:rsidTr="001F13D8">
        <w:tc>
          <w:tcPr>
            <w:tcW w:w="0" w:type="auto"/>
          </w:tcPr>
          <w:p w:rsidR="00AC6B4B" w:rsidRDefault="001F13D8">
            <w:r>
              <w:t>1</w:t>
            </w:r>
          </w:p>
        </w:tc>
        <w:tc>
          <w:tcPr>
            <w:tcW w:w="0" w:type="auto"/>
          </w:tcPr>
          <w:p w:rsidR="00AC6B4B" w:rsidRDefault="001F13D8">
            <w:r>
              <w:rPr>
                <w:rStyle w:val="SAPEmphasis"/>
              </w:rPr>
              <w:t>Log On</w:t>
            </w:r>
          </w:p>
        </w:tc>
        <w:tc>
          <w:tcPr>
            <w:tcW w:w="0" w:type="auto"/>
          </w:tcPr>
          <w:p w:rsidR="00AC6B4B" w:rsidRDefault="001F13D8">
            <w:r>
              <w:t>Log on to the SAP Fiori launchpad as a .</w:t>
            </w:r>
          </w:p>
        </w:tc>
        <w:tc>
          <w:tcPr>
            <w:tcW w:w="0" w:type="auto"/>
          </w:tcPr>
          <w:p w:rsidR="00AC6B4B" w:rsidRDefault="001F13D8">
            <w:r>
              <w:t>The SAP Fiori launchpad displays.</w:t>
            </w:r>
          </w:p>
        </w:tc>
        <w:tc>
          <w:tcPr>
            <w:tcW w:w="0" w:type="auto"/>
          </w:tcPr>
          <w:p w:rsidR="00AC6B4B" w:rsidRDefault="00AC6B4B"/>
        </w:tc>
      </w:tr>
      <w:tr w:rsidR="00AC6B4B" w:rsidTr="001F13D8">
        <w:tc>
          <w:tcPr>
            <w:tcW w:w="0" w:type="auto"/>
          </w:tcPr>
          <w:p w:rsidR="00AC6B4B" w:rsidRDefault="001F13D8">
            <w:r>
              <w:t>2</w:t>
            </w:r>
          </w:p>
        </w:tc>
        <w:tc>
          <w:tcPr>
            <w:tcW w:w="0" w:type="auto"/>
          </w:tcPr>
          <w:p w:rsidR="00AC6B4B" w:rsidRDefault="001F13D8">
            <w:r>
              <w:rPr>
                <w:rStyle w:val="SAPEmphasis"/>
              </w:rPr>
              <w:t>Access the App</w:t>
            </w:r>
          </w:p>
        </w:tc>
        <w:tc>
          <w:tcPr>
            <w:tcW w:w="0" w:type="auto"/>
          </w:tcPr>
          <w:p w:rsidR="00AC6B4B" w:rsidRDefault="001F13D8">
            <w:r>
              <w:t xml:space="preserve">Open </w:t>
            </w:r>
            <w:r>
              <w:rPr>
                <w:rStyle w:val="SAPScreenElement"/>
              </w:rPr>
              <w:t>Schedule Billing Output</w:t>
            </w:r>
            <w:r>
              <w:t xml:space="preserve"> </w:t>
            </w:r>
            <w:r>
              <w:rPr>
                <w:rStyle w:val="SAPMonospace"/>
              </w:rPr>
              <w:t>(F1510)</w:t>
            </w:r>
            <w:r>
              <w:t>.</w:t>
            </w:r>
          </w:p>
        </w:tc>
        <w:tc>
          <w:tcPr>
            <w:tcW w:w="0" w:type="auto"/>
          </w:tcPr>
          <w:p w:rsidR="00AC6B4B" w:rsidRDefault="001F13D8">
            <w:r>
              <w:t xml:space="preserve">The </w:t>
            </w:r>
            <w:r>
              <w:rPr>
                <w:rStyle w:val="SAPScreenElement"/>
              </w:rPr>
              <w:t>Application Jobs</w:t>
            </w:r>
            <w:r>
              <w:t xml:space="preserve"> screen displays. The app automatically shows the history of application jobs.</w:t>
            </w:r>
          </w:p>
        </w:tc>
        <w:tc>
          <w:tcPr>
            <w:tcW w:w="0" w:type="auto"/>
          </w:tcPr>
          <w:p w:rsidR="00AC6B4B" w:rsidRDefault="00AC6B4B"/>
        </w:tc>
      </w:tr>
      <w:tr w:rsidR="00AC6B4B" w:rsidTr="001F13D8">
        <w:tc>
          <w:tcPr>
            <w:tcW w:w="0" w:type="auto"/>
          </w:tcPr>
          <w:p w:rsidR="00AC6B4B" w:rsidRDefault="001F13D8">
            <w:r>
              <w:t>3</w:t>
            </w:r>
          </w:p>
        </w:tc>
        <w:tc>
          <w:tcPr>
            <w:tcW w:w="0" w:type="auto"/>
          </w:tcPr>
          <w:p w:rsidR="00AC6B4B" w:rsidRDefault="001F13D8">
            <w:r>
              <w:rPr>
                <w:rStyle w:val="SAPEmphasis"/>
              </w:rPr>
              <w:t>Create Billing Output Schedule</w:t>
            </w:r>
          </w:p>
        </w:tc>
        <w:tc>
          <w:tcPr>
            <w:tcW w:w="0" w:type="auto"/>
          </w:tcPr>
          <w:p w:rsidR="00AC6B4B" w:rsidRDefault="001F13D8">
            <w:r>
              <w:t xml:space="preserve">Choose </w:t>
            </w:r>
            <w:r>
              <w:rPr>
                <w:rStyle w:val="SAPScreenElement"/>
              </w:rPr>
              <w:t>New</w:t>
            </w:r>
            <w:r>
              <w:t xml:space="preserve"> to define a new job for billing creation.</w:t>
            </w:r>
          </w:p>
        </w:tc>
        <w:tc>
          <w:tcPr>
            <w:tcW w:w="0" w:type="auto"/>
          </w:tcPr>
          <w:p w:rsidR="00AC6B4B" w:rsidRDefault="001F13D8">
            <w:r>
              <w:t xml:space="preserve">The </w:t>
            </w:r>
            <w:r>
              <w:rPr>
                <w:rStyle w:val="SAPScreenElement"/>
              </w:rPr>
              <w:t>New Job</w:t>
            </w:r>
            <w:r>
              <w:t xml:space="preserve"> screen displays. Job Template should default a</w:t>
            </w:r>
            <w:r>
              <w:t xml:space="preserve">s </w:t>
            </w:r>
            <w:r>
              <w:rPr>
                <w:rStyle w:val="SAPScreenElement"/>
              </w:rPr>
              <w:t>Schedule Billing Output</w:t>
            </w:r>
            <w:r>
              <w:t>.</w:t>
            </w:r>
          </w:p>
        </w:tc>
        <w:tc>
          <w:tcPr>
            <w:tcW w:w="0" w:type="auto"/>
          </w:tcPr>
          <w:p w:rsidR="00AC6B4B" w:rsidRDefault="00AC6B4B"/>
        </w:tc>
      </w:tr>
      <w:tr w:rsidR="00AC6B4B" w:rsidTr="001F13D8">
        <w:tc>
          <w:tcPr>
            <w:tcW w:w="0" w:type="auto"/>
          </w:tcPr>
          <w:p w:rsidR="00AC6B4B" w:rsidRDefault="001F13D8">
            <w:r>
              <w:t>4</w:t>
            </w:r>
          </w:p>
        </w:tc>
        <w:tc>
          <w:tcPr>
            <w:tcW w:w="0" w:type="auto"/>
          </w:tcPr>
          <w:p w:rsidR="00AC6B4B" w:rsidRDefault="001F13D8">
            <w:r>
              <w:rPr>
                <w:rStyle w:val="SAPEmphasis"/>
              </w:rPr>
              <w:t>Job Parameters</w:t>
            </w:r>
          </w:p>
        </w:tc>
        <w:tc>
          <w:tcPr>
            <w:tcW w:w="0" w:type="auto"/>
          </w:tcPr>
          <w:p w:rsidR="001F13D8" w:rsidRDefault="001F13D8">
            <w:r>
              <w:t>Define scheduling options and parameters for the batch job if necessary.</w:t>
            </w:r>
          </w:p>
          <w:p w:rsidR="00AC6B4B" w:rsidRDefault="001F13D8">
            <w:r>
              <w:t xml:space="preserve">Choose </w:t>
            </w:r>
            <w:r>
              <w:rPr>
                <w:rStyle w:val="SAPScreenElement"/>
              </w:rPr>
              <w:t>Check</w:t>
            </w:r>
            <w:r>
              <w:t>.</w:t>
            </w:r>
          </w:p>
        </w:tc>
        <w:tc>
          <w:tcPr>
            <w:tcW w:w="0" w:type="auto"/>
          </w:tcPr>
          <w:p w:rsidR="00AC6B4B" w:rsidRDefault="001F13D8">
            <w:r>
              <w:t xml:space="preserve">The system displays the message </w:t>
            </w:r>
            <w:r>
              <w:rPr>
                <w:rStyle w:val="SAPMonospace"/>
              </w:rPr>
              <w:t>Go ahead and schedule the job</w:t>
            </w:r>
            <w:r>
              <w:t>.</w:t>
            </w:r>
          </w:p>
        </w:tc>
        <w:tc>
          <w:tcPr>
            <w:tcW w:w="0" w:type="auto"/>
          </w:tcPr>
          <w:p w:rsidR="00AC6B4B" w:rsidRDefault="00AC6B4B"/>
        </w:tc>
      </w:tr>
      <w:tr w:rsidR="00AC6B4B" w:rsidTr="001F13D8">
        <w:tc>
          <w:tcPr>
            <w:tcW w:w="0" w:type="auto"/>
          </w:tcPr>
          <w:p w:rsidR="00AC6B4B" w:rsidRDefault="001F13D8">
            <w:r>
              <w:t>5</w:t>
            </w:r>
          </w:p>
        </w:tc>
        <w:tc>
          <w:tcPr>
            <w:tcW w:w="0" w:type="auto"/>
          </w:tcPr>
          <w:p w:rsidR="00AC6B4B" w:rsidRDefault="001F13D8">
            <w:r>
              <w:rPr>
                <w:rStyle w:val="SAPEmphasis"/>
              </w:rPr>
              <w:t>Schedule</w:t>
            </w:r>
          </w:p>
        </w:tc>
        <w:tc>
          <w:tcPr>
            <w:tcW w:w="0" w:type="auto"/>
          </w:tcPr>
          <w:p w:rsidR="00AC6B4B" w:rsidRDefault="001F13D8">
            <w:r>
              <w:t xml:space="preserve">Choose </w:t>
            </w:r>
            <w:r>
              <w:rPr>
                <w:rStyle w:val="SAPScreenElement"/>
              </w:rPr>
              <w:t>Schedule</w:t>
            </w:r>
            <w:r>
              <w:t>.</w:t>
            </w:r>
          </w:p>
        </w:tc>
        <w:tc>
          <w:tcPr>
            <w:tcW w:w="0" w:type="auto"/>
          </w:tcPr>
          <w:p w:rsidR="00AC6B4B" w:rsidRDefault="001F13D8">
            <w:r>
              <w:t xml:space="preserve">A billing release job is </w:t>
            </w:r>
            <w:r>
              <w:t xml:space="preserve">scheduled. Return to </w:t>
            </w:r>
            <w:r>
              <w:rPr>
                <w:rStyle w:val="SAPScreenElement"/>
              </w:rPr>
              <w:t>Application Jobs</w:t>
            </w:r>
            <w:r>
              <w:t>.</w:t>
            </w:r>
          </w:p>
        </w:tc>
        <w:tc>
          <w:tcPr>
            <w:tcW w:w="0" w:type="auto"/>
          </w:tcPr>
          <w:p w:rsidR="00AC6B4B" w:rsidRDefault="00AC6B4B"/>
        </w:tc>
      </w:tr>
      <w:tr w:rsidR="00AC6B4B" w:rsidTr="001F13D8">
        <w:tc>
          <w:tcPr>
            <w:tcW w:w="0" w:type="auto"/>
          </w:tcPr>
          <w:p w:rsidR="00AC6B4B" w:rsidRDefault="001F13D8">
            <w:r>
              <w:t>6</w:t>
            </w:r>
          </w:p>
        </w:tc>
        <w:tc>
          <w:tcPr>
            <w:tcW w:w="0" w:type="auto"/>
          </w:tcPr>
          <w:p w:rsidR="00AC6B4B" w:rsidRDefault="001F13D8">
            <w:r>
              <w:rPr>
                <w:rStyle w:val="SAPEmphasis"/>
              </w:rPr>
              <w:t>Check Billing Output Job Log</w:t>
            </w:r>
          </w:p>
        </w:tc>
        <w:tc>
          <w:tcPr>
            <w:tcW w:w="0" w:type="auto"/>
          </w:tcPr>
          <w:p w:rsidR="001F13D8" w:rsidRDefault="001F13D8">
            <w:r>
              <w:t xml:space="preserve">On the </w:t>
            </w:r>
            <w:r>
              <w:rPr>
                <w:rStyle w:val="SAPScreenElement"/>
              </w:rPr>
              <w:t>Application Jobs</w:t>
            </w:r>
            <w:r>
              <w:t xml:space="preserve"> screen, after job item’s status turned to </w:t>
            </w:r>
            <w:r>
              <w:rPr>
                <w:rStyle w:val="SAPScreenElement"/>
              </w:rPr>
              <w:t>Finish</w:t>
            </w:r>
            <w:r>
              <w:t xml:space="preserve">, choose </w:t>
            </w:r>
            <w:r>
              <w:rPr>
                <w:rStyle w:val="SAPScreenElement"/>
              </w:rPr>
              <w:t>Job Log</w:t>
            </w:r>
            <w:r>
              <w:t>.</w:t>
            </w:r>
          </w:p>
          <w:p w:rsidR="00AC6B4B" w:rsidRDefault="001F13D8">
            <w:r>
              <w:rPr>
                <w:rStyle w:val="SAPEmphasis"/>
              </w:rPr>
              <w:t xml:space="preserve">Note </w:t>
            </w:r>
            <w:r>
              <w:t xml:space="preserve">Choose </w:t>
            </w:r>
            <w:r>
              <w:rPr>
                <w:rStyle w:val="SAPScreenElement"/>
              </w:rPr>
              <w:t>Magnifier</w:t>
            </w:r>
            <w:r>
              <w:t>, and the job list will refresh.</w:t>
            </w:r>
          </w:p>
        </w:tc>
        <w:tc>
          <w:tcPr>
            <w:tcW w:w="0" w:type="auto"/>
          </w:tcPr>
          <w:p w:rsidR="00AC6B4B" w:rsidRDefault="001F13D8">
            <w:r>
              <w:t>The log details display.</w:t>
            </w:r>
          </w:p>
        </w:tc>
        <w:tc>
          <w:tcPr>
            <w:tcW w:w="0" w:type="auto"/>
          </w:tcPr>
          <w:p w:rsidR="00AC6B4B" w:rsidRDefault="00AC6B4B"/>
        </w:tc>
      </w:tr>
    </w:tbl>
    <w:p w:rsidR="00000000" w:rsidRDefault="001F13D8"/>
    <w:p w:rsidR="001F13D8" w:rsidRDefault="001F13D8"/>
    <w:p w:rsidR="001F13D8" w:rsidRDefault="001F13D8" w:rsidP="00620BC7">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1F13D8" w:rsidTr="00113FAF">
        <w:trPr>
          <w:cnfStyle w:val="100000000000" w:firstRow="1" w:lastRow="0" w:firstColumn="0" w:lastColumn="0" w:oddVBand="0" w:evenVBand="0" w:oddHBand="0" w:evenHBand="0" w:firstRowFirstColumn="0" w:firstRowLastColumn="0" w:lastRowFirstColumn="0" w:lastRowLastColumn="0"/>
        </w:trPr>
        <w:tc>
          <w:tcPr>
            <w:tcW w:w="1554" w:type="dxa"/>
          </w:tcPr>
          <w:p w:rsidR="001F13D8" w:rsidRDefault="001F13D8" w:rsidP="00113FAF">
            <w:r>
              <w:t>Type Style</w:t>
            </w:r>
          </w:p>
        </w:tc>
        <w:tc>
          <w:tcPr>
            <w:tcW w:w="11598" w:type="dxa"/>
          </w:tcPr>
          <w:p w:rsidR="001F13D8" w:rsidRDefault="001F13D8" w:rsidP="00113FAF">
            <w:r>
              <w:t>Description</w:t>
            </w:r>
          </w:p>
        </w:tc>
      </w:tr>
      <w:tr w:rsidR="001F13D8" w:rsidRPr="001B5034" w:rsidTr="00113FAF">
        <w:tc>
          <w:tcPr>
            <w:tcW w:w="1554" w:type="dxa"/>
          </w:tcPr>
          <w:p w:rsidR="001F13D8" w:rsidRPr="001B5034" w:rsidRDefault="001F13D8" w:rsidP="00113FAF">
            <w:r w:rsidRPr="00601DC2">
              <w:rPr>
                <w:rStyle w:val="SAPScreenElement"/>
              </w:rPr>
              <w:t>Example</w:t>
            </w:r>
          </w:p>
        </w:tc>
        <w:tc>
          <w:tcPr>
            <w:tcW w:w="11598" w:type="dxa"/>
          </w:tcPr>
          <w:p w:rsidR="001F13D8" w:rsidRDefault="001F13D8" w:rsidP="00113FAF">
            <w:r w:rsidRPr="001B5034">
              <w:t>Words or characters quoted from the screen. These include field names, screen titles, pushbuttons labels, menu names, menu paths, and menu options.</w:t>
            </w:r>
          </w:p>
          <w:p w:rsidR="001F13D8" w:rsidRPr="001B5034" w:rsidRDefault="001F13D8" w:rsidP="00113FAF">
            <w:r>
              <w:t>Textual c</w:t>
            </w:r>
            <w:r w:rsidRPr="001B5034">
              <w:t xml:space="preserve">ross-references to other </w:t>
            </w:r>
            <w:r>
              <w:t>documents</w:t>
            </w:r>
            <w:r w:rsidRPr="001B5034">
              <w:t>.</w:t>
            </w:r>
          </w:p>
        </w:tc>
      </w:tr>
      <w:tr w:rsidR="001F13D8" w:rsidRPr="001B5034" w:rsidTr="00113FAF">
        <w:trPr>
          <w:cnfStyle w:val="000000010000" w:firstRow="0" w:lastRow="0" w:firstColumn="0" w:lastColumn="0" w:oddVBand="0" w:evenVBand="0" w:oddHBand="0" w:evenHBand="1" w:firstRowFirstColumn="0" w:firstRowLastColumn="0" w:lastRowFirstColumn="0" w:lastRowLastColumn="0"/>
        </w:trPr>
        <w:tc>
          <w:tcPr>
            <w:tcW w:w="1554" w:type="dxa"/>
          </w:tcPr>
          <w:p w:rsidR="001F13D8" w:rsidRPr="005A5AB7" w:rsidRDefault="001F13D8" w:rsidP="00113FAF">
            <w:pPr>
              <w:rPr>
                <w:rStyle w:val="SAPEmphasis"/>
              </w:rPr>
            </w:pPr>
            <w:r w:rsidRPr="00D61EBC">
              <w:rPr>
                <w:rStyle w:val="SAPEmphasis"/>
              </w:rPr>
              <w:t>Example</w:t>
            </w:r>
          </w:p>
        </w:tc>
        <w:tc>
          <w:tcPr>
            <w:tcW w:w="11598" w:type="dxa"/>
          </w:tcPr>
          <w:p w:rsidR="001F13D8" w:rsidRPr="001B5034" w:rsidRDefault="001F13D8" w:rsidP="00113FAF">
            <w:r w:rsidRPr="001B5034">
              <w:t xml:space="preserve">Emphasized words or </w:t>
            </w:r>
            <w:r>
              <w:t>expressions.</w:t>
            </w:r>
          </w:p>
        </w:tc>
      </w:tr>
      <w:tr w:rsidR="001F13D8" w:rsidRPr="001B5034" w:rsidTr="00113FAF">
        <w:tc>
          <w:tcPr>
            <w:tcW w:w="1554" w:type="dxa"/>
          </w:tcPr>
          <w:p w:rsidR="001F13D8" w:rsidRPr="001B5034" w:rsidRDefault="001F13D8" w:rsidP="00113FAF">
            <w:r w:rsidRPr="009A20CD">
              <w:rPr>
                <w:rStyle w:val="SAPMonospace"/>
              </w:rPr>
              <w:t>EXAMPLE</w:t>
            </w:r>
          </w:p>
        </w:tc>
        <w:tc>
          <w:tcPr>
            <w:tcW w:w="11598" w:type="dxa"/>
          </w:tcPr>
          <w:p w:rsidR="001F13D8" w:rsidRPr="001B5034" w:rsidRDefault="001F13D8" w:rsidP="00113FAF">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1F13D8" w:rsidRPr="001B5034" w:rsidTr="00113FAF">
        <w:trPr>
          <w:cnfStyle w:val="000000010000" w:firstRow="0" w:lastRow="0" w:firstColumn="0" w:lastColumn="0" w:oddVBand="0" w:evenVBand="0" w:oddHBand="0" w:evenHBand="1" w:firstRowFirstColumn="0" w:firstRowLastColumn="0" w:lastRowFirstColumn="0" w:lastRowLastColumn="0"/>
        </w:trPr>
        <w:tc>
          <w:tcPr>
            <w:tcW w:w="1554" w:type="dxa"/>
          </w:tcPr>
          <w:p w:rsidR="001F13D8" w:rsidRPr="005411A0" w:rsidRDefault="001F13D8" w:rsidP="00113FAF">
            <w:pPr>
              <w:rPr>
                <w:rStyle w:val="SAPMonospace"/>
              </w:rPr>
            </w:pPr>
            <w:r w:rsidRPr="005411A0">
              <w:rPr>
                <w:rStyle w:val="SAPMonospace"/>
              </w:rPr>
              <w:t>Example</w:t>
            </w:r>
          </w:p>
        </w:tc>
        <w:tc>
          <w:tcPr>
            <w:tcW w:w="11598" w:type="dxa"/>
          </w:tcPr>
          <w:p w:rsidR="001F13D8" w:rsidRPr="001B5034" w:rsidRDefault="001F13D8" w:rsidP="00113FAF">
            <w:r w:rsidRPr="001B5034">
              <w:t>Output on the screen. This includes file and directory names and their paths, messages, names of variables and parameters, source text, and names of installation, upgrade and database tools.</w:t>
            </w:r>
          </w:p>
        </w:tc>
      </w:tr>
      <w:tr w:rsidR="001F13D8" w:rsidRPr="001B5034" w:rsidTr="00113FAF">
        <w:tc>
          <w:tcPr>
            <w:tcW w:w="1554" w:type="dxa"/>
          </w:tcPr>
          <w:p w:rsidR="001F13D8" w:rsidRPr="005A5AB7" w:rsidRDefault="001F13D8" w:rsidP="00113FAF">
            <w:pPr>
              <w:rPr>
                <w:rStyle w:val="SAPEmphasis"/>
              </w:rPr>
            </w:pPr>
            <w:r w:rsidRPr="006F3BFA">
              <w:rPr>
                <w:rStyle w:val="SAPUserEntry"/>
              </w:rPr>
              <w:t>Example</w:t>
            </w:r>
          </w:p>
        </w:tc>
        <w:tc>
          <w:tcPr>
            <w:tcW w:w="11598" w:type="dxa"/>
          </w:tcPr>
          <w:p w:rsidR="001F13D8" w:rsidRPr="001B5034" w:rsidRDefault="001F13D8" w:rsidP="00113FAF">
            <w:r w:rsidRPr="001B5034">
              <w:t>Exact user entry. These are words or characters that you enter in the system exactly as they appear in the documentation.</w:t>
            </w:r>
          </w:p>
        </w:tc>
      </w:tr>
      <w:tr w:rsidR="001F13D8" w:rsidRPr="001B5034" w:rsidTr="00113FAF">
        <w:trPr>
          <w:cnfStyle w:val="000000010000" w:firstRow="0" w:lastRow="0" w:firstColumn="0" w:lastColumn="0" w:oddVBand="0" w:evenVBand="0" w:oddHBand="0" w:evenHBand="1" w:firstRowFirstColumn="0" w:firstRowLastColumn="0" w:lastRowFirstColumn="0" w:lastRowLastColumn="0"/>
        </w:trPr>
        <w:tc>
          <w:tcPr>
            <w:tcW w:w="1554" w:type="dxa"/>
          </w:tcPr>
          <w:p w:rsidR="001F13D8" w:rsidRPr="006F3BFA" w:rsidRDefault="001F13D8" w:rsidP="00113FAF">
            <w:pPr>
              <w:rPr>
                <w:rStyle w:val="SAPUserEntry"/>
              </w:rPr>
            </w:pPr>
            <w:r w:rsidRPr="006F3BFA">
              <w:rPr>
                <w:rStyle w:val="SAPUserEntry"/>
              </w:rPr>
              <w:t>&lt;Example&gt;</w:t>
            </w:r>
          </w:p>
        </w:tc>
        <w:tc>
          <w:tcPr>
            <w:tcW w:w="11598" w:type="dxa"/>
          </w:tcPr>
          <w:p w:rsidR="001F13D8" w:rsidRPr="001B5034" w:rsidRDefault="001F13D8" w:rsidP="00113FAF">
            <w:r w:rsidRPr="001B5034">
              <w:t>Variable user entry. Angle brackets indicate that you replace these words and characters with appropriate entries to make entries in the system.</w:t>
            </w:r>
          </w:p>
        </w:tc>
      </w:tr>
      <w:tr w:rsidR="001F13D8" w:rsidRPr="001B5034" w:rsidTr="00113FAF">
        <w:tc>
          <w:tcPr>
            <w:tcW w:w="1554" w:type="dxa"/>
          </w:tcPr>
          <w:p w:rsidR="001F13D8" w:rsidRPr="00601DC2" w:rsidRDefault="001F13D8" w:rsidP="00113FAF">
            <w:pPr>
              <w:rPr>
                <w:rStyle w:val="SAPKeyboard"/>
              </w:rPr>
            </w:pPr>
            <w:r w:rsidRPr="005E595C">
              <w:rPr>
                <w:rStyle w:val="SAPKeyboard"/>
              </w:rPr>
              <w:t>EXAMPLE</w:t>
            </w:r>
          </w:p>
        </w:tc>
        <w:tc>
          <w:tcPr>
            <w:tcW w:w="11598" w:type="dxa"/>
          </w:tcPr>
          <w:p w:rsidR="001F13D8" w:rsidRPr="001B5034" w:rsidRDefault="001F13D8" w:rsidP="00113FAF">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rsidR="001F13D8" w:rsidRDefault="001F13D8" w:rsidP="00620BC7"/>
    <w:p w:rsidR="001F13D8" w:rsidRDefault="001F13D8" w:rsidP="00620BC7">
      <w:pPr>
        <w:spacing w:after="200" w:line="276" w:lineRule="auto"/>
      </w:pPr>
    </w:p>
    <w:p w:rsidR="001F13D8" w:rsidRPr="00416A0C" w:rsidRDefault="001F13D8" w:rsidP="00620BC7">
      <w:pPr>
        <w:sectPr w:rsidR="001F13D8" w:rsidRPr="00416A0C" w:rsidSect="001F13D8">
          <w:headerReference w:type="even" r:id="rId13"/>
          <w:headerReference w:type="default" r:id="rId14"/>
          <w:footerReference w:type="even" r:id="rId15"/>
          <w:footerReference w:type="default" r:id="rId16"/>
          <w:headerReference w:type="first" r:id="rId17"/>
          <w:footerReference w:type="first" r:id="rId18"/>
          <w:pgSz w:w="15840" w:h="12240" w:orient="landscape"/>
          <w:pgMar w:top="884" w:right="816" w:bottom="1066" w:left="720" w:header="720" w:footer="72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1F13D8" w:rsidTr="00113FAF">
        <w:trPr>
          <w:trHeight w:hRule="exact" w:val="227"/>
        </w:trPr>
        <w:tc>
          <w:tcPr>
            <w:tcW w:w="3969" w:type="dxa"/>
            <w:shd w:val="clear" w:color="auto" w:fill="000000" w:themeFill="text1"/>
            <w:tcMar>
              <w:top w:w="0" w:type="dxa"/>
              <w:bottom w:w="0" w:type="dxa"/>
            </w:tcMar>
          </w:tcPr>
          <w:p w:rsidR="001F13D8" w:rsidRDefault="001F13D8" w:rsidP="00113FAF"/>
        </w:tc>
      </w:tr>
      <w:tr w:rsidR="001F13D8" w:rsidTr="00113FAF">
        <w:trPr>
          <w:trHeight w:hRule="exact" w:val="1134"/>
        </w:trPr>
        <w:tc>
          <w:tcPr>
            <w:tcW w:w="3969" w:type="dxa"/>
            <w:shd w:val="clear" w:color="auto" w:fill="FFFFFF" w:themeFill="background1"/>
          </w:tcPr>
          <w:p w:rsidR="001F13D8" w:rsidRDefault="001F13D8" w:rsidP="00113FAF">
            <w:pPr>
              <w:pStyle w:val="SAPLastPageGray"/>
            </w:pPr>
            <w:r>
              <w:t>www.sap.com/contactsap</w:t>
            </w:r>
          </w:p>
        </w:tc>
      </w:tr>
      <w:tr w:rsidR="001F13D8" w:rsidTr="00113FAF">
        <w:trPr>
          <w:trHeight w:val="8120"/>
        </w:trPr>
        <w:tc>
          <w:tcPr>
            <w:tcW w:w="3969" w:type="dxa"/>
            <w:shd w:val="clear" w:color="auto" w:fill="FFFFFF" w:themeFill="background1"/>
            <w:vAlign w:val="bottom"/>
          </w:tcPr>
          <w:p w:rsidR="001F13D8" w:rsidRPr="00CD309F" w:rsidRDefault="001F13D8" w:rsidP="00113FAF">
            <w:pPr>
              <w:pStyle w:val="SAPLastPageNormal"/>
              <w:rPr>
                <w:lang w:val="en-US"/>
              </w:rPr>
            </w:pPr>
            <w:bookmarkStart w:id="46" w:name="copyright"/>
            <w:r>
              <w:rPr>
                <w:lang w:val="en-US"/>
              </w:rPr>
              <w:t>© 201</w:t>
            </w:r>
            <w:r w:rsidRPr="00F42CDC">
              <w:rPr>
                <w:lang w:val="en-US"/>
              </w:rPr>
              <w:t>9</w:t>
            </w:r>
            <w:r>
              <w:rPr>
                <w:lang w:val="en-US"/>
              </w:rPr>
              <w:t xml:space="preserve"> SAP </w:t>
            </w:r>
            <w:r w:rsidRPr="001A58BA">
              <w:rPr>
                <w:lang w:val="en-US"/>
              </w:rPr>
              <w:t>SE</w:t>
            </w:r>
            <w:r>
              <w:rPr>
                <w:lang w:val="en-US"/>
              </w:rPr>
              <w:t xml:space="preserve"> or an SAP affiliate company</w:t>
            </w:r>
            <w:r w:rsidRPr="00CD309F">
              <w:rPr>
                <w:lang w:val="en-US"/>
              </w:rPr>
              <w:t>. All rights reserv</w:t>
            </w:r>
            <w:r>
              <w:rPr>
                <w:lang w:val="en-US"/>
              </w:rPr>
              <w:t>ed.</w:t>
            </w:r>
            <w:bookmarkEnd w:id="46"/>
          </w:p>
          <w:p w:rsidR="001F13D8" w:rsidRPr="00F42CDC" w:rsidRDefault="001F13D8" w:rsidP="00113FAF">
            <w:pPr>
              <w:rPr>
                <w:rFonts w:cs="Arial"/>
                <w:sz w:val="12"/>
                <w:szCs w:val="18"/>
              </w:rPr>
            </w:pPr>
            <w:bookmarkStart w:id="47" w:name="copyright_fulltext"/>
            <w:r w:rsidRPr="00F42CDC">
              <w:rPr>
                <w:rFonts w:cs="Arial"/>
                <w:sz w:val="12"/>
                <w:szCs w:val="18"/>
              </w:rPr>
              <w:t>No part of this publication may be reproduced or transmitted in any form or for any purpose without the express permission of SAP SE or an SAP affiliate company.</w:t>
            </w:r>
          </w:p>
          <w:p w:rsidR="001F13D8" w:rsidRPr="00F42CDC" w:rsidRDefault="001F13D8" w:rsidP="00113FAF">
            <w:pPr>
              <w:rPr>
                <w:rFonts w:cs="Arial"/>
                <w:sz w:val="12"/>
                <w:szCs w:val="18"/>
              </w:rPr>
            </w:pPr>
            <w:r w:rsidRPr="00F42CDC">
              <w:rPr>
                <w:rFonts w:cs="Arial"/>
                <w:sz w:val="12"/>
                <w:szCs w:val="18"/>
              </w:rPr>
              <w:t>The information contained herein may be changed without prior notice. Some software products marketed by SAP SE and its distributors contain proprietary software components of other software vendors. National product specifications may vary.</w:t>
            </w:r>
          </w:p>
          <w:p w:rsidR="001F13D8" w:rsidRPr="00F42CDC" w:rsidRDefault="001F13D8" w:rsidP="00113FAF">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rsidR="001F13D8" w:rsidRPr="00F42CDC" w:rsidRDefault="001F13D8" w:rsidP="00113FAF">
            <w:pPr>
              <w:rPr>
                <w:rFonts w:cs="Arial"/>
                <w:sz w:val="12"/>
                <w:szCs w:val="18"/>
              </w:rPr>
            </w:pPr>
            <w:r w:rsidRPr="00F42CDC">
              <w:rPr>
                <w:rFonts w:cs="Arial"/>
                <w:sz w:val="12"/>
                <w:szCs w:val="18"/>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platforms,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rsidR="001F13D8" w:rsidRPr="00F42CDC" w:rsidRDefault="001F13D8" w:rsidP="00113FAF">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rsidR="001F13D8" w:rsidRDefault="001F13D8" w:rsidP="00113FAF">
            <w:pPr>
              <w:pStyle w:val="SAPLastPageNormal"/>
              <w:rPr>
                <w:lang w:val="en-US"/>
              </w:rPr>
            </w:pPr>
            <w:r w:rsidRPr="00F42CDC">
              <w:rPr>
                <w:lang w:val="en-US"/>
              </w:rPr>
              <w:t xml:space="preserve">See </w:t>
            </w:r>
            <w:hyperlink r:id="rId19"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47"/>
          </w:p>
          <w:p w:rsidR="001F13D8" w:rsidRPr="00907380" w:rsidRDefault="001F13D8" w:rsidP="00113FAF">
            <w:pPr>
              <w:pStyle w:val="SAPMaterialNumber"/>
            </w:pPr>
          </w:p>
        </w:tc>
      </w:tr>
    </w:tbl>
    <w:p w:rsidR="001F13D8" w:rsidRPr="00620BC7" w:rsidRDefault="001F13D8" w:rsidP="00620BC7">
      <w:pPr>
        <w:pStyle w:val="SAPLastPageNormal"/>
        <w:rPr>
          <w:lang w:val="en-US"/>
        </w:rPr>
      </w:pPr>
      <w:r>
        <w:rPr>
          <w:noProof/>
          <w:lang w:eastAsia="de-DE"/>
        </w:rPr>
        <w:drawing>
          <wp:anchor distT="0" distB="0" distL="114300" distR="114300" simplePos="0" relativeHeight="251659264" behindDoc="0" locked="1" layoutInCell="1" allowOverlap="1" wp14:anchorId="06ABF0FF" wp14:editId="0D491C70">
            <wp:simplePos x="0" y="0"/>
            <wp:positionH relativeFrom="page">
              <wp:posOffset>706755</wp:posOffset>
            </wp:positionH>
            <wp:positionV relativeFrom="topMargin">
              <wp:posOffset>6769100</wp:posOffset>
            </wp:positionV>
            <wp:extent cx="579120" cy="2838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F13D8" w:rsidRPr="00620BC7">
      <w:headerReference w:type="even" r:id="rId21"/>
      <w:headerReference w:type="default" r:id="rId22"/>
      <w:footerReference w:type="even" r:id="rId23"/>
      <w:footerReference w:type="default" r:id="rId24"/>
      <w:headerReference w:type="first" r:id="rId25"/>
      <w:footerReference w:type="first" r:id="rId26"/>
      <w:pgSz w:w="15840" w:h="12240" w:orient="landscape"/>
      <w:pgMar w:top="884" w:right="816" w:bottom="106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F13D8">
      <w:pPr>
        <w:spacing w:before="0" w:after="0" w:line="240" w:lineRule="auto"/>
      </w:pPr>
      <w:r>
        <w:separator/>
      </w:r>
    </w:p>
  </w:endnote>
  <w:endnote w:type="continuationSeparator" w:id="0">
    <w:p w:rsidR="00000000" w:rsidRDefault="001F13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Default="001F1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F13D8" w:rsidRPr="005D1853" w:rsidTr="0068633C">
      <w:tc>
        <w:tcPr>
          <w:tcW w:w="5245" w:type="dxa"/>
          <w:vAlign w:val="bottom"/>
        </w:tcPr>
        <w:p w:rsidR="001F13D8" w:rsidRDefault="001F13D8" w:rsidP="0068633C">
          <w:pPr>
            <w:pStyle w:val="SAPFooterleft"/>
          </w:pPr>
          <w:fldSimple w:instr=" REF maintitle \* MERGEFORMAT ">
            <w:r>
              <w:t>Debit Memo Processing (1F1_US)</w:t>
            </w:r>
          </w:fldSimple>
        </w:p>
        <w:p w:rsidR="001F13D8" w:rsidRPr="001B2C66" w:rsidRDefault="001F13D8" w:rsidP="0068633C">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rsidR="001F13D8" w:rsidRPr="00860C35" w:rsidRDefault="001F13D8" w:rsidP="0068633C">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1F13D8">
            <w:rPr>
              <w:rStyle w:val="SAPFooterSecurityLevel"/>
            </w:rPr>
            <w:t>public</w:t>
          </w:r>
          <w:r>
            <w:rPr>
              <w:rStyle w:val="SAPFooterSecurityLevel"/>
            </w:rPr>
            <w:fldChar w:fldCharType="end"/>
          </w:r>
          <w:r w:rsidRPr="00860C35">
            <w:rPr>
              <w:rStyle w:val="SAPFooterSecurityLevel"/>
            </w:rPr>
            <w:t xml:space="preserve"> </w:t>
          </w:r>
        </w:p>
        <w:p w:rsidR="001F13D8" w:rsidRPr="00860C35" w:rsidRDefault="001F13D8" w:rsidP="0068633C">
          <w:pPr>
            <w:pStyle w:val="SAPFooterright"/>
          </w:pPr>
          <w:fldSimple w:instr=" REF copyright \* MERGEFORMAT ">
            <w:r>
              <w:t>© 201</w:t>
            </w:r>
            <w:r w:rsidRPr="00F42CDC">
              <w:t>9</w:t>
            </w:r>
            <w:r>
              <w:t xml:space="preserve">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1F13D8" w:rsidRPr="004319A4" w:rsidRDefault="001F13D8" w:rsidP="0068633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1F13D8" w:rsidRDefault="001F13D8" w:rsidP="00BC42FE">
    <w:pPr>
      <w:pStyle w:val="Footer"/>
    </w:pPr>
  </w:p>
  <w:p w:rsidR="001F13D8" w:rsidRDefault="001F13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Default="001F13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Pr="001F13D8" w:rsidRDefault="001F13D8" w:rsidP="001F13D8">
    <w:pPr>
      <w:pStyle w:val="Footer"/>
    </w:pPr>
    <w:bookmarkStart w:id="48" w:name="_GoBack"/>
    <w:bookmarkEnd w:id="48"/>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210" w:rsidRPr="001F13D8" w:rsidRDefault="001F13D8" w:rsidP="001F13D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Pr="001F13D8" w:rsidRDefault="001F13D8" w:rsidP="001F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F13D8">
      <w:pPr>
        <w:spacing w:before="0" w:after="0" w:line="240" w:lineRule="auto"/>
      </w:pPr>
      <w:r>
        <w:rPr>
          <w:color w:val="000000"/>
        </w:rPr>
        <w:separator/>
      </w:r>
    </w:p>
  </w:footnote>
  <w:footnote w:type="continuationSeparator" w:id="0">
    <w:p w:rsidR="00000000" w:rsidRDefault="001F13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Default="001F1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Pr="005B6104" w:rsidRDefault="001F13D8" w:rsidP="008968E4">
    <w:pPr>
      <w:pStyle w:val="SAPHeader"/>
      <w:rPr>
        <w:sz w:val="4"/>
        <w:szCs w:val="4"/>
        <w:lang w:val="de-DE"/>
      </w:rPr>
    </w:pPr>
  </w:p>
  <w:p w:rsidR="001F13D8" w:rsidRPr="008968E4" w:rsidRDefault="001F13D8" w:rsidP="008968E4">
    <w:pPr>
      <w:pStyle w:val="Header"/>
      <w:rPr>
        <w:sz w:val="2"/>
        <w:szCs w:val="2"/>
      </w:rPr>
    </w:pPr>
  </w:p>
  <w:p w:rsidR="001F13D8" w:rsidRDefault="001F13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F13D8" w:rsidRPr="005D1853" w:rsidTr="0068633C">
      <w:tc>
        <w:tcPr>
          <w:tcW w:w="5245" w:type="dxa"/>
          <w:vAlign w:val="bottom"/>
        </w:tcPr>
        <w:p w:rsidR="001F13D8" w:rsidRDefault="001F13D8" w:rsidP="0068633C">
          <w:pPr>
            <w:pStyle w:val="SAPFooterleft"/>
          </w:pPr>
          <w:fldSimple w:instr=" REF maintitle \* MERGEFORMAT ">
            <w:sdt>
              <w:sdtPr>
                <w:alias w:val="Scope item name"/>
                <w:tag w:val="Scope item name"/>
                <w:id w:val="-1612121847"/>
                <w:placeholder>
                  <w:docPart w:val="9B22BF21D1964C3B8655C78D65407BC1"/>
                </w:placeholder>
                <w:showingPlcHdr/>
              </w:sdtPr>
              <w:sdtContent>
                <w:r>
                  <w:t>Enter Scope Item Name</w:t>
                </w:r>
              </w:sdtContent>
            </w:sdt>
          </w:fldSimple>
        </w:p>
        <w:p w:rsidR="001F13D8" w:rsidRPr="001B2C66" w:rsidRDefault="001F13D8" w:rsidP="0068633C">
          <w:pPr>
            <w:pStyle w:val="SAPFooterCurrentTopicLeft"/>
          </w:pPr>
          <w:r>
            <w:rPr>
              <w:noProof/>
            </w:rPr>
            <w:fldChar w:fldCharType="begin"/>
          </w:r>
          <w:r>
            <w:rPr>
              <w:noProof/>
            </w:rPr>
            <w:instrText xml:space="preserve"> STYLEREF  "Heading 1" \l  \* MERGEFORMAT </w:instrText>
          </w:r>
          <w:r>
            <w:rPr>
              <w:noProof/>
            </w:rPr>
            <w:fldChar w:fldCharType="separate"/>
          </w:r>
          <w:r>
            <w:rPr>
              <w:noProof/>
            </w:rPr>
            <w:t>Purpose</w:t>
          </w:r>
          <w:r>
            <w:rPr>
              <w:noProof/>
            </w:rPr>
            <w:fldChar w:fldCharType="end"/>
          </w:r>
        </w:p>
      </w:tc>
      <w:tc>
        <w:tcPr>
          <w:tcW w:w="3544" w:type="dxa"/>
          <w:vAlign w:val="bottom"/>
        </w:tcPr>
        <w:p w:rsidR="001F13D8" w:rsidRPr="00860C35" w:rsidRDefault="001F13D8" w:rsidP="0068633C">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123528">
            <w:rPr>
              <w:rStyle w:val="SAPFooterSecurityLevel"/>
            </w:rPr>
            <w:t>public</w:t>
          </w:r>
          <w:r>
            <w:rPr>
              <w:rStyle w:val="SAPFooterSecurityLevel"/>
            </w:rPr>
            <w:fldChar w:fldCharType="end"/>
          </w:r>
          <w:r w:rsidRPr="00860C35">
            <w:rPr>
              <w:rStyle w:val="SAPFooterSecurityLevel"/>
            </w:rPr>
            <w:t xml:space="preserve"> </w:t>
          </w:r>
        </w:p>
        <w:p w:rsidR="001F13D8" w:rsidRPr="00860C35" w:rsidRDefault="001F13D8" w:rsidP="0068633C">
          <w:pPr>
            <w:pStyle w:val="SAPFooterright"/>
          </w:pPr>
          <w:fldSimple w:instr=" REF copyright \* MERGEFORMAT ">
            <w:r>
              <w:t xml:space="preserve">© 2015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1F13D8" w:rsidRPr="004319A4" w:rsidRDefault="001F13D8" w:rsidP="0068633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1F13D8" w:rsidRDefault="001F13D8" w:rsidP="00BC42FE">
    <w:pPr>
      <w:pStyle w:val="Footer"/>
    </w:pPr>
  </w:p>
  <w:p w:rsidR="001F13D8" w:rsidRDefault="001F13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F13D8" w:rsidRPr="005D1853" w:rsidTr="0068633C">
      <w:tc>
        <w:tcPr>
          <w:tcW w:w="5245" w:type="dxa"/>
          <w:vAlign w:val="bottom"/>
        </w:tcPr>
        <w:p w:rsidR="001F13D8" w:rsidRDefault="001F13D8" w:rsidP="0068633C">
          <w:pPr>
            <w:pStyle w:val="SAPFooterleft"/>
          </w:pPr>
          <w:fldSimple w:instr=" REF maintitle \* MERGEFORMAT ">
            <w:sdt>
              <w:sdtPr>
                <w:alias w:val="Scope item name"/>
                <w:tag w:val="Scope item name"/>
                <w:id w:val="-85771327"/>
                <w:placeholder>
                  <w:docPart w:val="2FC22E7478EA4965801454954C0D3408"/>
                </w:placeholder>
                <w:showingPlcHdr/>
              </w:sdtPr>
              <w:sdtContent>
                <w:r>
                  <w:t>Enter Scope Item Name</w:t>
                </w:r>
              </w:sdtContent>
            </w:sdt>
          </w:fldSimple>
        </w:p>
        <w:p w:rsidR="001F13D8" w:rsidRPr="001B2C66" w:rsidRDefault="001F13D8" w:rsidP="0068633C">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rsidR="001F13D8" w:rsidRPr="00860C35" w:rsidRDefault="001F13D8" w:rsidP="0068633C">
          <w:pPr>
            <w:pStyle w:val="SAPFooterright"/>
            <w:rPr>
              <w:rStyle w:val="SAPFooterSecurityLevel"/>
            </w:rPr>
          </w:pPr>
          <w:r w:rsidRPr="00860C35">
            <w:rPr>
              <w:rStyle w:val="SAPFooterSecurityLevel"/>
            </w:rPr>
            <w:t xml:space="preserve"> </w:t>
          </w:r>
          <w:r>
            <w:rPr>
              <w:rStyle w:val="SAPFooterSecurityLevel"/>
            </w:rPr>
            <w:fldChar w:fldCharType="begin"/>
          </w:r>
          <w:r>
            <w:rPr>
              <w:rStyle w:val="SAPFooterSecurityLevel"/>
            </w:rPr>
            <w:instrText xml:space="preserve"> REF securitylevel \* MERGEFORMAT </w:instrText>
          </w:r>
          <w:r>
            <w:rPr>
              <w:rStyle w:val="SAPFooterSecurityLevel"/>
            </w:rPr>
            <w:fldChar w:fldCharType="separate"/>
          </w:r>
          <w:r w:rsidRPr="00123528">
            <w:rPr>
              <w:rStyle w:val="SAPFooterSecurityLevel"/>
            </w:rPr>
            <w:t>public</w:t>
          </w:r>
          <w:r>
            <w:rPr>
              <w:rStyle w:val="SAPFooterSecurityLevel"/>
            </w:rPr>
            <w:fldChar w:fldCharType="end"/>
          </w:r>
          <w:r w:rsidRPr="00860C35">
            <w:rPr>
              <w:rStyle w:val="SAPFooterSecurityLevel"/>
            </w:rPr>
            <w:t xml:space="preserve"> </w:t>
          </w:r>
        </w:p>
        <w:p w:rsidR="001F13D8" w:rsidRPr="00860C35" w:rsidRDefault="001F13D8" w:rsidP="0068633C">
          <w:pPr>
            <w:pStyle w:val="SAPFooterright"/>
          </w:pPr>
          <w:fldSimple w:instr=" REF copyright \* MERGEFORMAT ">
            <w:r>
              <w:t xml:space="preserve">© 2015 SAP </w:t>
            </w:r>
            <w:r w:rsidRPr="001A58BA">
              <w:t>SE</w:t>
            </w:r>
            <w:r>
              <w:t xml:space="preserve"> or an SAP affiliate company</w:t>
            </w:r>
            <w:r w:rsidRPr="00CD309F">
              <w:t>. All rights reserv</w:t>
            </w:r>
            <w:r>
              <w:t>ed.</w:t>
            </w:r>
          </w:fldSimple>
          <w:r w:rsidRPr="00860C35">
            <w:t xml:space="preserve"> </w:t>
          </w:r>
        </w:p>
      </w:tc>
      <w:tc>
        <w:tcPr>
          <w:tcW w:w="567" w:type="dxa"/>
          <w:vAlign w:val="bottom"/>
        </w:tcPr>
        <w:p w:rsidR="001F13D8" w:rsidRPr="004319A4" w:rsidRDefault="001F13D8" w:rsidP="0068633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1F13D8" w:rsidRDefault="001F13D8" w:rsidP="00BC42FE">
    <w:pPr>
      <w:pStyle w:val="Footer"/>
    </w:pPr>
  </w:p>
  <w:p w:rsidR="001F13D8" w:rsidRPr="001F13D8" w:rsidRDefault="001F13D8" w:rsidP="001F13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Pr="001F13D8" w:rsidRDefault="001F13D8" w:rsidP="001F13D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3D8" w:rsidRPr="001F13D8" w:rsidRDefault="001F13D8" w:rsidP="001F1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EE96A3F0"/>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5138481A"/>
    <w:lvl w:ilvl="0">
      <w:start w:val="1"/>
      <w:numFmt w:val="decimal"/>
      <w:lvlText w:val="%1."/>
      <w:lvlJc w:val="left"/>
      <w:pPr>
        <w:tabs>
          <w:tab w:val="num" w:pos="720"/>
        </w:tabs>
        <w:ind w:left="720" w:hanging="360"/>
      </w:pPr>
    </w:lvl>
  </w:abstractNum>
  <w:abstractNum w:abstractNumId="2"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3"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4" w15:restartNumberingAfterBreak="0">
    <w:nsid w:val="FFFFFF88"/>
    <w:multiLevelType w:val="singleLevel"/>
    <w:tmpl w:val="FABC8D06"/>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6"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8" w15:restartNumberingAfterBreak="0">
    <w:nsid w:val="1C0C2B65"/>
    <w:multiLevelType w:val="multilevel"/>
    <w:tmpl w:val="D84C7616"/>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9" w15:restartNumberingAfterBreak="0">
    <w:nsid w:val="49254446"/>
    <w:multiLevelType w:val="multilevel"/>
    <w:tmpl w:val="F7286E90"/>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0" w15:restartNumberingAfterBreak="0">
    <w:nsid w:val="6A2A1AF0"/>
    <w:multiLevelType w:val="multilevel"/>
    <w:tmpl w:val="699855EC"/>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70C626D1"/>
    <w:multiLevelType w:val="multilevel"/>
    <w:tmpl w:val="C3C62834"/>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num w:numId="1">
    <w:abstractNumId w:val="10"/>
  </w:num>
  <w:num w:numId="2">
    <w:abstractNumId w:val="8"/>
  </w:num>
  <w:num w:numId="3">
    <w:abstractNumId w:val="9"/>
  </w:num>
  <w:num w:numId="4">
    <w:abstractNumId w:val="11"/>
  </w:num>
  <w:num w:numId="5">
    <w:abstractNumId w:val="8"/>
    <w:lvlOverride w:ilvl="0">
      <w:startOverride w:val="1"/>
    </w:lvlOverride>
  </w:num>
  <w:num w:numId="6">
    <w:abstractNumId w:val="9"/>
    <w:lvlOverride w:ilvl="0"/>
  </w:num>
  <w:num w:numId="7">
    <w:abstractNumId w:val="9"/>
    <w:lvlOverride w:ilvl="0"/>
  </w:num>
  <w:num w:numId="8">
    <w:abstractNumId w:val="8"/>
    <w:lvlOverride w:ilvl="0">
      <w:startOverride w:val="1"/>
    </w:lvlOverride>
  </w:num>
  <w:num w:numId="9">
    <w:abstractNumId w:val="8"/>
    <w:lvlOverride w:ilvl="0">
      <w:startOverride w:val="1"/>
    </w:lvlOverride>
  </w:num>
  <w:num w:numId="10">
    <w:abstractNumId w:val="9"/>
    <w:lvlOverride w:ilvl="0"/>
  </w:num>
  <w:num w:numId="11">
    <w:abstractNumId w:val="4"/>
  </w:num>
  <w:num w:numId="12">
    <w:abstractNumId w:val="7"/>
  </w:num>
  <w:num w:numId="13">
    <w:abstractNumId w:val="1"/>
  </w:num>
  <w:num w:numId="14">
    <w:abstractNumId w:val="7"/>
  </w:num>
  <w:num w:numId="15">
    <w:abstractNumId w:val="0"/>
  </w:num>
  <w:num w:numId="16">
    <w:abstractNumId w:val="7"/>
  </w:num>
  <w:num w:numId="17">
    <w:abstractNumId w:val="5"/>
  </w:num>
  <w:num w:numId="18">
    <w:abstractNumId w:val="5"/>
  </w:num>
  <w:num w:numId="19">
    <w:abstractNumId w:val="3"/>
  </w:num>
  <w:num w:numId="20">
    <w:abstractNumId w:val="3"/>
  </w:num>
  <w:num w:numId="21">
    <w:abstractNumId w:val="2"/>
  </w:num>
  <w:num w:numId="22">
    <w:abstractNumId w:val="2"/>
  </w:num>
  <w:num w:numId="23">
    <w:abstractNumId w:val="6"/>
  </w:num>
  <w:num w:numId="24">
    <w:abstractNumId w:val="6"/>
  </w:num>
  <w:num w:numId="25">
    <w:abstractNumId w:val="6"/>
  </w:num>
  <w:num w:numId="26">
    <w:abstractNumId w:val="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removePersonalInformation/>
  <w:doNotDisplayPageBoundaries/>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C6B4B"/>
    <w:rsid w:val="001F13D8"/>
    <w:rsid w:val="00AC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3D8"/>
    <w:pPr>
      <w:widowControl/>
      <w:suppressAutoHyphens w:val="0"/>
      <w:autoSpaceDN/>
      <w:spacing w:before="60" w:after="60" w:line="264" w:lineRule="auto"/>
      <w:textAlignment w:val="auto"/>
    </w:pPr>
    <w:rPr>
      <w:rFonts w:ascii="BentonSans Book" w:eastAsia="MS Mincho" w:hAnsi="BentonSans Book" w:cs="Times New Roman"/>
      <w:kern w:val="0"/>
      <w:sz w:val="18"/>
      <w:szCs w:val="24"/>
      <w:lang w:eastAsia="en-US"/>
    </w:rPr>
  </w:style>
  <w:style w:type="paragraph" w:styleId="Heading1">
    <w:name w:val="heading 1"/>
    <w:basedOn w:val="Normal"/>
    <w:next w:val="Normal"/>
    <w:link w:val="Heading1Char"/>
    <w:uiPriority w:val="9"/>
    <w:qFormat/>
    <w:rsid w:val="001F13D8"/>
    <w:pPr>
      <w:keepNext/>
      <w:keepLines/>
      <w:pageBreakBefore/>
      <w:numPr>
        <w:numId w:val="27"/>
      </w:numPr>
      <w:spacing w:before="120" w:after="560" w:line="480" w:lineRule="exact"/>
      <w:outlineLvl w:val="0"/>
    </w:pPr>
    <w:rPr>
      <w:rFonts w:ascii="BentonSans Bold" w:eastAsiaTheme="majorEastAsia" w:hAnsi="BentonSans Bold"/>
      <w:bCs/>
      <w:color w:val="666666"/>
      <w:sz w:val="40"/>
      <w:szCs w:val="28"/>
    </w:rPr>
  </w:style>
  <w:style w:type="paragraph" w:styleId="Heading2">
    <w:name w:val="heading 2"/>
    <w:aliases w:val="Chapter Title"/>
    <w:basedOn w:val="Heading1"/>
    <w:next w:val="Normal"/>
    <w:link w:val="Heading2Char"/>
    <w:unhideWhenUsed/>
    <w:qFormat/>
    <w:rsid w:val="001F13D8"/>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1F13D8"/>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1F13D8"/>
    <w:pPr>
      <w:numPr>
        <w:ilvl w:val="3"/>
      </w:numPr>
      <w:outlineLvl w:val="3"/>
    </w:pPr>
    <w:rPr>
      <w:bCs/>
      <w:iCs/>
    </w:rPr>
  </w:style>
  <w:style w:type="paragraph" w:styleId="Heading5">
    <w:name w:val="heading 5"/>
    <w:basedOn w:val="Heading2"/>
    <w:next w:val="Normal"/>
    <w:link w:val="Heading5Char"/>
    <w:unhideWhenUsed/>
    <w:qFormat/>
    <w:rsid w:val="001F13D8"/>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1F13D8"/>
    <w:pPr>
      <w:keepNext/>
      <w:keepLines/>
      <w:spacing w:before="560" w:after="280" w:line="280" w:lineRule="exact"/>
    </w:pPr>
    <w:rPr>
      <w:rFonts w:ascii="BentonSans Bold" w:hAnsi="BentonSans Bold"/>
      <w:color w:val="666666"/>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1F13D8"/>
    <w:pPr>
      <w:spacing w:before="60" w:after="60"/>
    </w:pPr>
    <w:rPr>
      <w:b/>
      <w:bCs/>
      <w:color w:val="FFFFFF" w:themeColor="background1"/>
      <w:sz w:val="18"/>
    </w:rPr>
  </w:style>
  <w:style w:type="character" w:customStyle="1" w:styleId="SAPEmphasis">
    <w:name w:val="SAP_Emphasis"/>
    <w:basedOn w:val="DefaultParagraphFont"/>
    <w:uiPriority w:val="1"/>
    <w:qFormat/>
    <w:rsid w:val="001F13D8"/>
    <w:rPr>
      <w:rFonts w:ascii="BentonSans Medium" w:hAnsi="BentonSans Medium" w:cs="Times New Roman"/>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1F13D8"/>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1F13D8"/>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1F13D8"/>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Default20Text"/>
    <w:link w:val="FooterChar"/>
    <w:uiPriority w:val="99"/>
    <w:pPr>
      <w:suppressLineNumbers/>
      <w:tabs>
        <w:tab w:val="center" w:pos="4320"/>
        <w:tab w:val="right" w:pos="8640"/>
      </w:tabs>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1F13D8"/>
    <w:pPr>
      <w:keepNext/>
      <w:keepLines/>
      <w:tabs>
        <w:tab w:val="left" w:pos="624"/>
        <w:tab w:val="right" w:pos="14288"/>
      </w:tabs>
      <w:spacing w:before="240"/>
      <w:ind w:left="851" w:right="624" w:hanging="851"/>
    </w:pPr>
  </w:style>
  <w:style w:type="paragraph" w:styleId="TOC2">
    <w:name w:val="toc 2"/>
    <w:basedOn w:val="TOC1"/>
    <w:autoRedefine/>
    <w:uiPriority w:val="39"/>
    <w:unhideWhenUsed/>
    <w:rsid w:val="001F13D8"/>
    <w:pPr>
      <w:keepNext w:val="0"/>
      <w:spacing w:before="0"/>
    </w:pPr>
  </w:style>
  <w:style w:type="paragraph" w:styleId="TOC3">
    <w:name w:val="toc 3"/>
    <w:basedOn w:val="TOC1"/>
    <w:autoRedefine/>
    <w:uiPriority w:val="39"/>
    <w:unhideWhenUsed/>
    <w:rsid w:val="001F13D8"/>
    <w:pPr>
      <w:keepNext w:val="0"/>
      <w:tabs>
        <w:tab w:val="left" w:pos="1418"/>
      </w:tabs>
      <w:spacing w:before="0"/>
      <w:ind w:left="1418" w:hanging="794"/>
    </w:pPr>
  </w:style>
  <w:style w:type="paragraph" w:styleId="TOC4">
    <w:name w:val="toc 4"/>
    <w:basedOn w:val="TOC3"/>
    <w:next w:val="Normal"/>
    <w:autoRedefine/>
    <w:uiPriority w:val="39"/>
    <w:unhideWhenUsed/>
    <w:rsid w:val="001F13D8"/>
    <w:pPr>
      <w:tabs>
        <w:tab w:val="left" w:pos="1985"/>
      </w:tabs>
      <w:ind w:right="851"/>
    </w:pPr>
  </w:style>
  <w:style w:type="paragraph" w:styleId="TOC5">
    <w:name w:val="toc 5"/>
    <w:basedOn w:val="TOC4"/>
    <w:next w:val="Normal"/>
    <w:autoRedefine/>
    <w:uiPriority w:val="39"/>
    <w:unhideWhenUsed/>
    <w:rsid w:val="001F13D8"/>
  </w:style>
  <w:style w:type="character" w:customStyle="1" w:styleId="SAPKeyboard">
    <w:name w:val="SAP_Keyboard"/>
    <w:basedOn w:val="SAPMonospace"/>
    <w:uiPriority w:val="1"/>
    <w:qFormat/>
    <w:rsid w:val="001F13D8"/>
    <w:rPr>
      <w:rFonts w:ascii="Courier New" w:hAnsi="Courier New" w:cs="Times New Roman"/>
      <w:spacing w:val="20"/>
      <w:sz w:val="16"/>
      <w:bdr w:val="single" w:sz="4" w:space="0" w:color="595959" w:themeColor="text1" w:themeTint="A6"/>
      <w:shd w:val="clear" w:color="auto" w:fill="auto"/>
    </w:rPr>
  </w:style>
  <w:style w:type="paragraph" w:customStyle="1" w:styleId="SAPNoteHeading">
    <w:name w:val="SAP_NoteHeading"/>
    <w:basedOn w:val="Normal"/>
    <w:next w:val="Normal"/>
    <w:link w:val="SAPNoteHeadingChar"/>
    <w:qFormat/>
    <w:rsid w:val="001F13D8"/>
    <w:pPr>
      <w:keepNext/>
      <w:keepLines/>
      <w:spacing w:line="500" w:lineRule="exact"/>
      <w:ind w:left="624"/>
    </w:pPr>
    <w:rPr>
      <w:rFonts w:ascii="BentonSans Regular" w:hAnsi="BentonSans Regular"/>
      <w:color w:val="666666"/>
      <w:sz w:val="22"/>
    </w:rPr>
  </w:style>
  <w:style w:type="character" w:customStyle="1" w:styleId="StandardChar">
    <w:name w:val="Standard Char"/>
    <w:basedOn w:val="DefaultParagraphFont"/>
    <w:link w:val="Standard"/>
    <w:rsid w:val="001F13D8"/>
    <w:rPr>
      <w:sz w:val="20"/>
      <w:szCs w:val="24"/>
    </w:rPr>
  </w:style>
  <w:style w:type="character" w:customStyle="1" w:styleId="TitleChar">
    <w:name w:val="Title Char"/>
    <w:basedOn w:val="StandardChar"/>
    <w:link w:val="Title"/>
    <w:uiPriority w:val="10"/>
    <w:rsid w:val="001F13D8"/>
    <w:rPr>
      <w:rFonts w:cs="Arial"/>
      <w:b/>
      <w:bCs/>
      <w:color w:val="333399"/>
      <w:sz w:val="48"/>
      <w:szCs w:val="32"/>
    </w:rPr>
  </w:style>
  <w:style w:type="character" w:customStyle="1" w:styleId="SAPNoteHeadingChar">
    <w:name w:val="SAP_NoteHeading Char"/>
    <w:basedOn w:val="TitleChar"/>
    <w:link w:val="SAPNoteHeading"/>
    <w:rsid w:val="001F13D8"/>
    <w:rPr>
      <w:rFonts w:ascii="BentonSans Regular" w:eastAsia="MS Mincho" w:hAnsi="BentonSans Regular" w:cs="Times New Roman"/>
      <w:b w:val="0"/>
      <w:bCs w:val="0"/>
      <w:color w:val="666666"/>
      <w:kern w:val="0"/>
      <w:sz w:val="22"/>
      <w:szCs w:val="24"/>
      <w:lang w:eastAsia="en-US"/>
    </w:rPr>
  </w:style>
  <w:style w:type="paragraph" w:customStyle="1" w:styleId="SAPGraphicParagraph">
    <w:name w:val="SAP_GraphicParagraph"/>
    <w:basedOn w:val="Normal"/>
    <w:next w:val="Normal"/>
    <w:link w:val="SAPGraphicParagraphChar"/>
    <w:rsid w:val="001F13D8"/>
    <w:pPr>
      <w:keepLines/>
      <w:spacing w:before="240" w:after="240" w:line="360" w:lineRule="auto"/>
      <w:jc w:val="center"/>
    </w:pPr>
    <w:rPr>
      <w:sz w:val="16"/>
    </w:rPr>
  </w:style>
  <w:style w:type="character" w:customStyle="1" w:styleId="SAPGraphicParagraphChar">
    <w:name w:val="SAP_GraphicParagraph Char"/>
    <w:basedOn w:val="TitleChar"/>
    <w:link w:val="SAPGraphicParagraph"/>
    <w:rsid w:val="001F13D8"/>
    <w:rPr>
      <w:rFonts w:ascii="BentonSans Book" w:eastAsia="MS Mincho" w:hAnsi="BentonSans Book" w:cs="Times New Roman"/>
      <w:b w:val="0"/>
      <w:bCs w:val="0"/>
      <w:color w:val="333399"/>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1F13D8"/>
    <w:pPr>
      <w:keepNext/>
      <w:keepLines/>
      <w:spacing w:before="240" w:after="120" w:line="240" w:lineRule="exact"/>
    </w:pPr>
    <w:rPr>
      <w:rFonts w:ascii="BentonSans Bold" w:hAnsi="BentonSans Bold"/>
      <w:color w:val="666666"/>
      <w:sz w:val="20"/>
    </w:rPr>
  </w:style>
  <w:style w:type="character" w:customStyle="1" w:styleId="SAPSectionTitleWithinKeyblocksChar">
    <w:name w:val="SAP_SectionTitle_(WithinKeyblocks) Char"/>
    <w:basedOn w:val="TitleChar"/>
    <w:link w:val="SAPSectionTitleWithinKeyblocks"/>
    <w:rsid w:val="001F13D8"/>
    <w:rPr>
      <w:rFonts w:ascii="BentonSans Bold" w:eastAsia="MS Mincho" w:hAnsi="BentonSans Bold" w:cs="Times New Roman"/>
      <w:b w:val="0"/>
      <w:bCs w:val="0"/>
      <w:color w:val="666666"/>
      <w:kern w:val="0"/>
      <w:sz w:val="20"/>
      <w:szCs w:val="24"/>
      <w:lang w:eastAsia="en-US"/>
    </w:rPr>
  </w:style>
  <w:style w:type="paragraph" w:customStyle="1" w:styleId="SAPHeading1NoNumber">
    <w:name w:val="SAP_Heading1NoNumber"/>
    <w:basedOn w:val="Heading1"/>
    <w:next w:val="Normal"/>
    <w:link w:val="SAPHeading1NoNumberChar"/>
    <w:rsid w:val="001F13D8"/>
    <w:pPr>
      <w:numPr>
        <w:numId w:val="0"/>
      </w:numPr>
      <w:outlineLvl w:val="9"/>
    </w:pPr>
    <w:rPr>
      <w:b/>
    </w:rPr>
  </w:style>
  <w:style w:type="character" w:customStyle="1" w:styleId="SAPHeading1NoNumberChar">
    <w:name w:val="SAP_Heading1NoNumber Char"/>
    <w:basedOn w:val="TitleChar"/>
    <w:link w:val="SAPHeading1NoNumber"/>
    <w:rsid w:val="001F13D8"/>
    <w:rPr>
      <w:rFonts w:ascii="BentonSans Bold" w:eastAsiaTheme="majorEastAsia" w:hAnsi="BentonSans Bold" w:cs="Times New Roman"/>
      <w:b w:val="0"/>
      <w:bCs/>
      <w:color w:val="666666"/>
      <w:kern w:val="0"/>
      <w:sz w:val="40"/>
      <w:szCs w:val="28"/>
      <w:lang w:eastAsia="en-US"/>
    </w:rPr>
  </w:style>
  <w:style w:type="table" w:customStyle="1" w:styleId="SAPStandardTable">
    <w:name w:val="SAP_StandardTable"/>
    <w:basedOn w:val="TableGrid"/>
    <w:uiPriority w:val="99"/>
    <w:qFormat/>
    <w:rsid w:val="001F13D8"/>
    <w:pPr>
      <w:widowControl/>
      <w:suppressAutoHyphens w:val="0"/>
      <w:autoSpaceDN/>
      <w:textAlignment w:val="auto"/>
    </w:pPr>
    <w:rPr>
      <w:rFonts w:ascii="BentonSans Book" w:eastAsia="MS Mincho" w:hAnsi="BentonSans Book" w:cs="Times New Roman"/>
      <w:kern w:val="0"/>
      <w:sz w:val="18"/>
      <w:szCs w:val="24"/>
      <w:lang w:eastAsia="en-US"/>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themeColor="background1"/>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hemeFill="background1" w:themeFillShade="F2"/>
      </w:tcPr>
    </w:tblStylePr>
    <w:tblStylePr w:type="firstCol">
      <w:rPr>
        <w:rFonts w:cs="Times New Roman"/>
      </w:rPr>
      <w:tblPr/>
      <w:tcPr>
        <w:shd w:val="clear" w:color="auto" w:fill="F2F2F2" w:themeFill="background1" w:themeFillShade="F2"/>
      </w:tcPr>
    </w:tblStylePr>
    <w:tblStylePr w:type="lastCol">
      <w:rPr>
        <w:rFonts w:cs="Times New Roman"/>
      </w:rPr>
      <w:tblPr/>
      <w:tcPr>
        <w:shd w:val="clear" w:color="auto" w:fill="F2F2F2" w:themeFill="background1" w:themeFillShade="F2"/>
      </w:tcPr>
    </w:tblStylePr>
    <w:tblStylePr w:type="band2Vert">
      <w:rPr>
        <w:rFonts w:cs="Times New Roman"/>
      </w:rPr>
      <w:tblPr/>
      <w:tcPr>
        <w:shd w:val="clear" w:color="auto" w:fill="F2F2F2" w:themeFill="background1" w:themeFillShade="F2"/>
      </w:tcPr>
    </w:tblStylePr>
    <w:tblStylePr w:type="band2Horz">
      <w:rPr>
        <w:rFonts w:cs="Times New Roman"/>
      </w:rPr>
      <w:tblPr/>
      <w:tcPr>
        <w:shd w:val="clear" w:color="auto" w:fill="F2F2F2" w:themeFill="background1" w:themeFillShade="F2"/>
      </w:tcPr>
    </w:tblStylePr>
  </w:style>
  <w:style w:type="paragraph" w:styleId="ListNumber">
    <w:name w:val="List Number"/>
    <w:basedOn w:val="Normal"/>
    <w:uiPriority w:val="99"/>
    <w:unhideWhenUsed/>
    <w:qFormat/>
    <w:rsid w:val="001F13D8"/>
    <w:pPr>
      <w:numPr>
        <w:numId w:val="16"/>
      </w:numPr>
    </w:pPr>
  </w:style>
  <w:style w:type="paragraph" w:styleId="ListNumber2">
    <w:name w:val="List Number 2"/>
    <w:basedOn w:val="Normal"/>
    <w:uiPriority w:val="99"/>
    <w:unhideWhenUsed/>
    <w:qFormat/>
    <w:rsid w:val="001F13D8"/>
    <w:pPr>
      <w:numPr>
        <w:ilvl w:val="1"/>
        <w:numId w:val="16"/>
      </w:numPr>
    </w:pPr>
  </w:style>
  <w:style w:type="paragraph" w:styleId="ListNumber3">
    <w:name w:val="List Number 3"/>
    <w:basedOn w:val="Normal"/>
    <w:uiPriority w:val="99"/>
    <w:unhideWhenUsed/>
    <w:qFormat/>
    <w:rsid w:val="001F13D8"/>
    <w:pPr>
      <w:numPr>
        <w:ilvl w:val="2"/>
        <w:numId w:val="16"/>
      </w:numPr>
    </w:pPr>
  </w:style>
  <w:style w:type="paragraph" w:styleId="ListBullet">
    <w:name w:val="List Bullet"/>
    <w:basedOn w:val="Normal"/>
    <w:uiPriority w:val="99"/>
    <w:unhideWhenUsed/>
    <w:qFormat/>
    <w:rsid w:val="001F13D8"/>
    <w:pPr>
      <w:numPr>
        <w:numId w:val="18"/>
      </w:numPr>
    </w:pPr>
  </w:style>
  <w:style w:type="paragraph" w:styleId="ListBullet2">
    <w:name w:val="List Bullet 2"/>
    <w:basedOn w:val="Normal"/>
    <w:uiPriority w:val="99"/>
    <w:unhideWhenUsed/>
    <w:qFormat/>
    <w:rsid w:val="001F13D8"/>
    <w:pPr>
      <w:numPr>
        <w:numId w:val="20"/>
      </w:numPr>
    </w:pPr>
  </w:style>
  <w:style w:type="paragraph" w:styleId="ListBullet3">
    <w:name w:val="List Bullet 3"/>
    <w:basedOn w:val="Normal"/>
    <w:uiPriority w:val="99"/>
    <w:unhideWhenUsed/>
    <w:qFormat/>
    <w:rsid w:val="001F13D8"/>
    <w:pPr>
      <w:numPr>
        <w:numId w:val="22"/>
      </w:numPr>
    </w:pPr>
  </w:style>
  <w:style w:type="paragraph" w:styleId="ListContinue">
    <w:name w:val="List Continue"/>
    <w:basedOn w:val="Normal"/>
    <w:uiPriority w:val="99"/>
    <w:unhideWhenUsed/>
    <w:qFormat/>
    <w:rsid w:val="001F13D8"/>
    <w:pPr>
      <w:ind w:left="340"/>
    </w:pPr>
  </w:style>
  <w:style w:type="paragraph" w:styleId="ListContinue2">
    <w:name w:val="List Continue 2"/>
    <w:basedOn w:val="Normal"/>
    <w:uiPriority w:val="99"/>
    <w:unhideWhenUsed/>
    <w:qFormat/>
    <w:rsid w:val="001F13D8"/>
    <w:pPr>
      <w:ind w:left="680"/>
    </w:pPr>
  </w:style>
  <w:style w:type="paragraph" w:styleId="ListContinue3">
    <w:name w:val="List Continue 3"/>
    <w:basedOn w:val="Normal"/>
    <w:uiPriority w:val="99"/>
    <w:unhideWhenUsed/>
    <w:qFormat/>
    <w:rsid w:val="001F13D8"/>
    <w:pPr>
      <w:ind w:left="1021"/>
    </w:pPr>
  </w:style>
  <w:style w:type="character" w:customStyle="1" w:styleId="Heading1Char">
    <w:name w:val="Heading 1 Char"/>
    <w:basedOn w:val="DefaultParagraphFont"/>
    <w:link w:val="Heading1"/>
    <w:uiPriority w:val="9"/>
    <w:locked/>
    <w:rsid w:val="001F13D8"/>
    <w:rPr>
      <w:rFonts w:ascii="BentonSans Bold" w:eastAsiaTheme="majorEastAsia" w:hAnsi="BentonSans Bold" w:cs="Times New Roman"/>
      <w:bCs/>
      <w:color w:val="666666"/>
      <w:kern w:val="0"/>
      <w:sz w:val="40"/>
      <w:szCs w:val="28"/>
      <w:lang w:eastAsia="en-US"/>
    </w:rPr>
  </w:style>
  <w:style w:type="character" w:customStyle="1" w:styleId="Heading2Char">
    <w:name w:val="Heading 2 Char"/>
    <w:aliases w:val="Chapter Title Char"/>
    <w:basedOn w:val="DefaultParagraphFont"/>
    <w:link w:val="Heading2"/>
    <w:locked/>
    <w:rsid w:val="001F13D8"/>
    <w:rPr>
      <w:rFonts w:ascii="BentonSans Bold" w:eastAsiaTheme="majorEastAsia" w:hAnsi="BentonSans Bold" w:cs="Times New Roman"/>
      <w:color w:val="666666"/>
      <w:kern w:val="0"/>
      <w:sz w:val="30"/>
      <w:szCs w:val="26"/>
      <w:lang w:eastAsia="en-US"/>
    </w:rPr>
  </w:style>
  <w:style w:type="character" w:customStyle="1" w:styleId="Heading3Char">
    <w:name w:val="Heading 3 Char"/>
    <w:basedOn w:val="DefaultParagraphFont"/>
    <w:link w:val="Heading3"/>
    <w:locked/>
    <w:rsid w:val="001F13D8"/>
    <w:rPr>
      <w:rFonts w:ascii="BentonSans Bold" w:eastAsiaTheme="majorEastAsia" w:hAnsi="BentonSans Bold" w:cs="Times New Roman"/>
      <w:bCs/>
      <w:color w:val="666666"/>
      <w:kern w:val="0"/>
      <w:sz w:val="30"/>
      <w:szCs w:val="26"/>
      <w:lang w:eastAsia="en-US"/>
    </w:rPr>
  </w:style>
  <w:style w:type="character" w:customStyle="1" w:styleId="Heading4Char">
    <w:name w:val="Heading 4 Char"/>
    <w:aliases w:val="Map Title Char,Bullet 1 Char,PA Micro Section Char,ASAPHeading 4 Char"/>
    <w:basedOn w:val="DefaultParagraphFont"/>
    <w:link w:val="Heading4"/>
    <w:locked/>
    <w:rsid w:val="001F13D8"/>
    <w:rPr>
      <w:rFonts w:ascii="BentonSans Bold" w:eastAsiaTheme="majorEastAsia" w:hAnsi="BentonSans Bold" w:cs="Times New Roman"/>
      <w:bCs/>
      <w:iCs/>
      <w:color w:val="666666"/>
      <w:kern w:val="0"/>
      <w:sz w:val="30"/>
      <w:szCs w:val="26"/>
      <w:lang w:eastAsia="en-US"/>
    </w:rPr>
  </w:style>
  <w:style w:type="character" w:customStyle="1" w:styleId="Heading5Char">
    <w:name w:val="Heading 5 Char"/>
    <w:basedOn w:val="DefaultParagraphFont"/>
    <w:link w:val="Heading5"/>
    <w:rsid w:val="001F13D8"/>
    <w:rPr>
      <w:rFonts w:ascii="BentonSans Bold" w:eastAsiaTheme="majorEastAsia" w:hAnsi="BentonSans Bold" w:cs="Times New Roman"/>
      <w:color w:val="666666"/>
      <w:kern w:val="0"/>
      <w:sz w:val="30"/>
      <w:szCs w:val="26"/>
      <w:lang w:eastAsia="en-US"/>
    </w:rPr>
  </w:style>
  <w:style w:type="table" w:styleId="TableGrid">
    <w:name w:val="Table Grid"/>
    <w:basedOn w:val="TableNormal"/>
    <w:uiPriority w:val="59"/>
    <w:rsid w:val="001F1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PCollateralType">
    <w:name w:val="SAP_CollateralType"/>
    <w:basedOn w:val="SAPMainTitle"/>
    <w:locked/>
    <w:rsid w:val="001F13D8"/>
    <w:rPr>
      <w:color w:val="auto"/>
      <w:sz w:val="24"/>
    </w:rPr>
  </w:style>
  <w:style w:type="paragraph" w:customStyle="1" w:styleId="SAPMainTitle">
    <w:name w:val="SAP_MainTitle"/>
    <w:basedOn w:val="Normal"/>
    <w:next w:val="Normal"/>
    <w:rsid w:val="001F13D8"/>
    <w:pPr>
      <w:spacing w:before="0" w:after="0" w:line="240" w:lineRule="auto"/>
      <w:ind w:left="170" w:right="170"/>
    </w:pPr>
    <w:rPr>
      <w:rFonts w:ascii="BentonSans Bold" w:hAnsi="BentonSans Bold"/>
      <w:color w:val="FFFFFF" w:themeColor="background1"/>
      <w:sz w:val="40"/>
      <w:u w:color="000000" w:themeColor="text1"/>
    </w:rPr>
  </w:style>
  <w:style w:type="paragraph" w:customStyle="1" w:styleId="SAPSecurityLevel">
    <w:name w:val="SAP_SecurityLevel"/>
    <w:basedOn w:val="SAPMainTitle"/>
    <w:locked/>
    <w:rsid w:val="001F13D8"/>
    <w:pPr>
      <w:spacing w:line="260" w:lineRule="exact"/>
      <w:jc w:val="right"/>
    </w:pPr>
    <w:rPr>
      <w:caps/>
      <w:color w:val="auto"/>
      <w:spacing w:val="10"/>
      <w:sz w:val="20"/>
    </w:rPr>
  </w:style>
  <w:style w:type="paragraph" w:customStyle="1" w:styleId="SAPDocumentVersion">
    <w:name w:val="SAP_DocumentVersion"/>
    <w:basedOn w:val="SAPSecurityLevel"/>
    <w:rsid w:val="001F13D8"/>
    <w:pPr>
      <w:spacing w:line="300" w:lineRule="exact"/>
      <w:jc w:val="left"/>
    </w:pPr>
    <w:rPr>
      <w:rFonts w:ascii="BentonSans Book" w:hAnsi="BentonSans Book"/>
      <w:caps w:val="0"/>
      <w:spacing w:val="0"/>
      <w:sz w:val="24"/>
    </w:rPr>
  </w:style>
  <w:style w:type="character" w:styleId="Hyperlink">
    <w:name w:val="Hyperlink"/>
    <w:basedOn w:val="DefaultParagraphFont"/>
    <w:uiPriority w:val="99"/>
    <w:unhideWhenUsed/>
    <w:rsid w:val="001F13D8"/>
    <w:rPr>
      <w:rFonts w:ascii="BentonSans Book" w:hAnsi="BentonSans Book" w:cs="Times New Roman"/>
      <w:color w:val="0076CB"/>
      <w:sz w:val="12"/>
      <w:u w:val="none"/>
    </w:rPr>
  </w:style>
  <w:style w:type="paragraph" w:customStyle="1" w:styleId="SAPMaterialNumber">
    <w:name w:val="SAP_MaterialNumber"/>
    <w:basedOn w:val="Normal"/>
    <w:locked/>
    <w:rsid w:val="001F13D8"/>
    <w:pPr>
      <w:spacing w:before="120" w:after="0" w:line="180" w:lineRule="exact"/>
      <w:jc w:val="center"/>
    </w:pPr>
    <w:rPr>
      <w:rFonts w:ascii="BentonSans Bold" w:hAnsi="BentonSans Bold"/>
      <w:sz w:val="12"/>
      <w:u w:color="000000" w:themeColor="text1"/>
    </w:rPr>
  </w:style>
  <w:style w:type="character" w:customStyle="1" w:styleId="FooterChar">
    <w:name w:val="Footer Char"/>
    <w:basedOn w:val="DefaultParagraphFont"/>
    <w:link w:val="Footer"/>
    <w:uiPriority w:val="99"/>
    <w:rsid w:val="001F13D8"/>
  </w:style>
  <w:style w:type="paragraph" w:customStyle="1" w:styleId="SAPFooterleft">
    <w:name w:val="SAP_Footer_left"/>
    <w:basedOn w:val="Footer"/>
    <w:locked/>
    <w:rsid w:val="001F13D8"/>
    <w:pPr>
      <w:widowControl/>
      <w:suppressLineNumbers w:val="0"/>
      <w:tabs>
        <w:tab w:val="clear" w:pos="4320"/>
        <w:tab w:val="clear" w:pos="8640"/>
      </w:tabs>
      <w:suppressAutoHyphens w:val="0"/>
      <w:autoSpaceDN/>
      <w:spacing w:line="180" w:lineRule="exact"/>
      <w:textAlignment w:val="auto"/>
    </w:pPr>
    <w:rPr>
      <w:rFonts w:ascii="BentonSans Book" w:eastAsia="MS Mincho" w:hAnsi="BentonSans Book" w:cs="Times New Roman"/>
      <w:kern w:val="0"/>
      <w:sz w:val="12"/>
      <w:szCs w:val="24"/>
      <w:lang w:eastAsia="en-US"/>
    </w:rPr>
  </w:style>
  <w:style w:type="character" w:customStyle="1" w:styleId="SAPFooterPageNumber">
    <w:name w:val="SAP_Footer_PageNumber"/>
    <w:basedOn w:val="DefaultParagraphFont"/>
    <w:uiPriority w:val="1"/>
    <w:qFormat/>
    <w:locked/>
    <w:rsid w:val="001F13D8"/>
    <w:rPr>
      <w:rFonts w:ascii="BentonSans Bold" w:hAnsi="BentonSans Bold" w:cs="Times New Roman"/>
    </w:rPr>
  </w:style>
  <w:style w:type="character" w:customStyle="1" w:styleId="SAPFooterSecurityLevel">
    <w:name w:val="SAP_Footer_SecurityLevel"/>
    <w:basedOn w:val="DefaultParagraphFont"/>
    <w:uiPriority w:val="1"/>
    <w:locked/>
    <w:rsid w:val="001F13D8"/>
    <w:rPr>
      <w:rFonts w:cs="Times New Roman"/>
      <w:caps/>
      <w:spacing w:val="6"/>
    </w:rPr>
  </w:style>
  <w:style w:type="paragraph" w:customStyle="1" w:styleId="SAPLastPageGray">
    <w:name w:val="SAP_LastPage_Gray"/>
    <w:basedOn w:val="Normal"/>
    <w:locked/>
    <w:rsid w:val="001F13D8"/>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1F13D8"/>
    <w:pPr>
      <w:spacing w:before="0" w:after="0" w:line="180" w:lineRule="exact"/>
    </w:pPr>
    <w:rPr>
      <w:rFonts w:cs="Arial"/>
      <w:sz w:val="12"/>
      <w:szCs w:val="18"/>
      <w:lang w:val="de-DE"/>
    </w:rPr>
  </w:style>
  <w:style w:type="paragraph" w:customStyle="1" w:styleId="SAPFooterright">
    <w:name w:val="SAP_Footer_right"/>
    <w:basedOn w:val="SAPFooterleft"/>
    <w:locked/>
    <w:rsid w:val="001F13D8"/>
    <w:pPr>
      <w:jc w:val="right"/>
    </w:pPr>
    <w:rPr>
      <w:noProof/>
    </w:rPr>
  </w:style>
  <w:style w:type="paragraph" w:customStyle="1" w:styleId="SAPFooterCurrentTopicRight">
    <w:name w:val="SAP_Footer_CurrentTopicRight"/>
    <w:basedOn w:val="SAPFooterright"/>
    <w:qFormat/>
    <w:locked/>
    <w:rsid w:val="001F13D8"/>
    <w:rPr>
      <w:rFonts w:ascii="BentonSans Bold" w:hAnsi="BentonSans Bold"/>
    </w:rPr>
  </w:style>
  <w:style w:type="paragraph" w:customStyle="1" w:styleId="SAPFooterCurrentTopicLeft">
    <w:name w:val="SAP_Footer_CurrentTopicLeft"/>
    <w:basedOn w:val="SAPFooterleft"/>
    <w:qFormat/>
    <w:locked/>
    <w:rsid w:val="001F13D8"/>
    <w:rPr>
      <w:rFonts w:ascii="BentonSans Bold" w:hAnsi="BentonSans Bold"/>
    </w:rPr>
  </w:style>
  <w:style w:type="paragraph" w:styleId="Header">
    <w:name w:val="header"/>
    <w:basedOn w:val="Normal"/>
    <w:link w:val="HeaderChar"/>
    <w:uiPriority w:val="99"/>
    <w:unhideWhenUsed/>
    <w:rsid w:val="001F13D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3D8"/>
    <w:rPr>
      <w:rFonts w:ascii="BentonSans Book" w:eastAsia="MS Mincho" w:hAnsi="BentonSans Book" w:cs="Times New Roman"/>
      <w:kern w:val="0"/>
      <w:sz w:val="18"/>
      <w:szCs w:val="24"/>
      <w:lang w:eastAsia="en-US"/>
    </w:rPr>
  </w:style>
  <w:style w:type="paragraph" w:customStyle="1" w:styleId="SAPHeader">
    <w:name w:val="SAP_Header"/>
    <w:basedOn w:val="Normal"/>
    <w:locked/>
    <w:rsid w:val="001F13D8"/>
    <w:pPr>
      <w:pBdr>
        <w:bottom w:val="single" w:sz="48" w:space="1" w:color="353535"/>
      </w:pBdr>
      <w:tabs>
        <w:tab w:val="right" w:pos="9356"/>
      </w:tabs>
      <w:spacing w:before="0" w:after="0"/>
    </w:pPr>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unique_9"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yperlink" Target="https://support.sap.com/content/dam/SAAP/Sol_Pack/BP_OP_ENTPR/BP_OP_ENTPR_S4HANA1909_6_Master_Data_EN_XX.htm" TargetMode="External"/><Relationship Id="rId12" Type="http://schemas.openxmlformats.org/officeDocument/2006/relationships/hyperlink" Target="#unique_13" TargetMode="Externa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nique_12"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hyperlink" Target="#unique_11" TargetMode="External"/><Relationship Id="rId19" Type="http://schemas.openxmlformats.org/officeDocument/2006/relationships/hyperlink" Target="http://www.sap.com/copyright" TargetMode="External"/><Relationship Id="rId4" Type="http://schemas.openxmlformats.org/officeDocument/2006/relationships/webSettings" Target="webSettings.xml"/><Relationship Id="rId9" Type="http://schemas.openxmlformats.org/officeDocument/2006/relationships/hyperlink" Target="#unique_10" TargetMode="Externa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22BF21D1964C3B8655C78D65407BC1"/>
        <w:category>
          <w:name w:val="General"/>
          <w:gallery w:val="placeholder"/>
        </w:category>
        <w:types>
          <w:type w:val="bbPlcHdr"/>
        </w:types>
        <w:behaviors>
          <w:behavior w:val="content"/>
        </w:behaviors>
        <w:guid w:val="{1A153AFA-8964-443A-98C2-5899D5523988}"/>
      </w:docPartPr>
      <w:docPartBody>
        <w:p w:rsidR="00000000" w:rsidRDefault="00922478" w:rsidP="00922478">
          <w:pPr>
            <w:pStyle w:val="9B22BF21D1964C3B8655C78D65407BC1"/>
          </w:pPr>
          <w:r>
            <w:t>Enter Scope Item Name</w:t>
          </w:r>
        </w:p>
      </w:docPartBody>
    </w:docPart>
    <w:docPart>
      <w:docPartPr>
        <w:name w:val="2FC22E7478EA4965801454954C0D3408"/>
        <w:category>
          <w:name w:val="General"/>
          <w:gallery w:val="placeholder"/>
        </w:category>
        <w:types>
          <w:type w:val="bbPlcHdr"/>
        </w:types>
        <w:behaviors>
          <w:behavior w:val="content"/>
        </w:behaviors>
        <w:guid w:val="{EF6F406C-FE43-48AF-A06E-5B5621A8D38C}"/>
      </w:docPartPr>
      <w:docPartBody>
        <w:p w:rsidR="00000000" w:rsidRDefault="00922478" w:rsidP="00922478">
          <w:pPr>
            <w:pStyle w:val="2FC22E7478EA4965801454954C0D3408"/>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78"/>
    <w:rsid w:val="0092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3BB51EFE6412CB87EB843C5E53751">
    <w:name w:val="0673BB51EFE6412CB87EB843C5E53751"/>
    <w:rsid w:val="00922478"/>
  </w:style>
  <w:style w:type="paragraph" w:customStyle="1" w:styleId="9B22BF21D1964C3B8655C78D65407BC1">
    <w:name w:val="9B22BF21D1964C3B8655C78D65407BC1"/>
    <w:rsid w:val="00922478"/>
  </w:style>
  <w:style w:type="paragraph" w:customStyle="1" w:styleId="2FC22E7478EA4965801454954C0D3408">
    <w:name w:val="2FC22E7478EA4965801454954C0D3408"/>
    <w:rsid w:val="00922478"/>
  </w:style>
  <w:style w:type="paragraph" w:customStyle="1" w:styleId="08AE24DC0EA54B4696C0195A576EC8B1">
    <w:name w:val="08AE24DC0EA54B4696C0195A576EC8B1"/>
    <w:rsid w:val="00922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4291</Words>
  <Characters>24459</Characters>
  <Application>Microsoft Office Word</Application>
  <DocSecurity>4</DocSecurity>
  <Lines>203</Lines>
  <Paragraphs>57</Paragraphs>
  <ScaleCrop>false</ScaleCrop>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2019-09-02T08:18:00Z</dcterms:created>
  <dcterms:modified xsi:type="dcterms:W3CDTF">2019-09-02T08:18:00Z</dcterms:modified>
</cp:coreProperties>
</file>