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5B9FD" w14:textId="06B313C3" w:rsidR="009E684D" w:rsidRPr="00480259" w:rsidRDefault="00D74EFE" w:rsidP="0048025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259">
        <w:rPr>
          <w:rFonts w:ascii="Times New Roman" w:hAnsi="Times New Roman" w:cs="Times New Roman"/>
          <w:b/>
          <w:bCs/>
          <w:sz w:val="28"/>
          <w:szCs w:val="28"/>
        </w:rPr>
        <w:t>Question 3: Explain the role of the Application Tier in a three-tier architecture and the typical firewall rules associated with it.</w:t>
      </w:r>
    </w:p>
    <w:p w14:paraId="5CC54E31" w14:textId="02B03900" w:rsidR="009E684D" w:rsidRPr="00480259" w:rsidRDefault="009E684D" w:rsidP="004802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0259">
        <w:rPr>
          <w:rFonts w:ascii="Times New Roman" w:hAnsi="Times New Roman" w:cs="Times New Roman"/>
          <w:b/>
          <w:bCs/>
          <w:sz w:val="24"/>
          <w:szCs w:val="24"/>
        </w:rPr>
        <w:t>Answer-</w:t>
      </w:r>
    </w:p>
    <w:p w14:paraId="736F06D2" w14:textId="77777777" w:rsidR="00D74EFE" w:rsidRPr="00480259" w:rsidRDefault="00D74EFE" w:rsidP="004802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0259">
        <w:rPr>
          <w:rFonts w:ascii="Times New Roman" w:hAnsi="Times New Roman" w:cs="Times New Roman"/>
          <w:b/>
          <w:bCs/>
          <w:sz w:val="24"/>
          <w:szCs w:val="24"/>
        </w:rPr>
        <w:t>Role of the Application Tier in a Three-Tier Architecture</w:t>
      </w:r>
    </w:p>
    <w:p w14:paraId="7132F006" w14:textId="77777777" w:rsidR="00D74EFE" w:rsidRPr="00480259" w:rsidRDefault="00D74EFE" w:rsidP="00480259">
      <w:pPr>
        <w:jc w:val="both"/>
        <w:rPr>
          <w:rFonts w:ascii="Times New Roman" w:hAnsi="Times New Roman" w:cs="Times New Roman"/>
        </w:rPr>
      </w:pPr>
      <w:r w:rsidRPr="00480259">
        <w:rPr>
          <w:rFonts w:ascii="Times New Roman" w:hAnsi="Times New Roman" w:cs="Times New Roman"/>
        </w:rPr>
        <w:t xml:space="preserve">The Application Tier, also known as the business logic tier or middle tier, is a crucial component of a three-tier architecture, which typically includes the following </w:t>
      </w:r>
      <w:proofErr w:type="spellStart"/>
      <w:r w:rsidRPr="00480259">
        <w:rPr>
          <w:rFonts w:ascii="Times New Roman" w:hAnsi="Times New Roman" w:cs="Times New Roman"/>
        </w:rPr>
        <w:t>layers:</w:t>
      </w:r>
    </w:p>
    <w:p w14:paraId="647AC8CB" w14:textId="17A7B846" w:rsidR="00D74EFE" w:rsidRPr="00480259" w:rsidRDefault="00D74EFE" w:rsidP="004802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hi-IN"/>
          <w14:ligatures w14:val="none"/>
        </w:rPr>
      </w:pPr>
      <w:proofErr w:type="spellEnd"/>
      <w:r w:rsidRPr="004802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hi-IN"/>
          <w14:ligatures w14:val="none"/>
        </w:rPr>
        <w:t>Presentation Tier</w:t>
      </w:r>
      <w:r w:rsidRPr="004802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hi-IN"/>
          <w14:ligatures w14:val="none"/>
        </w:rPr>
        <w:t xml:space="preserve"> (Web Tier)</w:t>
      </w:r>
    </w:p>
    <w:p w14:paraId="5575EF88" w14:textId="18EF0231" w:rsidR="00D74EFE" w:rsidRPr="00480259" w:rsidRDefault="00D74EFE" w:rsidP="004802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hi-IN"/>
          <w14:ligatures w14:val="none"/>
        </w:rPr>
      </w:pPr>
      <w:r w:rsidRPr="004802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hi-IN"/>
          <w14:ligatures w14:val="none"/>
        </w:rPr>
        <w:t>Application Tier</w:t>
      </w:r>
      <w:r w:rsidRPr="004802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hi-IN"/>
          <w14:ligatures w14:val="none"/>
        </w:rPr>
        <w:t xml:space="preserve"> (Business Logic Tier)</w:t>
      </w:r>
    </w:p>
    <w:p w14:paraId="318584B7" w14:textId="62D65504" w:rsidR="00480259" w:rsidRPr="00480259" w:rsidRDefault="00D74EFE" w:rsidP="0048025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hi-IN"/>
          <w14:ligatures w14:val="none"/>
        </w:rPr>
      </w:pPr>
      <w:r w:rsidRPr="004802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hi-IN"/>
          <w14:ligatures w14:val="none"/>
        </w:rPr>
        <w:t>Data Tier</w:t>
      </w:r>
      <w:r w:rsidRPr="004802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hi-IN"/>
          <w14:ligatures w14:val="none"/>
        </w:rPr>
        <w:t xml:space="preserve"> (Database Tier)</w:t>
      </w:r>
    </w:p>
    <w:p w14:paraId="38BA22A4" w14:textId="03B07809" w:rsidR="00480259" w:rsidRPr="00480259" w:rsidRDefault="00480259" w:rsidP="00480259">
      <w:pPr>
        <w:jc w:val="both"/>
        <w:rPr>
          <w:rFonts w:ascii="Times New Roman" w:hAnsi="Times New Roman" w:cs="Times New Roman"/>
          <w:b/>
          <w:bCs/>
        </w:rPr>
      </w:pPr>
      <w:r w:rsidRPr="00480259">
        <w:rPr>
          <w:rFonts w:ascii="Times New Roman" w:hAnsi="Times New Roman" w:cs="Times New Roman"/>
          <w:b/>
          <w:bCs/>
        </w:rPr>
        <w:t>The primary role of the Application Tier is to process the business logic and data transformation tasks between the Presentation Tier and the Data Tier. Here’s a detailed explanation of its functions:</w:t>
      </w:r>
    </w:p>
    <w:p w14:paraId="23F99B9B" w14:textId="5CFD4248" w:rsidR="00480259" w:rsidRPr="00480259" w:rsidRDefault="00480259" w:rsidP="00480259">
      <w:pPr>
        <w:jc w:val="both"/>
        <w:rPr>
          <w:rFonts w:ascii="Times New Roman" w:hAnsi="Times New Roman" w:cs="Times New Roman"/>
          <w:b/>
          <w:bCs/>
        </w:rPr>
      </w:pPr>
      <w:r w:rsidRPr="00480259">
        <w:rPr>
          <w:rFonts w:ascii="Times New Roman" w:hAnsi="Times New Roman" w:cs="Times New Roman"/>
          <w:b/>
          <w:bCs/>
        </w:rPr>
        <w:t>Functions of the Application Tier</w:t>
      </w:r>
    </w:p>
    <w:p w14:paraId="3F0891F1" w14:textId="42E52487" w:rsidR="00480259" w:rsidRPr="00480259" w:rsidRDefault="00480259" w:rsidP="0048025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hi-IN"/>
          <w14:ligatures w14:val="none"/>
        </w:rPr>
      </w:pPr>
      <w:r w:rsidRPr="004802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hi-IN"/>
          <w14:ligatures w14:val="none"/>
        </w:rPr>
        <w:t>Business Logic Processing</w:t>
      </w:r>
      <w:r w:rsidRPr="004802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hi-IN"/>
          <w14:ligatures w14:val="none"/>
        </w:rPr>
        <w:t>: This tier contains the business logic of the application, implementing the rules and operations that define how data can be created, stored, and modified.</w:t>
      </w:r>
    </w:p>
    <w:p w14:paraId="46D39E3F" w14:textId="236B944D" w:rsidR="00480259" w:rsidRPr="00480259" w:rsidRDefault="00480259" w:rsidP="0048025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hi-IN"/>
          <w14:ligatures w14:val="none"/>
        </w:rPr>
      </w:pPr>
      <w:r w:rsidRPr="004802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hi-IN"/>
          <w14:ligatures w14:val="none"/>
        </w:rPr>
        <w:t>Data Processing</w:t>
      </w:r>
      <w:r w:rsidRPr="004802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hi-IN"/>
          <w14:ligatures w14:val="none"/>
        </w:rPr>
        <w:t>: It handles the data transactions and operations required by the application. This includes validating input data, processing user requests, and performing calculations.</w:t>
      </w:r>
    </w:p>
    <w:p w14:paraId="3F6AAC9B" w14:textId="295C3633" w:rsidR="00480259" w:rsidRPr="00480259" w:rsidRDefault="00480259" w:rsidP="0048025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hi-IN"/>
          <w14:ligatures w14:val="none"/>
        </w:rPr>
      </w:pPr>
      <w:r w:rsidRPr="004802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hi-IN"/>
          <w14:ligatures w14:val="none"/>
        </w:rPr>
        <w:t>Communication</w:t>
      </w:r>
      <w:r w:rsidRPr="004802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hi-IN"/>
          <w14:ligatures w14:val="none"/>
        </w:rPr>
        <w:t>: It serves as an intermediary between the Presentation Tier and the Data Tier, managing the communication and data exchange between the two.</w:t>
      </w:r>
    </w:p>
    <w:p w14:paraId="7A6C885A" w14:textId="0E0A006D" w:rsidR="00480259" w:rsidRPr="00480259" w:rsidRDefault="00480259" w:rsidP="0048025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hi-IN"/>
          <w14:ligatures w14:val="none"/>
        </w:rPr>
      </w:pPr>
      <w:r w:rsidRPr="004802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hi-IN"/>
          <w14:ligatures w14:val="none"/>
        </w:rPr>
        <w:t>Load Balancing</w:t>
      </w:r>
      <w:r w:rsidRPr="004802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hi-IN"/>
          <w14:ligatures w14:val="none"/>
        </w:rPr>
        <w:t>: In larger systems, the Application Tier is often distributed across multiple servers to handle a high volume of requests, ensuring that no single server becomes a bottleneck.</w:t>
      </w:r>
    </w:p>
    <w:p w14:paraId="7AE4B2E6" w14:textId="1C8CEA53" w:rsidR="00480259" w:rsidRPr="00480259" w:rsidRDefault="00480259" w:rsidP="00480259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hi-IN"/>
          <w14:ligatures w14:val="none"/>
        </w:rPr>
      </w:pPr>
      <w:r w:rsidRPr="004802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hi-IN"/>
          <w14:ligatures w14:val="none"/>
        </w:rPr>
        <w:t>Security Enforcement</w:t>
      </w:r>
      <w:r w:rsidRPr="004802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hi-IN"/>
          <w14:ligatures w14:val="none"/>
        </w:rPr>
        <w:t>: This tier enforces security policies, including authentication and authorization, ensuring that only valid users can access the system and perform allowed operations.</w:t>
      </w:r>
    </w:p>
    <w:p w14:paraId="123136CB" w14:textId="48B36447" w:rsidR="00480259" w:rsidRPr="00480259" w:rsidRDefault="00480259" w:rsidP="00480259">
      <w:pPr>
        <w:jc w:val="both"/>
        <w:rPr>
          <w:rFonts w:ascii="Times New Roman" w:hAnsi="Times New Roman" w:cs="Times New Roman"/>
          <w:b/>
          <w:bCs/>
        </w:rPr>
      </w:pPr>
      <w:r w:rsidRPr="00480259">
        <w:rPr>
          <w:rFonts w:ascii="Times New Roman" w:hAnsi="Times New Roman" w:cs="Times New Roman"/>
          <w:b/>
          <w:bCs/>
        </w:rPr>
        <w:t>Typical Firewall Rules Associated with the Application Tier</w:t>
      </w:r>
    </w:p>
    <w:p w14:paraId="4AACA414" w14:textId="21C45E5C" w:rsidR="00480259" w:rsidRPr="00480259" w:rsidRDefault="00480259" w:rsidP="00480259">
      <w:pPr>
        <w:jc w:val="both"/>
        <w:rPr>
          <w:rFonts w:ascii="Times New Roman" w:hAnsi="Times New Roman" w:cs="Times New Roman"/>
          <w:b/>
          <w:bCs/>
        </w:rPr>
      </w:pPr>
      <w:r w:rsidRPr="00480259">
        <w:rPr>
          <w:rFonts w:ascii="Times New Roman" w:hAnsi="Times New Roman" w:cs="Times New Roman"/>
          <w:b/>
          <w:bCs/>
        </w:rPr>
        <w:t>Firewall rules for the Application Tier are crucial for ensuring secure communication and proper segregation of the tiers in a three-tier architecture. Here are the typical firewall rules:</w:t>
      </w:r>
    </w:p>
    <w:p w14:paraId="63BB6403" w14:textId="77777777" w:rsidR="00480259" w:rsidRPr="00480259" w:rsidRDefault="00480259" w:rsidP="00480259">
      <w:pPr>
        <w:jc w:val="both"/>
        <w:rPr>
          <w:rFonts w:ascii="Times New Roman" w:hAnsi="Times New Roman" w:cs="Times New Roman"/>
          <w:b/>
          <w:bCs/>
        </w:rPr>
      </w:pPr>
      <w:r w:rsidRPr="00480259">
        <w:rPr>
          <w:rFonts w:ascii="Times New Roman" w:hAnsi="Times New Roman" w:cs="Times New Roman"/>
          <w:b/>
          <w:bCs/>
        </w:rPr>
        <w:t>Inbound Rules</w:t>
      </w:r>
    </w:p>
    <w:p w14:paraId="303C02D8" w14:textId="0564A9B8" w:rsidR="00480259" w:rsidRPr="00480259" w:rsidRDefault="00480259" w:rsidP="004802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80259">
        <w:rPr>
          <w:rFonts w:ascii="Times New Roman" w:hAnsi="Times New Roman" w:cs="Times New Roman"/>
        </w:rPr>
        <w:t>Allow Traffic from Web Tier:</w:t>
      </w:r>
    </w:p>
    <w:p w14:paraId="0945DB4F" w14:textId="77777777" w:rsidR="00480259" w:rsidRPr="00480259" w:rsidRDefault="00480259" w:rsidP="004802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80259">
        <w:rPr>
          <w:rFonts w:ascii="Times New Roman" w:hAnsi="Times New Roman" w:cs="Times New Roman"/>
        </w:rPr>
        <w:t>Source: Web Tier Subnet (e.g., 10.0.1.0/24)</w:t>
      </w:r>
    </w:p>
    <w:p w14:paraId="57FB1A13" w14:textId="77777777" w:rsidR="00480259" w:rsidRPr="00480259" w:rsidRDefault="00480259" w:rsidP="004802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80259">
        <w:rPr>
          <w:rFonts w:ascii="Times New Roman" w:hAnsi="Times New Roman" w:cs="Times New Roman"/>
        </w:rPr>
        <w:t>Destination: Application Tier Subnet (e.g., 10.0.2.0/24)</w:t>
      </w:r>
    </w:p>
    <w:p w14:paraId="57242377" w14:textId="77777777" w:rsidR="00480259" w:rsidRPr="00480259" w:rsidRDefault="00480259" w:rsidP="004802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80259">
        <w:rPr>
          <w:rFonts w:ascii="Times New Roman" w:hAnsi="Times New Roman" w:cs="Times New Roman"/>
        </w:rPr>
        <w:t>Ports: Specific ports required by the application, such as HTTP (80), HTTPS (443), or custom application ports.</w:t>
      </w:r>
    </w:p>
    <w:p w14:paraId="207180E5" w14:textId="77777777" w:rsidR="00480259" w:rsidRPr="00480259" w:rsidRDefault="00480259" w:rsidP="004802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80259">
        <w:rPr>
          <w:rFonts w:ascii="Times New Roman" w:hAnsi="Times New Roman" w:cs="Times New Roman"/>
        </w:rPr>
        <w:t>Protocol: TCP</w:t>
      </w:r>
    </w:p>
    <w:p w14:paraId="3D6AA3EA" w14:textId="77777777" w:rsidR="00480259" w:rsidRPr="00480259" w:rsidRDefault="00480259" w:rsidP="004802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80259">
        <w:rPr>
          <w:rFonts w:ascii="Times New Roman" w:hAnsi="Times New Roman" w:cs="Times New Roman"/>
        </w:rPr>
        <w:t>Action: Allow</w:t>
      </w:r>
    </w:p>
    <w:p w14:paraId="25B0728B" w14:textId="5F511B32" w:rsidR="00480259" w:rsidRPr="00480259" w:rsidRDefault="00480259" w:rsidP="004802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80259">
        <w:rPr>
          <w:rFonts w:ascii="Times New Roman" w:hAnsi="Times New Roman" w:cs="Times New Roman"/>
        </w:rPr>
        <w:t>Allow Management Traffic</w:t>
      </w:r>
    </w:p>
    <w:p w14:paraId="7D270F7D" w14:textId="77777777" w:rsidR="00480259" w:rsidRPr="00480259" w:rsidRDefault="00480259" w:rsidP="004802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80259">
        <w:rPr>
          <w:rFonts w:ascii="Times New Roman" w:hAnsi="Times New Roman" w:cs="Times New Roman"/>
        </w:rPr>
        <w:t>Source: Trusted IP addresses (e.g., admin workstations)</w:t>
      </w:r>
    </w:p>
    <w:p w14:paraId="5E8A3C2C" w14:textId="77777777" w:rsidR="00480259" w:rsidRPr="00480259" w:rsidRDefault="00480259" w:rsidP="004802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80259">
        <w:rPr>
          <w:rFonts w:ascii="Times New Roman" w:hAnsi="Times New Roman" w:cs="Times New Roman"/>
        </w:rPr>
        <w:lastRenderedPageBreak/>
        <w:t>Destination: Application Tier Subnet</w:t>
      </w:r>
    </w:p>
    <w:p w14:paraId="7833574C" w14:textId="77777777" w:rsidR="00480259" w:rsidRPr="00480259" w:rsidRDefault="00480259" w:rsidP="004802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80259">
        <w:rPr>
          <w:rFonts w:ascii="Times New Roman" w:hAnsi="Times New Roman" w:cs="Times New Roman"/>
        </w:rPr>
        <w:t>Ports: SSH (22) for Linux, RDP (3389) for Windows</w:t>
      </w:r>
    </w:p>
    <w:p w14:paraId="64A8ED5A" w14:textId="77777777" w:rsidR="00480259" w:rsidRPr="00480259" w:rsidRDefault="00480259" w:rsidP="004802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80259">
        <w:rPr>
          <w:rFonts w:ascii="Times New Roman" w:hAnsi="Times New Roman" w:cs="Times New Roman"/>
        </w:rPr>
        <w:t>Protocol: TCP</w:t>
      </w:r>
    </w:p>
    <w:p w14:paraId="3FA68184" w14:textId="77777777" w:rsidR="00480259" w:rsidRPr="00480259" w:rsidRDefault="00480259" w:rsidP="004802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80259">
        <w:rPr>
          <w:rFonts w:ascii="Times New Roman" w:hAnsi="Times New Roman" w:cs="Times New Roman"/>
        </w:rPr>
        <w:t>Action: Allow</w:t>
      </w:r>
    </w:p>
    <w:p w14:paraId="71C38D67" w14:textId="77777777" w:rsidR="00480259" w:rsidRPr="00480259" w:rsidRDefault="00480259" w:rsidP="00480259">
      <w:pPr>
        <w:jc w:val="both"/>
        <w:rPr>
          <w:rFonts w:ascii="Times New Roman" w:hAnsi="Times New Roman" w:cs="Times New Roman"/>
          <w:b/>
          <w:bCs/>
        </w:rPr>
      </w:pPr>
      <w:r w:rsidRPr="00480259">
        <w:rPr>
          <w:rFonts w:ascii="Times New Roman" w:hAnsi="Times New Roman" w:cs="Times New Roman"/>
          <w:b/>
          <w:bCs/>
        </w:rPr>
        <w:t>Outbound Rules</w:t>
      </w:r>
    </w:p>
    <w:p w14:paraId="0D06A205" w14:textId="5D285F16" w:rsidR="00480259" w:rsidRPr="00480259" w:rsidRDefault="00480259" w:rsidP="004802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80259">
        <w:rPr>
          <w:rFonts w:ascii="Times New Roman" w:hAnsi="Times New Roman" w:cs="Times New Roman"/>
        </w:rPr>
        <w:t>Allow Traffic to Data Tier:</w:t>
      </w:r>
    </w:p>
    <w:p w14:paraId="5282450D" w14:textId="77777777" w:rsidR="00480259" w:rsidRPr="00480259" w:rsidRDefault="00480259" w:rsidP="004802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80259">
        <w:rPr>
          <w:rFonts w:ascii="Times New Roman" w:hAnsi="Times New Roman" w:cs="Times New Roman"/>
        </w:rPr>
        <w:t>Destination: Data Tier Subnet (e.g., 10.0.3.0/24)</w:t>
      </w:r>
    </w:p>
    <w:p w14:paraId="6A9FD624" w14:textId="77777777" w:rsidR="00480259" w:rsidRPr="00480259" w:rsidRDefault="00480259" w:rsidP="004802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80259">
        <w:rPr>
          <w:rFonts w:ascii="Times New Roman" w:hAnsi="Times New Roman" w:cs="Times New Roman"/>
        </w:rPr>
        <w:t>Ports: Database-specific ports, such as MySQL (3306), PostgreSQL (5432), SQL Server (1433)</w:t>
      </w:r>
    </w:p>
    <w:p w14:paraId="10E71BCA" w14:textId="77777777" w:rsidR="00480259" w:rsidRPr="00480259" w:rsidRDefault="00480259" w:rsidP="004802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80259">
        <w:rPr>
          <w:rFonts w:ascii="Times New Roman" w:hAnsi="Times New Roman" w:cs="Times New Roman"/>
        </w:rPr>
        <w:t>Protocol: TCP</w:t>
      </w:r>
    </w:p>
    <w:p w14:paraId="0D21DFC4" w14:textId="77777777" w:rsidR="00480259" w:rsidRPr="00480259" w:rsidRDefault="00480259" w:rsidP="004802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80259">
        <w:rPr>
          <w:rFonts w:ascii="Times New Roman" w:hAnsi="Times New Roman" w:cs="Times New Roman"/>
        </w:rPr>
        <w:t>Action: Allow</w:t>
      </w:r>
    </w:p>
    <w:p w14:paraId="68C9D7BA" w14:textId="70D4A72F" w:rsidR="00480259" w:rsidRPr="00480259" w:rsidRDefault="00480259" w:rsidP="004802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80259">
        <w:rPr>
          <w:rFonts w:ascii="Times New Roman" w:hAnsi="Times New Roman" w:cs="Times New Roman"/>
        </w:rPr>
        <w:t>Allow Traffic to Web Tier:</w:t>
      </w:r>
    </w:p>
    <w:p w14:paraId="2265F395" w14:textId="77777777" w:rsidR="00480259" w:rsidRPr="00480259" w:rsidRDefault="00480259" w:rsidP="004802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80259">
        <w:rPr>
          <w:rFonts w:ascii="Times New Roman" w:hAnsi="Times New Roman" w:cs="Times New Roman"/>
        </w:rPr>
        <w:t>Destination: Web Tier Subnet</w:t>
      </w:r>
    </w:p>
    <w:p w14:paraId="3C3E5C04" w14:textId="77777777" w:rsidR="00480259" w:rsidRPr="00480259" w:rsidRDefault="00480259" w:rsidP="004802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80259">
        <w:rPr>
          <w:rFonts w:ascii="Times New Roman" w:hAnsi="Times New Roman" w:cs="Times New Roman"/>
        </w:rPr>
        <w:t>Ports: Specific ports needed for communication (e.g., HTTP/HTTPS)</w:t>
      </w:r>
    </w:p>
    <w:p w14:paraId="3F5CEAD5" w14:textId="77777777" w:rsidR="00480259" w:rsidRPr="00480259" w:rsidRDefault="00480259" w:rsidP="004802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80259">
        <w:rPr>
          <w:rFonts w:ascii="Times New Roman" w:hAnsi="Times New Roman" w:cs="Times New Roman"/>
        </w:rPr>
        <w:t>Protocol: TCP</w:t>
      </w:r>
    </w:p>
    <w:p w14:paraId="6AA9BE00" w14:textId="77777777" w:rsidR="00480259" w:rsidRPr="00480259" w:rsidRDefault="00480259" w:rsidP="004802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80259">
        <w:rPr>
          <w:rFonts w:ascii="Times New Roman" w:hAnsi="Times New Roman" w:cs="Times New Roman"/>
        </w:rPr>
        <w:t>Action: Allow</w:t>
      </w:r>
    </w:p>
    <w:p w14:paraId="2C296F4B" w14:textId="505E0242" w:rsidR="00480259" w:rsidRPr="00480259" w:rsidRDefault="00480259" w:rsidP="004802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80259">
        <w:rPr>
          <w:rFonts w:ascii="Times New Roman" w:hAnsi="Times New Roman" w:cs="Times New Roman"/>
        </w:rPr>
        <w:t>Deny All Other Traffic:</w:t>
      </w:r>
    </w:p>
    <w:p w14:paraId="4C9F56C1" w14:textId="77777777" w:rsidR="00480259" w:rsidRPr="00480259" w:rsidRDefault="00480259" w:rsidP="00480259">
      <w:pPr>
        <w:jc w:val="both"/>
        <w:rPr>
          <w:rFonts w:ascii="Times New Roman" w:hAnsi="Times New Roman" w:cs="Times New Roman"/>
          <w:b/>
          <w:bCs/>
        </w:rPr>
      </w:pPr>
      <w:r w:rsidRPr="00480259">
        <w:rPr>
          <w:rFonts w:ascii="Times New Roman" w:hAnsi="Times New Roman" w:cs="Times New Roman"/>
          <w:b/>
          <w:bCs/>
        </w:rPr>
        <w:t>This ensures that the Application Tier cannot communicate with any other subnets or IP ranges that are not explicitly allowed.</w:t>
      </w:r>
    </w:p>
    <w:p w14:paraId="3B1CC854" w14:textId="17D00108" w:rsidR="00480259" w:rsidRPr="00480259" w:rsidRDefault="00480259" w:rsidP="00480259">
      <w:pPr>
        <w:jc w:val="both"/>
        <w:rPr>
          <w:rFonts w:ascii="Times New Roman" w:hAnsi="Times New Roman" w:cs="Times New Roman"/>
        </w:rPr>
      </w:pPr>
      <w:r w:rsidRPr="00480259">
        <w:rPr>
          <w:rFonts w:ascii="Times New Roman" w:hAnsi="Times New Roman" w:cs="Times New Roman"/>
        </w:rPr>
        <w:t>Action: Deny</w:t>
      </w:r>
    </w:p>
    <w:p w14:paraId="16C2BBE4" w14:textId="1BF7ED9E" w:rsidR="00480259" w:rsidRPr="00480259" w:rsidRDefault="00480259" w:rsidP="00480259">
      <w:pPr>
        <w:jc w:val="both"/>
        <w:rPr>
          <w:rFonts w:ascii="Times New Roman" w:hAnsi="Times New Roman" w:cs="Times New Roman"/>
          <w:b/>
          <w:bCs/>
        </w:rPr>
      </w:pPr>
      <w:r w:rsidRPr="00480259">
        <w:rPr>
          <w:rFonts w:ascii="Times New Roman" w:hAnsi="Times New Roman" w:cs="Times New Roman"/>
          <w:b/>
          <w:bCs/>
        </w:rPr>
        <w:t>Exampl</w:t>
      </w:r>
      <w:r w:rsidRPr="00480259">
        <w:rPr>
          <w:rFonts w:ascii="Times New Roman" w:hAnsi="Times New Roman" w:cs="Times New Roman"/>
          <w:b/>
          <w:bCs/>
        </w:rPr>
        <w:t>e</w:t>
      </w:r>
    </w:p>
    <w:p w14:paraId="116384BE" w14:textId="4D963EA1" w:rsidR="00480259" w:rsidRPr="00480259" w:rsidRDefault="00480259" w:rsidP="0048025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480259">
        <w:rPr>
          <w:rFonts w:ascii="Times New Roman" w:hAnsi="Times New Roman" w:cs="Times New Roman"/>
          <w:b/>
          <w:bCs/>
        </w:rPr>
        <w:t>Inbound Rules for Application Tier (</w:t>
      </w:r>
      <w:proofErr w:type="spellStart"/>
      <w:r w:rsidRPr="00480259">
        <w:rPr>
          <w:rFonts w:ascii="Times New Roman" w:hAnsi="Times New Roman" w:cs="Times New Roman"/>
          <w:b/>
          <w:bCs/>
        </w:rPr>
        <w:t>AppNSG</w:t>
      </w:r>
      <w:proofErr w:type="spellEnd"/>
      <w:r w:rsidRPr="00480259">
        <w:rPr>
          <w:rFonts w:ascii="Times New Roman" w:hAnsi="Times New Roman" w:cs="Times New Roman"/>
          <w:b/>
          <w:bCs/>
        </w:rPr>
        <w:t>)</w:t>
      </w:r>
    </w:p>
    <w:p w14:paraId="2F588282" w14:textId="291E9EE7" w:rsidR="00480259" w:rsidRPr="00480259" w:rsidRDefault="00480259" w:rsidP="00480259">
      <w:pPr>
        <w:jc w:val="both"/>
        <w:rPr>
          <w:rFonts w:ascii="Times New Roman" w:hAnsi="Times New Roman" w:cs="Times New Roman"/>
          <w:sz w:val="24"/>
          <w:szCs w:val="24"/>
        </w:rPr>
      </w:pPr>
      <w:r w:rsidRPr="004802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CE0DBC" wp14:editId="111951B4">
            <wp:extent cx="5943600" cy="1539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C983" w14:textId="77777777" w:rsidR="00480259" w:rsidRPr="00480259" w:rsidRDefault="00480259" w:rsidP="00480259">
      <w:pPr>
        <w:jc w:val="both"/>
        <w:rPr>
          <w:rFonts w:ascii="Times New Roman" w:hAnsi="Times New Roman" w:cs="Times New Roman"/>
          <w:b/>
          <w:bCs/>
        </w:rPr>
      </w:pPr>
      <w:bookmarkStart w:id="0" w:name="_GoBack"/>
    </w:p>
    <w:p w14:paraId="13A7C60A" w14:textId="3B9CA1F3" w:rsidR="00480259" w:rsidRPr="00480259" w:rsidRDefault="00480259" w:rsidP="0048025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0259">
        <w:rPr>
          <w:rFonts w:ascii="Times New Roman" w:hAnsi="Times New Roman" w:cs="Times New Roman"/>
          <w:b/>
          <w:bCs/>
        </w:rPr>
        <w:t>Outbound Rules for Application Tier (</w:t>
      </w:r>
      <w:proofErr w:type="spellStart"/>
      <w:r w:rsidRPr="00480259">
        <w:rPr>
          <w:rFonts w:ascii="Times New Roman" w:hAnsi="Times New Roman" w:cs="Times New Roman"/>
          <w:b/>
          <w:bCs/>
        </w:rPr>
        <w:t>AppNSG</w:t>
      </w:r>
      <w:proofErr w:type="spellEnd"/>
      <w:r w:rsidRPr="00480259">
        <w:rPr>
          <w:rFonts w:ascii="Times New Roman" w:hAnsi="Times New Roman" w:cs="Times New Roman"/>
          <w:b/>
          <w:bCs/>
        </w:rPr>
        <w:t>)</w:t>
      </w:r>
    </w:p>
    <w:bookmarkEnd w:id="0"/>
    <w:p w14:paraId="4E109D37" w14:textId="129A68CE" w:rsidR="00480259" w:rsidRPr="00480259" w:rsidRDefault="00480259" w:rsidP="00480259">
      <w:pPr>
        <w:jc w:val="both"/>
        <w:rPr>
          <w:rFonts w:ascii="Times New Roman" w:hAnsi="Times New Roman" w:cs="Times New Roman"/>
          <w:sz w:val="24"/>
          <w:szCs w:val="24"/>
        </w:rPr>
      </w:pPr>
      <w:r w:rsidRPr="0048025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1060AF3" wp14:editId="76872D5E">
            <wp:extent cx="5943600" cy="16086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6456" cy="161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259" w:rsidRPr="0048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AC15F" w14:textId="77777777" w:rsidR="000769FD" w:rsidRDefault="000769FD" w:rsidP="00480259">
      <w:pPr>
        <w:spacing w:after="0" w:line="240" w:lineRule="auto"/>
      </w:pPr>
      <w:r>
        <w:separator/>
      </w:r>
    </w:p>
  </w:endnote>
  <w:endnote w:type="continuationSeparator" w:id="0">
    <w:p w14:paraId="0DD8E726" w14:textId="77777777" w:rsidR="000769FD" w:rsidRDefault="000769FD" w:rsidP="00480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B6387" w14:textId="77777777" w:rsidR="000769FD" w:rsidRDefault="000769FD" w:rsidP="00480259">
      <w:pPr>
        <w:spacing w:after="0" w:line="240" w:lineRule="auto"/>
      </w:pPr>
      <w:r>
        <w:separator/>
      </w:r>
    </w:p>
  </w:footnote>
  <w:footnote w:type="continuationSeparator" w:id="0">
    <w:p w14:paraId="43185DF6" w14:textId="77777777" w:rsidR="000769FD" w:rsidRDefault="000769FD" w:rsidP="00480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35pt;height:11.35pt" o:bullet="t">
        <v:imagedata r:id="rId1" o:title="msoB8F9"/>
      </v:shape>
    </w:pict>
  </w:numPicBullet>
  <w:abstractNum w:abstractNumId="0" w15:restartNumberingAfterBreak="0">
    <w:nsid w:val="09151224"/>
    <w:multiLevelType w:val="hybridMultilevel"/>
    <w:tmpl w:val="61161BE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61C93"/>
    <w:multiLevelType w:val="hybridMultilevel"/>
    <w:tmpl w:val="37CCF5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41568"/>
    <w:multiLevelType w:val="hybridMultilevel"/>
    <w:tmpl w:val="199CC880"/>
    <w:lvl w:ilvl="0" w:tplc="26584F6A">
      <w:start w:val="2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540E5"/>
    <w:multiLevelType w:val="hybridMultilevel"/>
    <w:tmpl w:val="97365C3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25239"/>
    <w:multiLevelType w:val="hybridMultilevel"/>
    <w:tmpl w:val="26B44E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B6925"/>
    <w:multiLevelType w:val="hybridMultilevel"/>
    <w:tmpl w:val="F16C83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E38AD"/>
    <w:multiLevelType w:val="hybridMultilevel"/>
    <w:tmpl w:val="F95A86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66B9C"/>
    <w:multiLevelType w:val="hybridMultilevel"/>
    <w:tmpl w:val="3202CC6A"/>
    <w:lvl w:ilvl="0" w:tplc="0AD4CFFA">
      <w:start w:val="2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4D"/>
    <w:rsid w:val="000769FD"/>
    <w:rsid w:val="00136CB6"/>
    <w:rsid w:val="00480259"/>
    <w:rsid w:val="007D1EB5"/>
    <w:rsid w:val="009A4083"/>
    <w:rsid w:val="009E684D"/>
    <w:rsid w:val="00A90E82"/>
    <w:rsid w:val="00CC3673"/>
    <w:rsid w:val="00D74EFE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0555C8"/>
  <w15:chartTrackingRefBased/>
  <w15:docId w15:val="{1EAD516F-4A6F-412D-B833-F929611C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8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8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8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8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84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74EF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80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259"/>
  </w:style>
  <w:style w:type="paragraph" w:styleId="Footer">
    <w:name w:val="footer"/>
    <w:basedOn w:val="Normal"/>
    <w:link w:val="FooterChar"/>
    <w:uiPriority w:val="99"/>
    <w:unhideWhenUsed/>
    <w:rsid w:val="00480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7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5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62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2498</Characters>
  <Application>Microsoft Office Word</Application>
  <DocSecurity>0</DocSecurity>
  <Lines>71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Agrawal</dc:creator>
  <cp:keywords/>
  <dc:description/>
  <cp:lastModifiedBy>Karan  tolambiya</cp:lastModifiedBy>
  <cp:revision>2</cp:revision>
  <dcterms:created xsi:type="dcterms:W3CDTF">2024-06-15T12:13:00Z</dcterms:created>
  <dcterms:modified xsi:type="dcterms:W3CDTF">2024-06-15T12:13:00Z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dbcd169341ffc77fecac6ad01d2a129b4fe12864b4f43d3ec72f92d2cc33ec84</vt:lpwstr>
  </property>
</Properties>
</file>