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27C8E" w14:textId="047F951A" w:rsidR="0006459F" w:rsidRPr="007D5EC0" w:rsidRDefault="0006459F" w:rsidP="007D5EC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7D5EC0">
        <w:rPr>
          <w:rFonts w:ascii="Times New Roman" w:hAnsi="Times New Roman" w:cs="Times New Roman"/>
          <w:b/>
          <w:bCs/>
          <w:sz w:val="28"/>
          <w:szCs w:val="28"/>
        </w:rPr>
        <w:t>Question 2: Setup Multi Factor Authentication</w:t>
      </w:r>
    </w:p>
    <w:bookmarkEnd w:id="0"/>
    <w:p w14:paraId="5FBF875D" w14:textId="1E8AD822" w:rsidR="0006459F" w:rsidRPr="007D5EC0" w:rsidRDefault="0006459F" w:rsidP="007D5E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EC0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58BAAC7" w14:textId="5B8180BB" w:rsidR="0006459F" w:rsidRPr="007D5EC0" w:rsidRDefault="0006459F" w:rsidP="007D5EC0">
      <w:p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>Setting up Multi-Factor Authentication (MFA) in Azure contains a series of steps to enhance the security of Azure accounts. Here’s a step-by-step process:</w:t>
      </w:r>
    </w:p>
    <w:p w14:paraId="3C431E15" w14:textId="77777777" w:rsidR="0006459F" w:rsidRPr="007D5EC0" w:rsidRDefault="0006459F" w:rsidP="007D5E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EC0">
        <w:rPr>
          <w:rFonts w:ascii="Times New Roman" w:hAnsi="Times New Roman" w:cs="Times New Roman"/>
          <w:b/>
          <w:bCs/>
          <w:sz w:val="24"/>
          <w:szCs w:val="24"/>
        </w:rPr>
        <w:t>1. Sign in to the Azure Portal</w:t>
      </w:r>
    </w:p>
    <w:p w14:paraId="75E5D44E" w14:textId="77777777" w:rsidR="0006459F" w:rsidRPr="007D5EC0" w:rsidRDefault="0006459F" w:rsidP="007D5EC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 xml:space="preserve">Go to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>Azure Portal</w:t>
      </w:r>
      <w:r w:rsidRPr="007D5EC0">
        <w:rPr>
          <w:rFonts w:ascii="Times New Roman" w:hAnsi="Times New Roman" w:cs="Times New Roman"/>
          <w:sz w:val="24"/>
          <w:szCs w:val="24"/>
        </w:rPr>
        <w:t>.</w:t>
      </w:r>
    </w:p>
    <w:p w14:paraId="0D0EBBE2" w14:textId="77777777" w:rsidR="0006459F" w:rsidRPr="007D5EC0" w:rsidRDefault="0006459F" w:rsidP="007D5EC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>Sign in with an account that has administrative privileges.</w:t>
      </w:r>
    </w:p>
    <w:p w14:paraId="094A9736" w14:textId="77777777" w:rsidR="0006459F" w:rsidRPr="007D5EC0" w:rsidRDefault="0006459F" w:rsidP="007D5E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EC0">
        <w:rPr>
          <w:rFonts w:ascii="Times New Roman" w:hAnsi="Times New Roman" w:cs="Times New Roman"/>
          <w:b/>
          <w:bCs/>
          <w:sz w:val="24"/>
          <w:szCs w:val="24"/>
        </w:rPr>
        <w:t>2. Navigate to Azure Active Directory</w:t>
      </w:r>
    </w:p>
    <w:p w14:paraId="0D979862" w14:textId="77777777" w:rsidR="0006459F" w:rsidRPr="007D5EC0" w:rsidRDefault="0006459F" w:rsidP="007D5E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 xml:space="preserve">In the left-hand menu, select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>Azure Active Directory.</w:t>
      </w:r>
    </w:p>
    <w:p w14:paraId="0BBDB010" w14:textId="77777777" w:rsidR="0006459F" w:rsidRPr="007D5EC0" w:rsidRDefault="0006459F" w:rsidP="007D5E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EC0">
        <w:rPr>
          <w:rFonts w:ascii="Times New Roman" w:hAnsi="Times New Roman" w:cs="Times New Roman"/>
          <w:b/>
          <w:bCs/>
          <w:sz w:val="24"/>
          <w:szCs w:val="24"/>
        </w:rPr>
        <w:t>3. Access the MFA Settings</w:t>
      </w:r>
    </w:p>
    <w:p w14:paraId="0717FBBB" w14:textId="1C1ECCF3" w:rsidR="0006459F" w:rsidRPr="007D5EC0" w:rsidRDefault="0006459F" w:rsidP="007D5E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 xml:space="preserve">Under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7D5EC0">
        <w:rPr>
          <w:rFonts w:ascii="Times New Roman" w:hAnsi="Times New Roman" w:cs="Times New Roman"/>
          <w:sz w:val="24"/>
          <w:szCs w:val="24"/>
        </w:rPr>
        <w:t xml:space="preserve"> in the left-hand menu, select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>Multi-Factor Authentication.</w:t>
      </w:r>
      <w:r w:rsidRPr="007D5E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0E4F7" w14:textId="77777777" w:rsidR="0006459F" w:rsidRPr="007D5EC0" w:rsidRDefault="0006459F" w:rsidP="007D5E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EC0">
        <w:rPr>
          <w:rFonts w:ascii="Times New Roman" w:hAnsi="Times New Roman" w:cs="Times New Roman"/>
          <w:b/>
          <w:bCs/>
          <w:sz w:val="24"/>
          <w:szCs w:val="24"/>
        </w:rPr>
        <w:t>4. Configure MFA Settings</w:t>
      </w:r>
    </w:p>
    <w:p w14:paraId="0EFC9BC5" w14:textId="77777777" w:rsidR="0006459F" w:rsidRPr="007D5EC0" w:rsidRDefault="0006459F" w:rsidP="007D5E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>Additional cloud-based MFA settings.</w:t>
      </w:r>
    </w:p>
    <w:p w14:paraId="25386453" w14:textId="6ACC6003" w:rsidR="0006459F" w:rsidRPr="007D5EC0" w:rsidRDefault="0006459F" w:rsidP="007D5E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>Service Settings</w:t>
      </w:r>
      <w:r w:rsidRPr="007D5EC0">
        <w:rPr>
          <w:rFonts w:ascii="Times New Roman" w:hAnsi="Times New Roman" w:cs="Times New Roman"/>
          <w:sz w:val="24"/>
          <w:szCs w:val="24"/>
        </w:rPr>
        <w:t xml:space="preserve"> tab to configure.</w:t>
      </w:r>
    </w:p>
    <w:p w14:paraId="7F6D9871" w14:textId="77777777" w:rsidR="0006459F" w:rsidRPr="007D5EC0" w:rsidRDefault="0006459F" w:rsidP="007D5E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EC0">
        <w:rPr>
          <w:rFonts w:ascii="Times New Roman" w:hAnsi="Times New Roman" w:cs="Times New Roman"/>
          <w:b/>
          <w:bCs/>
          <w:sz w:val="24"/>
          <w:szCs w:val="24"/>
        </w:rPr>
        <w:t>5. Enable MFA for Users</w:t>
      </w:r>
    </w:p>
    <w:p w14:paraId="2A7E3484" w14:textId="77777777" w:rsidR="0006459F" w:rsidRPr="007D5EC0" w:rsidRDefault="0006459F" w:rsidP="007D5E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 xml:space="preserve">Go back to the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7D5EC0">
        <w:rPr>
          <w:rFonts w:ascii="Times New Roman" w:hAnsi="Times New Roman" w:cs="Times New Roman"/>
          <w:sz w:val="24"/>
          <w:szCs w:val="24"/>
        </w:rPr>
        <w:t xml:space="preserve"> tab on the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 xml:space="preserve">MFA </w:t>
      </w:r>
      <w:r w:rsidRPr="007D5EC0">
        <w:rPr>
          <w:rFonts w:ascii="Times New Roman" w:hAnsi="Times New Roman" w:cs="Times New Roman"/>
          <w:sz w:val="24"/>
          <w:szCs w:val="24"/>
        </w:rPr>
        <w:t>page.</w:t>
      </w:r>
    </w:p>
    <w:p w14:paraId="46B18365" w14:textId="77777777" w:rsidR="0006459F" w:rsidRPr="007D5EC0" w:rsidRDefault="0006459F" w:rsidP="007D5E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 xml:space="preserve">Select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>Per-user MFA</w:t>
      </w:r>
      <w:r w:rsidRPr="007D5EC0">
        <w:rPr>
          <w:rFonts w:ascii="Times New Roman" w:hAnsi="Times New Roman" w:cs="Times New Roman"/>
          <w:sz w:val="24"/>
          <w:szCs w:val="24"/>
        </w:rPr>
        <w:t>.</w:t>
      </w:r>
    </w:p>
    <w:p w14:paraId="230A928F" w14:textId="1343B023" w:rsidR="0006459F" w:rsidRPr="007D5EC0" w:rsidRDefault="0006459F" w:rsidP="007D5E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>In the user list, we can enable MFA for individual users by checking the box next to their name and clicking Enable on the right.</w:t>
      </w:r>
    </w:p>
    <w:p w14:paraId="67A53BC2" w14:textId="764E242D" w:rsidR="0006459F" w:rsidRPr="007D5EC0" w:rsidRDefault="0006459F" w:rsidP="007D5E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EC0">
        <w:rPr>
          <w:rFonts w:ascii="Times New Roman" w:hAnsi="Times New Roman" w:cs="Times New Roman"/>
          <w:b/>
          <w:bCs/>
          <w:sz w:val="24"/>
          <w:szCs w:val="24"/>
        </w:rPr>
        <w:t>6. Configure Conditional Access Policies</w:t>
      </w:r>
    </w:p>
    <w:p w14:paraId="16DC4AA0" w14:textId="3E6A9B67" w:rsidR="0006459F" w:rsidRPr="007D5EC0" w:rsidRDefault="0006459F" w:rsidP="007D5EC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>If we want to apply MFA based on certain conditions (like user group, location, etc.), we can set up Conditional Access policies.</w:t>
      </w:r>
    </w:p>
    <w:p w14:paraId="1C2788EF" w14:textId="77777777" w:rsidR="0006459F" w:rsidRPr="007D5EC0" w:rsidRDefault="0006459F" w:rsidP="007D5EC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 xml:space="preserve">Go back to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>Azure Active Directory</w:t>
      </w:r>
      <w:r w:rsidRPr="007D5EC0">
        <w:rPr>
          <w:rFonts w:ascii="Times New Roman" w:hAnsi="Times New Roman" w:cs="Times New Roman"/>
          <w:sz w:val="24"/>
          <w:szCs w:val="24"/>
        </w:rPr>
        <w:t>.</w:t>
      </w:r>
    </w:p>
    <w:p w14:paraId="33BD0421" w14:textId="77777777" w:rsidR="0006459F" w:rsidRPr="007D5EC0" w:rsidRDefault="0006459F" w:rsidP="007D5EC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 xml:space="preserve">Under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7D5EC0">
        <w:rPr>
          <w:rFonts w:ascii="Times New Roman" w:hAnsi="Times New Roman" w:cs="Times New Roman"/>
          <w:sz w:val="24"/>
          <w:szCs w:val="24"/>
        </w:rPr>
        <w:t xml:space="preserve">, select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>Conditional Access.</w:t>
      </w:r>
    </w:p>
    <w:p w14:paraId="75542E84" w14:textId="77777777" w:rsidR="0006459F" w:rsidRPr="007D5EC0" w:rsidRDefault="0006459F" w:rsidP="007D5EC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 xml:space="preserve">Click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>+ New policy</w:t>
      </w:r>
      <w:r w:rsidRPr="007D5EC0">
        <w:rPr>
          <w:rFonts w:ascii="Times New Roman" w:hAnsi="Times New Roman" w:cs="Times New Roman"/>
          <w:sz w:val="24"/>
          <w:szCs w:val="24"/>
        </w:rPr>
        <w:t>.</w:t>
      </w:r>
    </w:p>
    <w:p w14:paraId="39897790" w14:textId="77777777" w:rsidR="0006459F" w:rsidRPr="007D5EC0" w:rsidRDefault="0006459F" w:rsidP="007D5EC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 xml:space="preserve">Configure the policy name, assignments, cloud apps, conditions, and access controls. In the Grant section, select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>Require multi-factor authentication</w:t>
      </w:r>
      <w:r w:rsidRPr="007D5EC0">
        <w:rPr>
          <w:rFonts w:ascii="Times New Roman" w:hAnsi="Times New Roman" w:cs="Times New Roman"/>
          <w:sz w:val="24"/>
          <w:szCs w:val="24"/>
        </w:rPr>
        <w:t>.</w:t>
      </w:r>
    </w:p>
    <w:p w14:paraId="69BCA1A8" w14:textId="77777777" w:rsidR="0006459F" w:rsidRPr="007D5EC0" w:rsidRDefault="0006459F" w:rsidP="007D5E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EC0">
        <w:rPr>
          <w:rFonts w:ascii="Times New Roman" w:hAnsi="Times New Roman" w:cs="Times New Roman"/>
          <w:b/>
          <w:bCs/>
          <w:sz w:val="24"/>
          <w:szCs w:val="24"/>
        </w:rPr>
        <w:t>7. Notify Users</w:t>
      </w:r>
    </w:p>
    <w:p w14:paraId="04929BC7" w14:textId="77777777" w:rsidR="0006459F" w:rsidRPr="007D5EC0" w:rsidRDefault="0006459F" w:rsidP="007D5EC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>Inform the users that MFA will be enabled and provide instructions for setup. Users will need to complete the MFA setup process the next time they sign in.</w:t>
      </w:r>
    </w:p>
    <w:p w14:paraId="076ECA6F" w14:textId="77777777" w:rsidR="0006459F" w:rsidRPr="007D5EC0" w:rsidRDefault="0006459F" w:rsidP="007D5E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EC0">
        <w:rPr>
          <w:rFonts w:ascii="Times New Roman" w:hAnsi="Times New Roman" w:cs="Times New Roman"/>
          <w:b/>
          <w:bCs/>
          <w:sz w:val="24"/>
          <w:szCs w:val="24"/>
        </w:rPr>
        <w:t>8. Test the MFA Configuration</w:t>
      </w:r>
    </w:p>
    <w:p w14:paraId="4058AD16" w14:textId="77777777" w:rsidR="0006459F" w:rsidRPr="007D5EC0" w:rsidRDefault="0006459F" w:rsidP="007D5EC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lastRenderedPageBreak/>
        <w:t>Have users sign in to ensure they are prompted for MFA and can successfully complete the process.</w:t>
      </w:r>
    </w:p>
    <w:p w14:paraId="24F4F7A4" w14:textId="6971D5AC" w:rsidR="0006459F" w:rsidRPr="007D5EC0" w:rsidRDefault="0006459F" w:rsidP="007D5E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EC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="000F7973" w:rsidRPr="007D5E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D72D9C" w14:textId="58EDDACC" w:rsidR="0006459F" w:rsidRPr="007D5EC0" w:rsidRDefault="0006459F" w:rsidP="007D5EC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b/>
          <w:bCs/>
          <w:sz w:val="24"/>
          <w:szCs w:val="24"/>
        </w:rPr>
        <w:t>Go to the Multi-Factor Authentication page:</w:t>
      </w:r>
      <w:r w:rsidRPr="007D5EC0">
        <w:rPr>
          <w:rFonts w:ascii="Times New Roman" w:hAnsi="Times New Roman" w:cs="Times New Roman"/>
          <w:sz w:val="24"/>
          <w:szCs w:val="24"/>
        </w:rPr>
        <w:t xml:space="preserve"> Sign in to the Azure Portal and navigate to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>Azure Active Directory</w:t>
      </w:r>
      <w:r w:rsidRPr="007D5EC0">
        <w:rPr>
          <w:rFonts w:ascii="Times New Roman" w:hAnsi="Times New Roman" w:cs="Times New Roman"/>
          <w:sz w:val="24"/>
          <w:szCs w:val="24"/>
        </w:rPr>
        <w:t xml:space="preserve"> &gt;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 xml:space="preserve">Security </w:t>
      </w:r>
      <w:r w:rsidRPr="007D5EC0">
        <w:rPr>
          <w:rFonts w:ascii="Times New Roman" w:hAnsi="Times New Roman" w:cs="Times New Roman"/>
          <w:sz w:val="24"/>
          <w:szCs w:val="24"/>
        </w:rPr>
        <w:t xml:space="preserve">&gt;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>Multi-Factor Authentication</w:t>
      </w:r>
      <w:r w:rsidRPr="007D5EC0">
        <w:rPr>
          <w:rFonts w:ascii="Times New Roman" w:hAnsi="Times New Roman" w:cs="Times New Roman"/>
          <w:sz w:val="24"/>
          <w:szCs w:val="24"/>
        </w:rPr>
        <w:t>.</w:t>
      </w:r>
    </w:p>
    <w:p w14:paraId="1FAF4A2C" w14:textId="1717389A" w:rsidR="0006459F" w:rsidRPr="007D5EC0" w:rsidRDefault="0006459F" w:rsidP="007D5EC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b/>
          <w:bCs/>
          <w:sz w:val="24"/>
          <w:szCs w:val="24"/>
        </w:rPr>
        <w:t>Select Users:</w:t>
      </w:r>
      <w:r w:rsidRPr="007D5EC0">
        <w:rPr>
          <w:rFonts w:ascii="Times New Roman" w:hAnsi="Times New Roman" w:cs="Times New Roman"/>
          <w:sz w:val="24"/>
          <w:szCs w:val="24"/>
        </w:rPr>
        <w:t xml:space="preserve"> Click on Users on the MFA management pag</w:t>
      </w:r>
      <w:r w:rsidR="000F7973" w:rsidRPr="007D5EC0">
        <w:rPr>
          <w:rFonts w:ascii="Times New Roman" w:hAnsi="Times New Roman" w:cs="Times New Roman"/>
          <w:sz w:val="24"/>
          <w:szCs w:val="24"/>
        </w:rPr>
        <w:t>e.</w:t>
      </w:r>
    </w:p>
    <w:p w14:paraId="4FADEC38" w14:textId="1BF36B1A" w:rsidR="0006459F" w:rsidRPr="007D5EC0" w:rsidRDefault="0006459F" w:rsidP="007D5EC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EC0">
        <w:rPr>
          <w:rFonts w:ascii="Times New Roman" w:hAnsi="Times New Roman" w:cs="Times New Roman"/>
          <w:b/>
          <w:bCs/>
          <w:sz w:val="24"/>
          <w:szCs w:val="24"/>
        </w:rPr>
        <w:t>Enable MFA:</w:t>
      </w:r>
    </w:p>
    <w:p w14:paraId="5E4BF742" w14:textId="2067638E" w:rsidR="0006459F" w:rsidRPr="007D5EC0" w:rsidRDefault="0006459F" w:rsidP="007D5E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 xml:space="preserve">Find the user </w:t>
      </w:r>
      <w:r w:rsidR="000F7973" w:rsidRPr="007D5EC0">
        <w:rPr>
          <w:rFonts w:ascii="Times New Roman" w:hAnsi="Times New Roman" w:cs="Times New Roman"/>
          <w:sz w:val="24"/>
          <w:szCs w:val="24"/>
        </w:rPr>
        <w:t>we</w:t>
      </w:r>
      <w:r w:rsidRPr="007D5EC0">
        <w:rPr>
          <w:rFonts w:ascii="Times New Roman" w:hAnsi="Times New Roman" w:cs="Times New Roman"/>
          <w:sz w:val="24"/>
          <w:szCs w:val="24"/>
        </w:rPr>
        <w:t xml:space="preserve"> want to 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>enable MFA</w:t>
      </w:r>
      <w:r w:rsidRPr="007D5EC0">
        <w:rPr>
          <w:rFonts w:ascii="Times New Roman" w:hAnsi="Times New Roman" w:cs="Times New Roman"/>
          <w:sz w:val="24"/>
          <w:szCs w:val="24"/>
        </w:rPr>
        <w:t xml:space="preserve"> for.</w:t>
      </w:r>
    </w:p>
    <w:p w14:paraId="235993CB" w14:textId="77777777" w:rsidR="0006459F" w:rsidRPr="007D5EC0" w:rsidRDefault="0006459F" w:rsidP="007D5E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>Check the box next to their name.</w:t>
      </w:r>
    </w:p>
    <w:p w14:paraId="3E878D0A" w14:textId="77777777" w:rsidR="0006459F" w:rsidRPr="007D5EC0" w:rsidRDefault="0006459F" w:rsidP="007D5E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>Click on</w:t>
      </w:r>
      <w:r w:rsidRPr="007D5EC0">
        <w:rPr>
          <w:rFonts w:ascii="Times New Roman" w:hAnsi="Times New Roman" w:cs="Times New Roman"/>
          <w:b/>
          <w:bCs/>
          <w:sz w:val="24"/>
          <w:szCs w:val="24"/>
        </w:rPr>
        <w:t xml:space="preserve"> Enable</w:t>
      </w:r>
      <w:r w:rsidRPr="007D5EC0">
        <w:rPr>
          <w:rFonts w:ascii="Times New Roman" w:hAnsi="Times New Roman" w:cs="Times New Roman"/>
          <w:sz w:val="24"/>
          <w:szCs w:val="24"/>
        </w:rPr>
        <w:t xml:space="preserve"> on the right side of the page.</w:t>
      </w:r>
    </w:p>
    <w:p w14:paraId="713A9E9C" w14:textId="77777777" w:rsidR="0006459F" w:rsidRPr="007D5EC0" w:rsidRDefault="0006459F" w:rsidP="007D5E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b/>
          <w:bCs/>
          <w:sz w:val="24"/>
          <w:szCs w:val="24"/>
        </w:rPr>
        <w:t xml:space="preserve">Confirm </w:t>
      </w:r>
      <w:r w:rsidRPr="007D5EC0">
        <w:rPr>
          <w:rFonts w:ascii="Times New Roman" w:hAnsi="Times New Roman" w:cs="Times New Roman"/>
          <w:sz w:val="24"/>
          <w:szCs w:val="24"/>
        </w:rPr>
        <w:t>the action in the pop-up window.</w:t>
      </w:r>
    </w:p>
    <w:p w14:paraId="24127FCE" w14:textId="28483C7F" w:rsidR="000F7973" w:rsidRPr="007D5EC0" w:rsidRDefault="000F7973" w:rsidP="007D5EC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r w:rsidRPr="007D5EC0">
        <w:rPr>
          <w:rFonts w:ascii="Times New Roman" w:hAnsi="Times New Roman" w:cs="Times New Roman"/>
          <w:sz w:val="24"/>
          <w:szCs w:val="24"/>
        </w:rPr>
        <w:t>if we want to enable MFA for user1, User4, User5, User7 then select checkbox for them only.</w:t>
      </w:r>
    </w:p>
    <w:p w14:paraId="753D8DF9" w14:textId="057F847F" w:rsidR="009051D2" w:rsidRPr="007D5EC0" w:rsidRDefault="009051D2" w:rsidP="007D5EC0">
      <w:pPr>
        <w:jc w:val="both"/>
        <w:rPr>
          <w:rFonts w:ascii="Times New Roman" w:hAnsi="Times New Roman" w:cs="Times New Roman"/>
          <w:sz w:val="24"/>
          <w:szCs w:val="24"/>
        </w:rPr>
      </w:pPr>
      <w:r w:rsidRPr="007D5EC0">
        <w:rPr>
          <w:rFonts w:ascii="Times New Roman" w:hAnsi="Times New Roman" w:cs="Times New Roman"/>
          <w:sz w:val="24"/>
          <w:szCs w:val="24"/>
        </w:rPr>
        <w:t>By enabling MFA, we</w:t>
      </w:r>
      <w:r w:rsidR="00E74254" w:rsidRPr="007D5EC0">
        <w:rPr>
          <w:rFonts w:ascii="Times New Roman" w:hAnsi="Times New Roman" w:cs="Times New Roman"/>
          <w:sz w:val="24"/>
          <w:szCs w:val="24"/>
        </w:rPr>
        <w:t xml:space="preserve"> can</w:t>
      </w:r>
      <w:r w:rsidRPr="007D5EC0">
        <w:rPr>
          <w:rFonts w:ascii="Times New Roman" w:hAnsi="Times New Roman" w:cs="Times New Roman"/>
          <w:sz w:val="24"/>
          <w:szCs w:val="24"/>
        </w:rPr>
        <w:t xml:space="preserve"> add </w:t>
      </w:r>
      <w:r w:rsidR="00E74254" w:rsidRPr="007D5EC0">
        <w:rPr>
          <w:rFonts w:ascii="Times New Roman" w:hAnsi="Times New Roman" w:cs="Times New Roman"/>
          <w:sz w:val="24"/>
          <w:szCs w:val="24"/>
        </w:rPr>
        <w:t>an additional</w:t>
      </w:r>
      <w:r w:rsidRPr="007D5EC0">
        <w:rPr>
          <w:rFonts w:ascii="Times New Roman" w:hAnsi="Times New Roman" w:cs="Times New Roman"/>
          <w:sz w:val="24"/>
          <w:szCs w:val="24"/>
        </w:rPr>
        <w:t xml:space="preserve"> layer of security to </w:t>
      </w:r>
      <w:r w:rsidR="00E74254" w:rsidRPr="007D5EC0">
        <w:rPr>
          <w:rFonts w:ascii="Times New Roman" w:hAnsi="Times New Roman" w:cs="Times New Roman"/>
          <w:sz w:val="24"/>
          <w:szCs w:val="24"/>
        </w:rPr>
        <w:t xml:space="preserve">our </w:t>
      </w:r>
      <w:r w:rsidRPr="007D5EC0">
        <w:rPr>
          <w:rFonts w:ascii="Times New Roman" w:hAnsi="Times New Roman" w:cs="Times New Roman"/>
          <w:sz w:val="24"/>
          <w:szCs w:val="24"/>
        </w:rPr>
        <w:t xml:space="preserve">Azure AD accounts, reducing the risk of unauthorized access. </w:t>
      </w:r>
      <w:r w:rsidR="00E74254" w:rsidRPr="007D5EC0">
        <w:rPr>
          <w:rFonts w:ascii="Times New Roman" w:hAnsi="Times New Roman" w:cs="Times New Roman"/>
          <w:sz w:val="24"/>
          <w:szCs w:val="24"/>
        </w:rPr>
        <w:t>We</w:t>
      </w:r>
      <w:r w:rsidRPr="007D5EC0">
        <w:rPr>
          <w:rFonts w:ascii="Times New Roman" w:hAnsi="Times New Roman" w:cs="Times New Roman"/>
          <w:sz w:val="24"/>
          <w:szCs w:val="24"/>
        </w:rPr>
        <w:t xml:space="preserve"> can further customize security settings and policies based on organizational needs</w:t>
      </w:r>
      <w:r w:rsidR="00E74254" w:rsidRPr="007D5EC0">
        <w:rPr>
          <w:rFonts w:ascii="Times New Roman" w:hAnsi="Times New Roman" w:cs="Times New Roman"/>
          <w:sz w:val="24"/>
          <w:szCs w:val="24"/>
        </w:rPr>
        <w:t>.</w:t>
      </w:r>
    </w:p>
    <w:p w14:paraId="557C81DE" w14:textId="77777777" w:rsidR="009051D2" w:rsidRPr="007D5EC0" w:rsidRDefault="009051D2" w:rsidP="007D5E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EF798" w14:textId="77777777" w:rsidR="009051D2" w:rsidRPr="007D5EC0" w:rsidRDefault="009051D2" w:rsidP="007D5E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BD42CF" w14:textId="77777777" w:rsidR="009051D2" w:rsidRPr="007D5EC0" w:rsidRDefault="009051D2" w:rsidP="007D5E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8C8B4" w14:textId="77777777" w:rsidR="009051D2" w:rsidRPr="007D5EC0" w:rsidRDefault="009051D2" w:rsidP="007D5E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F88280" w14:textId="77777777" w:rsidR="009051D2" w:rsidRPr="007D5EC0" w:rsidRDefault="009051D2" w:rsidP="007D5E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6AB14" w14:textId="77777777" w:rsidR="009051D2" w:rsidRPr="007D5EC0" w:rsidRDefault="009051D2" w:rsidP="007D5E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CA23CA" w14:textId="77777777" w:rsidR="0006459F" w:rsidRPr="007D5EC0" w:rsidRDefault="0006459F" w:rsidP="007D5E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6DD31" w14:textId="77777777" w:rsidR="0006459F" w:rsidRPr="007D5EC0" w:rsidRDefault="0006459F" w:rsidP="007D5EC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459F" w:rsidRPr="007D5EC0" w:rsidSect="0006459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C160D" w14:textId="77777777" w:rsidR="00F565B0" w:rsidRDefault="00F565B0" w:rsidP="0006459F">
      <w:pPr>
        <w:spacing w:after="0" w:line="240" w:lineRule="auto"/>
      </w:pPr>
      <w:r>
        <w:separator/>
      </w:r>
    </w:p>
  </w:endnote>
  <w:endnote w:type="continuationSeparator" w:id="0">
    <w:p w14:paraId="59EEC4C4" w14:textId="77777777" w:rsidR="00F565B0" w:rsidRDefault="00F565B0" w:rsidP="00064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6028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C6FF4" w14:textId="2E6B4DE7" w:rsidR="0006459F" w:rsidRDefault="000645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3EB36" w14:textId="77777777" w:rsidR="0006459F" w:rsidRDefault="00064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9E601" w14:textId="77777777" w:rsidR="00F565B0" w:rsidRDefault="00F565B0" w:rsidP="0006459F">
      <w:pPr>
        <w:spacing w:after="0" w:line="240" w:lineRule="auto"/>
      </w:pPr>
      <w:r>
        <w:separator/>
      </w:r>
    </w:p>
  </w:footnote>
  <w:footnote w:type="continuationSeparator" w:id="0">
    <w:p w14:paraId="1414B453" w14:textId="77777777" w:rsidR="00F565B0" w:rsidRDefault="00F565B0" w:rsidP="00064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6320"/>
    <w:multiLevelType w:val="hybridMultilevel"/>
    <w:tmpl w:val="F82C6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6413E"/>
    <w:multiLevelType w:val="hybridMultilevel"/>
    <w:tmpl w:val="63BE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B16D0"/>
    <w:multiLevelType w:val="hybridMultilevel"/>
    <w:tmpl w:val="D5A48C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DC28A3"/>
    <w:multiLevelType w:val="multilevel"/>
    <w:tmpl w:val="44A6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C2152"/>
    <w:multiLevelType w:val="hybridMultilevel"/>
    <w:tmpl w:val="D94A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042C4"/>
    <w:multiLevelType w:val="hybridMultilevel"/>
    <w:tmpl w:val="9854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46CD7"/>
    <w:multiLevelType w:val="hybridMultilevel"/>
    <w:tmpl w:val="9210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C05D2"/>
    <w:multiLevelType w:val="hybridMultilevel"/>
    <w:tmpl w:val="FD5A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414C6"/>
    <w:multiLevelType w:val="hybridMultilevel"/>
    <w:tmpl w:val="AB08D2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A92F55"/>
    <w:multiLevelType w:val="hybridMultilevel"/>
    <w:tmpl w:val="0ECC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05CB"/>
    <w:multiLevelType w:val="hybridMultilevel"/>
    <w:tmpl w:val="8AC4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A33D2"/>
    <w:multiLevelType w:val="multilevel"/>
    <w:tmpl w:val="8ECC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BC55A0"/>
    <w:multiLevelType w:val="hybridMultilevel"/>
    <w:tmpl w:val="3FC01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24BA9"/>
    <w:multiLevelType w:val="hybridMultilevel"/>
    <w:tmpl w:val="D3FA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12"/>
  </w:num>
  <w:num w:numId="12">
    <w:abstractNumId w:val="10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9F"/>
    <w:rsid w:val="0006459F"/>
    <w:rsid w:val="000D2BD7"/>
    <w:rsid w:val="000F7973"/>
    <w:rsid w:val="007D5EC0"/>
    <w:rsid w:val="009051D2"/>
    <w:rsid w:val="00E74254"/>
    <w:rsid w:val="00F565B0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4764"/>
  <w15:chartTrackingRefBased/>
  <w15:docId w15:val="{B3FDEB93-969A-4A1B-8C75-0EB95E12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5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4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59F"/>
  </w:style>
  <w:style w:type="paragraph" w:styleId="Footer">
    <w:name w:val="footer"/>
    <w:basedOn w:val="Normal"/>
    <w:link w:val="FooterChar"/>
    <w:uiPriority w:val="99"/>
    <w:unhideWhenUsed/>
    <w:rsid w:val="00064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1875</Characters>
  <Application>Microsoft Office Word</Application>
  <DocSecurity>0</DocSecurity>
  <Lines>64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2024-08-03T15:19:00Z</dcterms:created>
  <dcterms:modified xsi:type="dcterms:W3CDTF">2024-08-03T15:19:00Z</dcterms:modified>
</cp:coreProperties>
</file>