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exam-prep-notes-optimizing-search"/>
    <w:p>
      <w:pPr>
        <w:pStyle w:val="Heading2"/>
      </w:pPr>
      <w:r>
        <w:t xml:space="preserve">Exam Prep Notes: Optimizing Search</w:t>
      </w:r>
    </w:p>
    <w:p>
      <w:pPr>
        <w:pStyle w:val="FirstParagraph"/>
      </w:pPr>
      <w:r>
        <w:rPr>
          <w:b/>
          <w:bCs/>
        </w:rPr>
        <w:t xml:space="preserve">1. Key Definitions &amp; Must-Memorize Concepts:</w:t>
      </w:r>
    </w:p>
    <w:p>
      <w:pPr>
        <w:pStyle w:val="Compact"/>
        <w:numPr>
          <w:ilvl w:val="0"/>
          <w:numId w:val="1001"/>
        </w:numPr>
      </w:pPr>
      <w:r>
        <w:rPr>
          <w:b/>
          <w:bCs/>
        </w:rPr>
        <w:t xml:space="preserve">Zipf’s Law:</w:t>
      </w:r>
      <w:r>
        <w:t xml:space="preserve"> </w:t>
      </w:r>
      <w:r>
        <w:t xml:space="preserve">Frequency of an item is inversely proportional to its rank. Few items are accessed very frequently, many rarely. Contrasts with uniform distribution assumptions.</w:t>
      </w:r>
    </w:p>
    <w:p>
      <w:pPr>
        <w:pStyle w:val="Compact"/>
        <w:numPr>
          <w:ilvl w:val="0"/>
          <w:numId w:val="1001"/>
        </w:numPr>
      </w:pPr>
      <w:r>
        <w:rPr>
          <w:b/>
          <w:bCs/>
        </w:rPr>
        <w:t xml:space="preserve">Self-Organizing Lists:</w:t>
      </w:r>
      <w:r>
        <w:t xml:space="preserve"> </w:t>
      </w:r>
      <w:r>
        <w:t xml:space="preserve">Data structures that rearrange themselves based on access patterns to optimize search times. Examples: Move-to-Front (MTF), Transpose (T), Frequency Count (FC).</w:t>
      </w:r>
    </w:p>
    <w:p>
      <w:pPr>
        <w:pStyle w:val="Compact"/>
        <w:numPr>
          <w:ilvl w:val="0"/>
          <w:numId w:val="1001"/>
        </w:numPr>
      </w:pPr>
      <w:r>
        <w:rPr>
          <w:b/>
          <w:bCs/>
        </w:rPr>
        <w:t xml:space="preserve">Amortized Analysis:</w:t>
      </w:r>
      <w:r>
        <w:t xml:space="preserve"> </w:t>
      </w:r>
      <w:r>
        <w:t xml:space="preserve">Determines the average cost of a sequence of operations. More realistic than worst-case analysis. Techniques include aggregate analysis and potential method.</w:t>
      </w:r>
    </w:p>
    <w:p>
      <w:pPr>
        <w:pStyle w:val="Compact"/>
        <w:numPr>
          <w:ilvl w:val="0"/>
          <w:numId w:val="1001"/>
        </w:numPr>
      </w:pPr>
      <w:r>
        <w:rPr>
          <w:b/>
          <w:bCs/>
        </w:rPr>
        <w:t xml:space="preserve">Potential Method (Amortized Analysis):</w:t>
      </w:r>
      <w:r>
        <w:t xml:space="preserve"> </w:t>
      </w:r>
      <w:r>
        <w:t xml:space="preserve">Uses a potential function to account for</w:t>
      </w:r>
      <w:r>
        <w:t xml:space="preserve"> </w:t>
      </w:r>
      <w:r>
        <w:t xml:space="preserve">“credit”</w:t>
      </w:r>
      <w:r>
        <w:t xml:space="preserve"> </w:t>
      </w:r>
      <w:r>
        <w:t xml:space="preserve">accumulated during operations, smoothing out the cost across a sequence.</w:t>
      </w:r>
    </w:p>
    <w:p>
      <w:pPr>
        <w:pStyle w:val="FirstParagraph"/>
      </w:pPr>
      <w:r>
        <w:rPr>
          <w:b/>
          <w:bCs/>
        </w:rPr>
        <w:t xml:space="preserve">2. Core Formulas &amp; Complexities:</w:t>
      </w:r>
    </w:p>
    <w:p>
      <w:pPr>
        <w:pStyle w:val="Compact"/>
        <w:numPr>
          <w:ilvl w:val="0"/>
          <w:numId w:val="1002"/>
        </w:numPr>
      </w:pPr>
      <w:r>
        <w:rPr>
          <w:b/>
          <w:bCs/>
        </w:rPr>
        <w:t xml:space="preserve">Zipf’s Law (no specific formula, but understanding the inverse relationship is key).</w:t>
      </w:r>
    </w:p>
    <w:p>
      <w:pPr>
        <w:pStyle w:val="Compact"/>
        <w:numPr>
          <w:ilvl w:val="0"/>
          <w:numId w:val="1002"/>
        </w:numPr>
      </w:pPr>
      <w:r>
        <w:rPr>
          <w:b/>
          <w:bCs/>
        </w:rPr>
        <w:t xml:space="preserve">Move-to-Front, Transpose, Frequency Count:</w:t>
      </w:r>
      <w:r>
        <w:t xml:space="preserve"> </w:t>
      </w:r>
      <w:r>
        <w:t xml:space="preserve">No single formula; complexities depend on access patterns and data distribution. Generally aim for improved average-case performance over O(n) linear search.</w:t>
      </w:r>
    </w:p>
    <w:p>
      <w:pPr>
        <w:pStyle w:val="Compact"/>
        <w:numPr>
          <w:ilvl w:val="0"/>
          <w:numId w:val="1002"/>
        </w:numPr>
      </w:pPr>
      <w:r>
        <w:rPr>
          <w:b/>
          <w:bCs/>
        </w:rPr>
        <w:t xml:space="preserve">Amortized Analysis:</w:t>
      </w:r>
      <w:r>
        <w:t xml:space="preserve"> </w:t>
      </w:r>
      <w:r>
        <w:t xml:space="preserve">No single formula; the potential method involves calculating amortized cost as: Actual cost + change in potential function.</w:t>
      </w:r>
    </w:p>
    <w:p>
      <w:pPr>
        <w:pStyle w:val="Compact"/>
        <w:numPr>
          <w:ilvl w:val="0"/>
          <w:numId w:val="1002"/>
        </w:numPr>
      </w:pPr>
      <w:r>
        <w:rPr>
          <w:b/>
          <w:bCs/>
        </w:rPr>
        <w:t xml:space="preserve">Dynamic Array Resizing (Doubling):</w:t>
      </w:r>
      <w:r>
        <w:t xml:space="preserve"> </w:t>
      </w:r>
      <w:r>
        <w:t xml:space="preserve">Amortized time complexity is O(1) for insertion and access, even though resizing is O(n).</w:t>
      </w:r>
    </w:p>
    <w:p>
      <w:pPr>
        <w:pStyle w:val="FirstParagraph"/>
      </w:pPr>
      <w:r>
        <w:rPr>
          <w:b/>
          <w:bCs/>
        </w:rPr>
        <w:t xml:space="preserve">3. Algorithm Deep Dives:</w:t>
      </w:r>
    </w:p>
    <w:p>
      <w:pPr>
        <w:pStyle w:val="Compact"/>
        <w:numPr>
          <w:ilvl w:val="0"/>
          <w:numId w:val="1003"/>
        </w:numPr>
      </w:pPr>
      <w:r>
        <w:rPr>
          <w:b/>
          <w:bCs/>
        </w:rPr>
        <w:t xml:space="preserve">Move-to-Front (MTF):</w:t>
      </w:r>
      <w:r>
        <w:t xml:space="preserve"> </w:t>
      </w:r>
      <w:r>
        <w:t xml:space="preserve">Accessed element moves to the front of the list. Simple to implement, but may not be optimal for all access patterns.</w:t>
      </w:r>
    </w:p>
    <w:p>
      <w:pPr>
        <w:pStyle w:val="Compact"/>
        <w:numPr>
          <w:ilvl w:val="0"/>
          <w:numId w:val="1003"/>
        </w:numPr>
      </w:pPr>
      <w:r>
        <w:rPr>
          <w:b/>
          <w:bCs/>
        </w:rPr>
        <w:t xml:space="preserve">Transpose (T):</w:t>
      </w:r>
      <w:r>
        <w:t xml:space="preserve"> </w:t>
      </w:r>
      <w:r>
        <w:t xml:space="preserve">Accessed element swaps with its predecessor. Less disruptive than MTF.</w:t>
      </w:r>
    </w:p>
    <w:p>
      <w:pPr>
        <w:pStyle w:val="Compact"/>
        <w:numPr>
          <w:ilvl w:val="0"/>
          <w:numId w:val="1003"/>
        </w:numPr>
      </w:pPr>
      <w:r>
        <w:rPr>
          <w:b/>
          <w:bCs/>
        </w:rPr>
        <w:t xml:space="preserve">Frequency Count (FC):</w:t>
      </w:r>
      <w:r>
        <w:t xml:space="preserve"> </w:t>
      </w:r>
      <w:r>
        <w:t xml:space="preserve">Elements maintain frequency counts; list is sorted by frequency. More complex to implement but potentially more effective.</w:t>
      </w:r>
    </w:p>
    <w:p>
      <w:pPr>
        <w:pStyle w:val="Compact"/>
        <w:numPr>
          <w:ilvl w:val="0"/>
          <w:numId w:val="1003"/>
        </w:numPr>
      </w:pPr>
      <w:r>
        <w:rPr>
          <w:b/>
          <w:bCs/>
        </w:rPr>
        <w:t xml:space="preserve">Potential Method (General):</w:t>
      </w:r>
      <w:r>
        <w:t xml:space="preserve"> </w:t>
      </w:r>
      <w:r>
        <w:t xml:space="preserve">Define a potential function φ(D) that maps data structure state D to a non-negative real number. Amortized cost of an operation is: actual cost + φ(D’) - φ(D), where D’ is the new state after the operation.</w:t>
      </w:r>
    </w:p>
    <w:p>
      <w:pPr>
        <w:pStyle w:val="FirstParagraph"/>
      </w:pPr>
      <w:r>
        <w:rPr>
          <w:b/>
          <w:bCs/>
        </w:rPr>
        <w:t xml:space="preserve">4. Potential Exam Questions &amp; Detailed Answers:</w:t>
      </w:r>
    </w:p>
    <w:p>
      <w:pPr>
        <w:pStyle w:val="BodyText"/>
      </w:pPr>
      <w:r>
        <w:rPr>
          <w:b/>
          <w:bCs/>
        </w:rPr>
        <w:t xml:space="preserve">Question 1:</w:t>
      </w:r>
      <w:r>
        <w:t xml:space="preserve"> </w:t>
      </w:r>
      <w:r>
        <w:t xml:space="preserve">Explain the limitations of worst-case analysis in the context of self-organizing lists and how amortized analysis addresses these limitations.</w:t>
      </w:r>
    </w:p>
    <w:p>
      <w:pPr>
        <w:pStyle w:val="BodyText"/>
      </w:pPr>
      <w:r>
        <w:rPr>
          <w:b/>
          <w:bCs/>
        </w:rPr>
        <w:t xml:space="preserve">Answer:</w:t>
      </w:r>
      <w:r>
        <w:t xml:space="preserve"> </w:t>
      </w:r>
      <w:r>
        <w:t xml:space="preserve">Worst-case analysis assumes the least favorable input sequence, which may not reflect real-world usage. In self-organizing lists, skewed access patterns (like Zipf’s law) make worst-case analysis overly pessimistic. Amortized analysis considers the average cost over a sequence of operations, providing a more realistic and accurate performance evaluation, even for operations with occasional high costs (like resizing a dynamic array).</w:t>
      </w:r>
    </w:p>
    <w:p>
      <w:pPr>
        <w:pStyle w:val="BodyText"/>
      </w:pPr>
      <w:r>
        <w:rPr>
          <w:b/>
          <w:bCs/>
        </w:rPr>
        <w:t xml:space="preserve">Question 2:</w:t>
      </w:r>
      <w:r>
        <w:t xml:space="preserve"> </w:t>
      </w:r>
      <w:r>
        <w:t xml:space="preserve">Describe the potential method for amortized analysis and illustrate it using the Multi-Pop operation on a stack.</w:t>
      </w:r>
    </w:p>
    <w:p>
      <w:pPr>
        <w:pStyle w:val="BodyText"/>
      </w:pPr>
      <w:r>
        <w:rPr>
          <w:b/>
          <w:bCs/>
        </w:rPr>
        <w:t xml:space="preserve">Answer:</w:t>
      </w:r>
      <w:r>
        <w:t xml:space="preserve"> </w:t>
      </w:r>
      <w:r>
        <w:t xml:space="preserve">The potential method uses a potential function φ(D) that maps a data structure’s state (D) to a non-negative real number. The amortized cost of an operation is the actual cost plus the change in potential: Actual cost + φ(D’) - φ(D), where D’ is the new state. For Multi-Pop (popping k elements): Let φ(stack) = stack.size(). The actual cost is O(min(k, stack size)). The change in potential is -k (stack size decreases by k). Therefore, the amortized cost is O(min(k, stack size)) - k, which is O(1) because the actual cost is always greater than or equal to k.</w:t>
      </w:r>
    </w:p>
    <w:p>
      <w:pPr>
        <w:pStyle w:val="BodyText"/>
      </w:pPr>
      <w:r>
        <w:rPr>
          <w:b/>
          <w:bCs/>
        </w:rPr>
        <w:t xml:space="preserve">Question 3:</w:t>
      </w:r>
      <w:r>
        <w:t xml:space="preserve"> </w:t>
      </w:r>
      <w:r>
        <w:t xml:space="preserve">Compare and contrast Move-to-Front and Transpose self-organizing list strategies. Under what conditions might one be preferable to the other?</w:t>
      </w:r>
    </w:p>
    <w:p>
      <w:pPr>
        <w:pStyle w:val="BodyText"/>
      </w:pPr>
      <w:r>
        <w:rPr>
          <w:b/>
          <w:bCs/>
        </w:rPr>
        <w:t xml:space="preserve">Answer:</w:t>
      </w:r>
      <w:r>
        <w:t xml:space="preserve"> </w:t>
      </w:r>
      <w:r>
        <w:t xml:space="preserve">Both MTF and Transpose aim to move frequently accessed items towards the front. MTF aggressively moves the accessed item to the very front, while Transpose only swaps it with its predecessor. MTF is simpler to implement but can be less stable, leading to more frequent list rearrangements. Transpose is smoother but might be slower to adapt to changing access patterns. MTF is preferable when rapid adaptation to frequently accessed items is crucial, whereas Transpose might be better when stability and less disruptive rearrangements are preferred.</w:t>
      </w:r>
    </w:p>
    <w:p>
      <w:pPr>
        <w:pStyle w:val="BodyText"/>
      </w:pPr>
      <w:r>
        <w:t xml:space="preserve">Remember to review the pseudocode examples from the lecture guide for a deeper understanding of the algorithms’ implementation. Focus on understanding the core concepts and their practical applications rather than rote memorization.</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2025-07-29T10:42:56Z</dcterms:created>
  <dcterms:modified xsi:type="dcterms:W3CDTF">2025-07-29T10:42:56Z</dcterms:modified>
</cp:coreProperties>
</file>

<file path=docProps/custom.xml><?xml version="1.0" encoding="utf-8"?>
<Properties xmlns="http://schemas.openxmlformats.org/officeDocument/2006/custom-properties" xmlns:vt="http://schemas.openxmlformats.org/officeDocument/2006/docPropsVTypes"/>
</file>