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76C1A" w14:textId="77777777" w:rsidR="00313B94" w:rsidRDefault="00313B94" w:rsidP="00CF73B6">
      <w:pPr>
        <w:spacing w:after="120" w:line="360" w:lineRule="auto"/>
        <w:jc w:val="center"/>
        <w:outlineLvl w:val="0"/>
        <w:rPr>
          <w:rFonts w:ascii="Times" w:hAnsi="Times" w:cs="Times"/>
          <w:b/>
          <w:sz w:val="32"/>
          <w:szCs w:val="32"/>
          <w:lang w:val="en-GB"/>
        </w:rPr>
      </w:pPr>
      <w:r w:rsidRPr="00931874">
        <w:rPr>
          <w:rFonts w:cs="Times New Roman"/>
          <w:b/>
          <w:noProof/>
          <w:spacing w:val="5"/>
          <w:lang w:eastAsia="tr-TR"/>
        </w:rPr>
        <w:drawing>
          <wp:inline distT="0" distB="0" distL="0" distR="0" wp14:anchorId="4271D765" wp14:editId="246104A7">
            <wp:extent cx="5260975" cy="1762760"/>
            <wp:effectExtent l="0" t="0" r="0" b="0"/>
            <wp:docPr id="2" name="Picture 2" descr="Macintosh HD:Users:macbookpro:Desktop:ODEV:angle ruskin university:retail marketing:Anglia_Ruskin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cbookpro:Desktop:ODEV:angle ruskin university:retail marketing:Anglia_Ruskin_University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975" cy="1762760"/>
                    </a:xfrm>
                    <a:prstGeom prst="rect">
                      <a:avLst/>
                    </a:prstGeom>
                    <a:noFill/>
                    <a:ln>
                      <a:noFill/>
                    </a:ln>
                  </pic:spPr>
                </pic:pic>
              </a:graphicData>
            </a:graphic>
          </wp:inline>
        </w:drawing>
      </w:r>
    </w:p>
    <w:p w14:paraId="5466AEFA" w14:textId="77777777" w:rsidR="00313B94" w:rsidRDefault="00313B94" w:rsidP="00CF73B6">
      <w:pPr>
        <w:spacing w:after="120" w:line="360" w:lineRule="auto"/>
        <w:jc w:val="center"/>
        <w:outlineLvl w:val="0"/>
        <w:rPr>
          <w:rFonts w:ascii="Times" w:hAnsi="Times" w:cs="Times"/>
          <w:b/>
          <w:sz w:val="32"/>
          <w:szCs w:val="32"/>
          <w:lang w:val="en-GB"/>
        </w:rPr>
      </w:pPr>
    </w:p>
    <w:p w14:paraId="02538637" w14:textId="77777777" w:rsidR="00313B94" w:rsidRPr="00931874" w:rsidRDefault="00313B94" w:rsidP="00313B94">
      <w:pPr>
        <w:pStyle w:val="large-font"/>
        <w:shd w:val="clear" w:color="auto" w:fill="FFFFFF"/>
        <w:spacing w:before="0" w:beforeAutospacing="0" w:after="120" w:afterAutospacing="0" w:line="360" w:lineRule="auto"/>
        <w:jc w:val="both"/>
        <w:rPr>
          <w:rFonts w:cs="Times New Roman"/>
          <w:b/>
          <w:spacing w:val="5"/>
          <w:sz w:val="24"/>
          <w:szCs w:val="24"/>
          <w:lang w:val="en-GB"/>
        </w:rPr>
      </w:pPr>
    </w:p>
    <w:p w14:paraId="595093D7" w14:textId="77777777" w:rsidR="00313B94" w:rsidRDefault="00313B94" w:rsidP="00313B94">
      <w:pPr>
        <w:pStyle w:val="large-font"/>
        <w:shd w:val="clear" w:color="auto" w:fill="FFFFFF"/>
        <w:spacing w:before="0" w:beforeAutospacing="0" w:after="120" w:afterAutospacing="0" w:line="360" w:lineRule="auto"/>
        <w:jc w:val="center"/>
        <w:rPr>
          <w:rFonts w:cs="Times New Roman"/>
          <w:b/>
          <w:spacing w:val="5"/>
          <w:sz w:val="48"/>
          <w:szCs w:val="48"/>
          <w:lang w:val="en-GB"/>
        </w:rPr>
      </w:pPr>
      <w:r w:rsidRPr="00931874">
        <w:rPr>
          <w:rFonts w:cs="Times New Roman"/>
          <w:b/>
          <w:spacing w:val="5"/>
          <w:sz w:val="48"/>
          <w:szCs w:val="48"/>
          <w:lang w:val="en-GB"/>
        </w:rPr>
        <w:t>ORGANISATIONAL CHANGE MANAGEMENT</w:t>
      </w:r>
    </w:p>
    <w:p w14:paraId="7AAE8450" w14:textId="77777777" w:rsidR="00313B94" w:rsidRDefault="00313B94" w:rsidP="00313B94">
      <w:pPr>
        <w:pStyle w:val="large-font"/>
        <w:shd w:val="clear" w:color="auto" w:fill="FFFFFF"/>
        <w:spacing w:before="0" w:beforeAutospacing="0" w:after="120" w:afterAutospacing="0" w:line="360" w:lineRule="auto"/>
        <w:jc w:val="center"/>
        <w:rPr>
          <w:rFonts w:cs="Times New Roman"/>
          <w:b/>
          <w:spacing w:val="5"/>
          <w:sz w:val="48"/>
          <w:szCs w:val="48"/>
          <w:lang w:val="en-GB"/>
        </w:rPr>
      </w:pPr>
    </w:p>
    <w:p w14:paraId="1416DF36" w14:textId="77777777" w:rsidR="00313B94" w:rsidRPr="00931874" w:rsidRDefault="00313B94" w:rsidP="00313B94">
      <w:pPr>
        <w:pStyle w:val="large-font"/>
        <w:shd w:val="clear" w:color="auto" w:fill="FFFFFF"/>
        <w:spacing w:before="0" w:beforeAutospacing="0" w:after="120" w:afterAutospacing="0" w:line="360" w:lineRule="auto"/>
        <w:jc w:val="center"/>
        <w:rPr>
          <w:rFonts w:cs="Times New Roman"/>
          <w:b/>
          <w:spacing w:val="5"/>
          <w:sz w:val="48"/>
          <w:szCs w:val="48"/>
          <w:lang w:val="en-GB"/>
        </w:rPr>
      </w:pPr>
    </w:p>
    <w:p w14:paraId="0344913A" w14:textId="77777777" w:rsidR="00313B94" w:rsidRPr="00931874" w:rsidRDefault="00313B94" w:rsidP="00313B94">
      <w:pPr>
        <w:pStyle w:val="large-font"/>
        <w:shd w:val="clear" w:color="auto" w:fill="FFFFFF"/>
        <w:spacing w:before="0" w:beforeAutospacing="0" w:after="120" w:afterAutospacing="0" w:line="360" w:lineRule="auto"/>
        <w:jc w:val="center"/>
        <w:rPr>
          <w:rFonts w:cs="Times New Roman"/>
          <w:b/>
          <w:spacing w:val="5"/>
          <w:sz w:val="48"/>
          <w:szCs w:val="48"/>
          <w:lang w:val="en-GB"/>
        </w:rPr>
      </w:pPr>
      <w:r w:rsidRPr="00931874">
        <w:rPr>
          <w:rFonts w:cs="Times New Roman"/>
          <w:b/>
          <w:spacing w:val="5"/>
          <w:sz w:val="48"/>
          <w:szCs w:val="48"/>
          <w:lang w:val="en-GB"/>
        </w:rPr>
        <w:t>LEADERSHIP AND MANAGEMENT</w:t>
      </w:r>
    </w:p>
    <w:p w14:paraId="78841AAF" w14:textId="77777777" w:rsidR="00313B94" w:rsidRPr="00931874" w:rsidRDefault="00313B94" w:rsidP="00313B94">
      <w:pPr>
        <w:pStyle w:val="large-font"/>
        <w:shd w:val="clear" w:color="auto" w:fill="FFFFFF"/>
        <w:spacing w:before="0" w:beforeAutospacing="0" w:after="120" w:afterAutospacing="0" w:line="360" w:lineRule="auto"/>
        <w:jc w:val="center"/>
        <w:rPr>
          <w:rFonts w:cs="Times New Roman"/>
          <w:b/>
          <w:spacing w:val="5"/>
          <w:sz w:val="48"/>
          <w:szCs w:val="48"/>
          <w:lang w:val="en-GB"/>
        </w:rPr>
      </w:pPr>
      <w:r w:rsidRPr="00931874">
        <w:rPr>
          <w:rFonts w:cs="Times New Roman"/>
          <w:b/>
          <w:spacing w:val="5"/>
          <w:sz w:val="48"/>
          <w:szCs w:val="48"/>
          <w:lang w:val="en-GB"/>
        </w:rPr>
        <w:t>MOD003478</w:t>
      </w:r>
    </w:p>
    <w:p w14:paraId="7F00A9C1" w14:textId="77777777" w:rsidR="00313B94" w:rsidRDefault="00313B94" w:rsidP="00313B94">
      <w:pPr>
        <w:pStyle w:val="large-font"/>
        <w:shd w:val="clear" w:color="auto" w:fill="FFFFFF"/>
        <w:spacing w:before="0" w:beforeAutospacing="0" w:after="120" w:afterAutospacing="0" w:line="360" w:lineRule="auto"/>
        <w:jc w:val="both"/>
        <w:rPr>
          <w:rFonts w:cs="Times New Roman"/>
          <w:b/>
          <w:spacing w:val="5"/>
          <w:sz w:val="48"/>
          <w:szCs w:val="48"/>
          <w:lang w:val="en-GB"/>
        </w:rPr>
      </w:pPr>
    </w:p>
    <w:p w14:paraId="116F3F5C" w14:textId="77777777" w:rsidR="00313B94" w:rsidRPr="00931874" w:rsidRDefault="00313B94" w:rsidP="00313B94">
      <w:pPr>
        <w:pStyle w:val="large-font"/>
        <w:shd w:val="clear" w:color="auto" w:fill="FFFFFF"/>
        <w:spacing w:before="0" w:beforeAutospacing="0" w:after="120" w:afterAutospacing="0" w:line="360" w:lineRule="auto"/>
        <w:jc w:val="both"/>
        <w:rPr>
          <w:rFonts w:cs="Times New Roman"/>
          <w:b/>
          <w:spacing w:val="5"/>
          <w:sz w:val="48"/>
          <w:szCs w:val="48"/>
          <w:lang w:val="en-GB"/>
        </w:rPr>
      </w:pPr>
    </w:p>
    <w:p w14:paraId="577D3D89" w14:textId="7430E113" w:rsidR="00313B94" w:rsidRPr="00313B94" w:rsidRDefault="00313B94" w:rsidP="00313B94">
      <w:pPr>
        <w:pStyle w:val="large-font"/>
        <w:shd w:val="clear" w:color="auto" w:fill="FFFFFF"/>
        <w:spacing w:before="0" w:beforeAutospacing="0" w:after="120" w:afterAutospacing="0" w:line="360" w:lineRule="auto"/>
        <w:jc w:val="center"/>
        <w:rPr>
          <w:rFonts w:cs="Times New Roman"/>
          <w:b/>
          <w:spacing w:val="5"/>
          <w:sz w:val="36"/>
          <w:szCs w:val="36"/>
          <w:lang w:val="en-GB"/>
        </w:rPr>
      </w:pPr>
      <w:r w:rsidRPr="00313B94">
        <w:rPr>
          <w:rFonts w:cs="Times New Roman"/>
          <w:b/>
          <w:spacing w:val="5"/>
          <w:sz w:val="36"/>
          <w:szCs w:val="36"/>
          <w:lang w:val="en-GB"/>
        </w:rPr>
        <w:t xml:space="preserve">STUDENT NAME: </w:t>
      </w:r>
      <w:bookmarkStart w:id="0" w:name="_GoBack"/>
      <w:bookmarkEnd w:id="0"/>
    </w:p>
    <w:p w14:paraId="3C2B9449" w14:textId="429B21A6" w:rsidR="00313B94" w:rsidRDefault="00313B94" w:rsidP="00CF73B6">
      <w:pPr>
        <w:spacing w:after="120" w:line="360" w:lineRule="auto"/>
        <w:jc w:val="center"/>
        <w:outlineLvl w:val="0"/>
        <w:rPr>
          <w:rFonts w:ascii="Times" w:hAnsi="Times" w:cs="Times"/>
          <w:b/>
          <w:sz w:val="32"/>
          <w:szCs w:val="32"/>
          <w:lang w:val="en-GB"/>
        </w:rPr>
      </w:pPr>
      <w:r>
        <w:rPr>
          <w:rFonts w:ascii="Times" w:hAnsi="Times" w:cs="Times"/>
          <w:b/>
          <w:sz w:val="32"/>
          <w:szCs w:val="32"/>
          <w:lang w:val="en-GB"/>
        </w:rPr>
        <w:br w:type="page"/>
      </w:r>
    </w:p>
    <w:p w14:paraId="10BDE150" w14:textId="20542C34" w:rsidR="000D6938" w:rsidRPr="00F64C7F" w:rsidRDefault="000D6938" w:rsidP="00F64C7F">
      <w:pPr>
        <w:spacing w:after="120" w:line="360" w:lineRule="auto"/>
        <w:jc w:val="center"/>
        <w:outlineLvl w:val="0"/>
        <w:rPr>
          <w:rFonts w:ascii="Times" w:hAnsi="Times" w:cs="Times"/>
          <w:b/>
          <w:lang w:val="en-GB"/>
        </w:rPr>
      </w:pPr>
      <w:r w:rsidRPr="00F64C7F">
        <w:rPr>
          <w:rFonts w:ascii="Times" w:hAnsi="Times" w:cs="Times"/>
          <w:b/>
          <w:lang w:val="en-GB"/>
        </w:rPr>
        <w:lastRenderedPageBreak/>
        <w:t>ELEMENT 1</w:t>
      </w:r>
    </w:p>
    <w:p w14:paraId="5F797807" w14:textId="77777777" w:rsidR="000D6938" w:rsidRPr="00CF73B6" w:rsidRDefault="000D6938" w:rsidP="00CF73B6">
      <w:pPr>
        <w:widowControl w:val="0"/>
        <w:autoSpaceDE w:val="0"/>
        <w:autoSpaceDN w:val="0"/>
        <w:adjustRightInd w:val="0"/>
        <w:spacing w:after="120" w:line="360" w:lineRule="auto"/>
        <w:jc w:val="both"/>
        <w:outlineLvl w:val="0"/>
        <w:rPr>
          <w:rFonts w:ascii="Times" w:hAnsi="Times" w:cs="Times"/>
          <w:b/>
          <w:i/>
          <w:lang w:val="en-GB"/>
        </w:rPr>
      </w:pPr>
      <w:r w:rsidRPr="00CF73B6">
        <w:rPr>
          <w:rFonts w:ascii="Times" w:hAnsi="Times" w:cs="Times"/>
          <w:b/>
          <w:i/>
          <w:lang w:val="en-GB"/>
        </w:rPr>
        <w:t>Complexity Theory</w:t>
      </w:r>
    </w:p>
    <w:p w14:paraId="019248AB" w14:textId="47BFB373" w:rsidR="007976D6" w:rsidRPr="00CF73B6" w:rsidRDefault="007976D6" w:rsidP="007976D6">
      <w:pPr>
        <w:widowControl w:val="0"/>
        <w:autoSpaceDE w:val="0"/>
        <w:autoSpaceDN w:val="0"/>
        <w:adjustRightInd w:val="0"/>
        <w:spacing w:after="120" w:line="360" w:lineRule="auto"/>
        <w:jc w:val="both"/>
        <w:rPr>
          <w:rFonts w:ascii="Times" w:hAnsi="Times" w:cs="Times"/>
          <w:lang w:val="en-GB"/>
        </w:rPr>
      </w:pPr>
    </w:p>
    <w:p w14:paraId="4796DC67" w14:textId="5830902B" w:rsidR="007976D6" w:rsidRPr="00F64C7F" w:rsidRDefault="006746EB" w:rsidP="00F64C7F">
      <w:pPr>
        <w:widowControl w:val="0"/>
        <w:autoSpaceDE w:val="0"/>
        <w:autoSpaceDN w:val="0"/>
        <w:adjustRightInd w:val="0"/>
        <w:spacing w:after="120" w:line="360" w:lineRule="auto"/>
        <w:jc w:val="both"/>
        <w:rPr>
          <w:rFonts w:ascii="Times" w:hAnsi="Times" w:cs="Times"/>
          <w:lang w:val="en-GB"/>
        </w:rPr>
      </w:pPr>
      <w:r w:rsidRPr="00CF73B6">
        <w:rPr>
          <w:rFonts w:ascii="Times" w:hAnsi="Times" w:cs="Times New Roman"/>
          <w:lang w:val="en-GB"/>
        </w:rPr>
        <w:t>The complexity theory can be describe</w:t>
      </w:r>
      <w:r w:rsidR="00CF73B6">
        <w:rPr>
          <w:rFonts w:ascii="Times" w:hAnsi="Times" w:cs="Times New Roman"/>
          <w:lang w:val="en-GB"/>
        </w:rPr>
        <w:t>d</w:t>
      </w:r>
      <w:r w:rsidRPr="00CF73B6">
        <w:rPr>
          <w:rFonts w:ascii="Times" w:hAnsi="Times" w:cs="Times New Roman"/>
          <w:lang w:val="en-GB"/>
        </w:rPr>
        <w:t xml:space="preserve"> as a study of complex and chaotic systems and how order, structure and pattern can arise from them. The complexity theory deals with the nature of the emergence, innovation and adaption where often found in strategy and organizational developments </w:t>
      </w:r>
      <w:r w:rsidR="007976D6" w:rsidRPr="00CF73B6">
        <w:rPr>
          <w:rFonts w:ascii="Times" w:hAnsi="Times" w:cs="Times New Roman"/>
          <w:noProof/>
          <w:lang w:val="en-GB"/>
        </w:rPr>
        <w:t xml:space="preserve">(Houchin </w:t>
      </w:r>
      <w:r w:rsidR="00CF73B6">
        <w:rPr>
          <w:rFonts w:ascii="Times" w:hAnsi="Times" w:cs="Times New Roman"/>
          <w:noProof/>
          <w:lang w:val="en-GB"/>
        </w:rPr>
        <w:t>and</w:t>
      </w:r>
      <w:r w:rsidR="007976D6" w:rsidRPr="00CF73B6">
        <w:rPr>
          <w:rFonts w:ascii="Times" w:hAnsi="Times" w:cs="Times New Roman"/>
          <w:noProof/>
          <w:lang w:val="en-GB"/>
        </w:rPr>
        <w:t xml:space="preserve"> MacLean, 2005)</w:t>
      </w:r>
      <w:r w:rsidRPr="00CF73B6">
        <w:rPr>
          <w:rFonts w:ascii="Times" w:hAnsi="Times" w:cs="Times New Roman"/>
          <w:lang w:val="en-GB"/>
        </w:rPr>
        <w:t>.</w:t>
      </w:r>
    </w:p>
    <w:p w14:paraId="1F9A0BAF" w14:textId="5A17B42F" w:rsidR="000D6938" w:rsidRPr="00CF73B6" w:rsidRDefault="000D6938" w:rsidP="00F64C7F">
      <w:pPr>
        <w:spacing w:after="120" w:line="360" w:lineRule="auto"/>
        <w:jc w:val="both"/>
        <w:rPr>
          <w:rFonts w:ascii="Times" w:eastAsia="Times New Roman" w:hAnsi="Times" w:cs="Times New Roman"/>
          <w:lang w:val="en-GB"/>
        </w:rPr>
      </w:pPr>
      <w:r w:rsidRPr="00CF73B6">
        <w:rPr>
          <w:rFonts w:ascii="Times" w:eastAsia="Times New Roman" w:hAnsi="Times" w:cs="Times New Roman"/>
          <w:lang w:val="en-GB"/>
        </w:rPr>
        <w:t xml:space="preserve">Complexity </w:t>
      </w:r>
      <w:r w:rsidR="004F28F5" w:rsidRPr="00CF73B6">
        <w:rPr>
          <w:rFonts w:ascii="Times" w:eastAsia="Times New Roman" w:hAnsi="Times" w:cs="Times New Roman"/>
          <w:lang w:val="en-GB"/>
        </w:rPr>
        <w:t>in or</w:t>
      </w:r>
      <w:r w:rsidR="00162F18" w:rsidRPr="00CF73B6">
        <w:rPr>
          <w:rFonts w:ascii="Times" w:eastAsia="Times New Roman" w:hAnsi="Times" w:cs="Times New Roman"/>
          <w:lang w:val="en-GB"/>
        </w:rPr>
        <w:t>ganisation</w:t>
      </w:r>
      <w:r w:rsidR="0096139D" w:rsidRPr="00CF73B6">
        <w:rPr>
          <w:rFonts w:ascii="Times" w:eastAsia="Times New Roman" w:hAnsi="Times" w:cs="Times New Roman"/>
          <w:lang w:val="en-GB"/>
        </w:rPr>
        <w:t xml:space="preserve"> </w:t>
      </w:r>
      <w:r w:rsidRPr="00CF73B6">
        <w:rPr>
          <w:rFonts w:ascii="Times" w:eastAsia="Times New Roman" w:hAnsi="Times" w:cs="Times New Roman"/>
          <w:lang w:val="en-GB"/>
        </w:rPr>
        <w:t xml:space="preserve">refers as a measure of diversity in internal and external environment factors such as employees, customers, suppliers, technology and socio-politics (Mason, 2007). </w:t>
      </w:r>
      <w:r w:rsidR="00162F18" w:rsidRPr="00CF73B6">
        <w:rPr>
          <w:rFonts w:ascii="Times" w:eastAsia="Times New Roman" w:hAnsi="Times" w:cs="Times New Roman"/>
          <w:lang w:val="en-GB"/>
        </w:rPr>
        <w:t>It</w:t>
      </w:r>
      <w:r w:rsidRPr="00CF73B6">
        <w:rPr>
          <w:rFonts w:ascii="Times" w:eastAsia="Times New Roman" w:hAnsi="Times" w:cs="Times New Roman"/>
          <w:lang w:val="en-GB"/>
        </w:rPr>
        <w:t xml:space="preserve"> focuses on how parts of micro and macro in a complex system affect emergent behaviour (</w:t>
      </w:r>
      <w:proofErr w:type="spellStart"/>
      <w:r w:rsidRPr="00CF73B6">
        <w:rPr>
          <w:rFonts w:ascii="Times" w:eastAsia="Times New Roman" w:hAnsi="Times" w:cs="Times New Roman"/>
          <w:lang w:val="en-GB"/>
        </w:rPr>
        <w:t>Mckenzie</w:t>
      </w:r>
      <w:proofErr w:type="spellEnd"/>
      <w:r w:rsidRPr="00CF73B6">
        <w:rPr>
          <w:rFonts w:ascii="Times" w:eastAsia="Times New Roman" w:hAnsi="Times" w:cs="Times New Roman"/>
          <w:lang w:val="en-GB"/>
        </w:rPr>
        <w:t xml:space="preserve"> and James, 2004). </w:t>
      </w:r>
      <w:r w:rsidR="00162F18" w:rsidRPr="00CF73B6">
        <w:rPr>
          <w:rFonts w:ascii="Times" w:eastAsia="Times New Roman" w:hAnsi="Times" w:cs="Times New Roman"/>
          <w:lang w:val="en-GB"/>
        </w:rPr>
        <w:t>It</w:t>
      </w:r>
      <w:r w:rsidRPr="00CF73B6">
        <w:rPr>
          <w:rFonts w:ascii="Times" w:eastAsia="Times New Roman" w:hAnsi="Times" w:cs="Times New Roman"/>
          <w:lang w:val="en-GB"/>
        </w:rPr>
        <w:t xml:space="preserve"> help</w:t>
      </w:r>
      <w:r w:rsidR="00162F18" w:rsidRPr="00CF73B6">
        <w:rPr>
          <w:rFonts w:ascii="Times" w:eastAsia="Times New Roman" w:hAnsi="Times" w:cs="Times New Roman"/>
          <w:lang w:val="en-GB"/>
        </w:rPr>
        <w:t xml:space="preserve">s </w:t>
      </w:r>
      <w:r w:rsidRPr="00CF73B6">
        <w:rPr>
          <w:rFonts w:ascii="Times" w:eastAsia="Times New Roman" w:hAnsi="Times" w:cs="Times New Roman"/>
          <w:lang w:val="en-GB"/>
        </w:rPr>
        <w:t>change agents</w:t>
      </w:r>
      <w:r w:rsidR="00162F18" w:rsidRPr="00CF73B6">
        <w:rPr>
          <w:rFonts w:ascii="Times" w:eastAsia="Times New Roman" w:hAnsi="Times" w:cs="Times New Roman"/>
          <w:lang w:val="en-GB"/>
        </w:rPr>
        <w:t xml:space="preserve"> to</w:t>
      </w:r>
      <w:r w:rsidRPr="00CF73B6">
        <w:rPr>
          <w:rFonts w:ascii="Times" w:eastAsia="Times New Roman" w:hAnsi="Times" w:cs="Times New Roman"/>
          <w:lang w:val="en-GB"/>
        </w:rPr>
        <w:t xml:space="preserve"> understand organisational change (</w:t>
      </w:r>
      <w:proofErr w:type="spellStart"/>
      <w:r w:rsidRPr="00CF73B6">
        <w:rPr>
          <w:rFonts w:ascii="Times" w:eastAsia="Times New Roman" w:hAnsi="Times" w:cs="Times New Roman"/>
          <w:lang w:val="en-GB"/>
        </w:rPr>
        <w:t>Houchin</w:t>
      </w:r>
      <w:proofErr w:type="spellEnd"/>
      <w:r w:rsidRPr="00CF73B6">
        <w:rPr>
          <w:rFonts w:ascii="Times" w:eastAsia="Times New Roman" w:hAnsi="Times" w:cs="Times New Roman"/>
          <w:lang w:val="en-GB"/>
        </w:rPr>
        <w:t xml:space="preserve"> and Maclean, 2005). Besides, the essential of complexity theory is reconciling unpredictability of organisation</w:t>
      </w:r>
      <w:r w:rsidR="00790B43" w:rsidRPr="00CF73B6">
        <w:rPr>
          <w:rFonts w:ascii="Times" w:eastAsia="Times New Roman" w:hAnsi="Times" w:cs="Times New Roman"/>
          <w:lang w:val="en-GB"/>
        </w:rPr>
        <w:t>s</w:t>
      </w:r>
      <w:r w:rsidRPr="00CF73B6">
        <w:rPr>
          <w:rFonts w:ascii="Times" w:eastAsia="Times New Roman" w:hAnsi="Times" w:cs="Times New Roman"/>
          <w:lang w:val="en-GB"/>
        </w:rPr>
        <w:t xml:space="preserve"> with the emergence of distinctive patterns (Levy, 1994). </w:t>
      </w:r>
    </w:p>
    <w:p w14:paraId="1A6D3961" w14:textId="5A6864DC" w:rsidR="007976D6" w:rsidRPr="00F64C7F" w:rsidRDefault="000D6938" w:rsidP="00F64C7F">
      <w:pPr>
        <w:spacing w:after="120" w:line="360" w:lineRule="auto"/>
        <w:jc w:val="both"/>
        <w:outlineLvl w:val="0"/>
        <w:rPr>
          <w:rFonts w:ascii="Times" w:eastAsia="Times New Roman" w:hAnsi="Times" w:cs="Times New Roman"/>
          <w:b/>
          <w:i/>
          <w:lang w:val="en-GB"/>
        </w:rPr>
      </w:pPr>
      <w:r w:rsidRPr="00CF73B6">
        <w:rPr>
          <w:rFonts w:ascii="Times" w:eastAsia="Times New Roman" w:hAnsi="Times" w:cs="Times New Roman"/>
          <w:b/>
          <w:i/>
          <w:lang w:val="en-GB"/>
        </w:rPr>
        <w:t>Change Agents</w:t>
      </w:r>
    </w:p>
    <w:p w14:paraId="4D3AB538" w14:textId="71F23A70" w:rsidR="007976D6" w:rsidRPr="00CF73B6" w:rsidRDefault="006746EB" w:rsidP="00F64C7F">
      <w:pPr>
        <w:spacing w:after="120" w:line="360" w:lineRule="auto"/>
        <w:jc w:val="both"/>
        <w:rPr>
          <w:rFonts w:ascii="Times" w:eastAsia="Times New Roman" w:hAnsi="Times" w:cs="Times New Roman"/>
          <w:lang w:val="en-GB"/>
        </w:rPr>
      </w:pPr>
      <w:r w:rsidRPr="00CF73B6">
        <w:rPr>
          <w:rFonts w:ascii="Times" w:eastAsia="Times New Roman" w:hAnsi="Times" w:cs="Times New Roman"/>
          <w:lang w:val="en-GB"/>
        </w:rPr>
        <w:t xml:space="preserve">Change agents can be skilled individuals or a group assigned by the organization from internal or external parties that who helps organization transform itself </w:t>
      </w:r>
      <w:r w:rsidR="00E61156" w:rsidRPr="00CF73B6">
        <w:rPr>
          <w:rFonts w:ascii="Times" w:eastAsia="Times New Roman" w:hAnsi="Times" w:cs="Times New Roman"/>
          <w:noProof/>
          <w:lang w:val="en-GB"/>
        </w:rPr>
        <w:t>(Murthy, 2007)</w:t>
      </w:r>
      <w:r w:rsidRPr="00CF73B6">
        <w:rPr>
          <w:rFonts w:ascii="Times" w:eastAsia="Times New Roman" w:hAnsi="Times" w:cs="Times New Roman"/>
          <w:lang w:val="en-GB"/>
        </w:rPr>
        <w:t>. They can be either internal (managers, employees) or external (consultants from outside firm), who are appointed to be responsible for the change process (</w:t>
      </w:r>
      <w:proofErr w:type="spellStart"/>
      <w:r w:rsidR="00E61156" w:rsidRPr="00CF73B6">
        <w:rPr>
          <w:rFonts w:ascii="Times" w:eastAsia="Times New Roman" w:hAnsi="Times" w:cs="Times New Roman"/>
          <w:lang w:val="en-GB"/>
        </w:rPr>
        <w:t>Trauffler</w:t>
      </w:r>
      <w:proofErr w:type="spellEnd"/>
      <w:r w:rsidR="00E61156" w:rsidRPr="00CF73B6">
        <w:rPr>
          <w:rFonts w:ascii="Times" w:eastAsia="Times New Roman" w:hAnsi="Times" w:cs="Times New Roman"/>
          <w:lang w:val="en-GB"/>
        </w:rPr>
        <w:t xml:space="preserve"> and </w:t>
      </w:r>
      <w:proofErr w:type="spellStart"/>
      <w:r w:rsidRPr="00CF73B6">
        <w:rPr>
          <w:rFonts w:ascii="Times" w:eastAsia="Times New Roman" w:hAnsi="Times" w:cs="Times New Roman"/>
          <w:lang w:val="en-GB"/>
        </w:rPr>
        <w:t>Tschirky</w:t>
      </w:r>
      <w:proofErr w:type="spellEnd"/>
      <w:r w:rsidRPr="00CF73B6">
        <w:rPr>
          <w:rFonts w:ascii="Times" w:eastAsia="Times New Roman" w:hAnsi="Times" w:cs="Times New Roman"/>
          <w:lang w:val="en-GB"/>
        </w:rPr>
        <w:t xml:space="preserve">, 2011).   They are trained and consigned with power to coordinate and speed-up the change effort that enhancing organizational effectiveness </w:t>
      </w:r>
      <w:r w:rsidR="00E61156" w:rsidRPr="00CF73B6">
        <w:rPr>
          <w:rFonts w:ascii="Times" w:eastAsia="Times New Roman" w:hAnsi="Times" w:cs="Times New Roman"/>
          <w:noProof/>
          <w:lang w:val="en-GB"/>
        </w:rPr>
        <w:t>(Murthy, 2007) (Carnall, 2007)</w:t>
      </w:r>
      <w:r w:rsidRPr="00CF73B6">
        <w:rPr>
          <w:rFonts w:ascii="Times" w:eastAsia="Times New Roman" w:hAnsi="Times" w:cs="Times New Roman"/>
          <w:lang w:val="en-GB"/>
        </w:rPr>
        <w:t>.</w:t>
      </w:r>
    </w:p>
    <w:p w14:paraId="10078BFD" w14:textId="74B8D7D1" w:rsidR="007976D6" w:rsidRPr="00CF73B6" w:rsidRDefault="000D6938" w:rsidP="00F64C7F">
      <w:pPr>
        <w:spacing w:after="120" w:line="360" w:lineRule="auto"/>
        <w:jc w:val="both"/>
        <w:outlineLvl w:val="0"/>
        <w:rPr>
          <w:rFonts w:ascii="Times" w:eastAsia="Times New Roman" w:hAnsi="Times" w:cs="Times New Roman"/>
          <w:b/>
          <w:i/>
          <w:lang w:val="en-GB"/>
        </w:rPr>
      </w:pPr>
      <w:r w:rsidRPr="00CF73B6">
        <w:rPr>
          <w:rFonts w:ascii="Times" w:eastAsia="Times New Roman" w:hAnsi="Times" w:cs="Times New Roman"/>
          <w:b/>
          <w:i/>
          <w:lang w:val="en-GB"/>
        </w:rPr>
        <w:t>Emergent Change</w:t>
      </w:r>
    </w:p>
    <w:p w14:paraId="102B643E" w14:textId="723C53F3" w:rsidR="007976D6" w:rsidRPr="00CF73B6" w:rsidRDefault="000D6938" w:rsidP="00F64C7F">
      <w:pPr>
        <w:spacing w:after="120" w:line="360" w:lineRule="auto"/>
        <w:jc w:val="both"/>
        <w:rPr>
          <w:rFonts w:ascii="Times" w:eastAsia="Times New Roman" w:hAnsi="Times" w:cs="Times New Roman"/>
          <w:lang w:val="en-GB"/>
        </w:rPr>
      </w:pPr>
      <w:r w:rsidRPr="00CF73B6">
        <w:rPr>
          <w:rFonts w:ascii="Times" w:eastAsia="Times New Roman" w:hAnsi="Times" w:cs="Times New Roman"/>
          <w:lang w:val="en-GB"/>
        </w:rPr>
        <w:t>Emergent change described as an unpredictable, unintentional, come from anywhere, and it involve relatively informal self-organising (</w:t>
      </w:r>
      <w:proofErr w:type="spellStart"/>
      <w:r w:rsidRPr="00CF73B6">
        <w:rPr>
          <w:rFonts w:ascii="Times" w:eastAsia="Times New Roman" w:hAnsi="Times" w:cs="Times New Roman"/>
          <w:lang w:val="en-GB"/>
        </w:rPr>
        <w:t>Weick</w:t>
      </w:r>
      <w:proofErr w:type="spellEnd"/>
      <w:r w:rsidRPr="00CF73B6">
        <w:rPr>
          <w:rFonts w:ascii="Times" w:eastAsia="Times New Roman" w:hAnsi="Times" w:cs="Times New Roman"/>
          <w:lang w:val="en-GB"/>
        </w:rPr>
        <w:t xml:space="preserve"> and Quinn, 1999). </w:t>
      </w:r>
      <w:r w:rsidR="0049219A" w:rsidRPr="00CF73B6">
        <w:rPr>
          <w:rFonts w:ascii="Times" w:eastAsia="Times New Roman" w:hAnsi="Times" w:cs="Times New Roman"/>
          <w:lang w:val="en-GB"/>
        </w:rPr>
        <w:t xml:space="preserve">Emergent change happens when people re-accomplish routines and when they deal with breakdowns, possibilities and opportunities in day-to-day work </w:t>
      </w:r>
      <w:r w:rsidR="00E61156" w:rsidRPr="00CF73B6">
        <w:rPr>
          <w:rFonts w:ascii="Times" w:eastAsia="Times New Roman" w:hAnsi="Times" w:cs="Times New Roman"/>
          <w:noProof/>
          <w:lang w:val="en-GB"/>
        </w:rPr>
        <w:t>(Burnes, 2005)</w:t>
      </w:r>
      <w:r w:rsidR="0049219A" w:rsidRPr="00CF73B6">
        <w:rPr>
          <w:rFonts w:ascii="Times" w:eastAsia="Times New Roman" w:hAnsi="Times" w:cs="Times New Roman"/>
          <w:lang w:val="en-GB"/>
        </w:rPr>
        <w:t xml:space="preserve">. </w:t>
      </w:r>
    </w:p>
    <w:p w14:paraId="34228E78" w14:textId="77777777" w:rsidR="000D6938" w:rsidRPr="00CF73B6" w:rsidRDefault="000D6938" w:rsidP="007976D6">
      <w:pPr>
        <w:widowControl w:val="0"/>
        <w:autoSpaceDE w:val="0"/>
        <w:autoSpaceDN w:val="0"/>
        <w:adjustRightInd w:val="0"/>
        <w:spacing w:after="120" w:line="360" w:lineRule="auto"/>
        <w:jc w:val="both"/>
        <w:rPr>
          <w:rFonts w:ascii="Times" w:hAnsi="Times" w:cs="Calibri"/>
          <w:i/>
          <w:lang w:val="en-GB"/>
        </w:rPr>
      </w:pPr>
      <w:r w:rsidRPr="00CF73B6">
        <w:rPr>
          <w:rFonts w:ascii="Times" w:hAnsi="Times" w:cs="Calibri"/>
          <w:b/>
          <w:bCs/>
          <w:i/>
          <w:lang w:val="en-GB"/>
        </w:rPr>
        <w:t>How and why can complexity theory be used by change agents to understand emergent change</w:t>
      </w:r>
      <w:r w:rsidRPr="00CF73B6">
        <w:rPr>
          <w:rFonts w:ascii="Times" w:hAnsi="Times" w:cs="Calibri"/>
          <w:i/>
          <w:lang w:val="en-GB"/>
        </w:rPr>
        <w:t>?</w:t>
      </w:r>
    </w:p>
    <w:p w14:paraId="65EEAA48" w14:textId="77777777" w:rsidR="007976D6" w:rsidRPr="00CF73B6" w:rsidRDefault="007976D6" w:rsidP="007976D6">
      <w:pPr>
        <w:widowControl w:val="0"/>
        <w:autoSpaceDE w:val="0"/>
        <w:autoSpaceDN w:val="0"/>
        <w:adjustRightInd w:val="0"/>
        <w:spacing w:after="120" w:line="360" w:lineRule="auto"/>
        <w:jc w:val="both"/>
        <w:rPr>
          <w:rFonts w:ascii="Times" w:hAnsi="Times" w:cs="Calibri"/>
          <w:i/>
          <w:lang w:val="en-GB"/>
        </w:rPr>
      </w:pPr>
    </w:p>
    <w:p w14:paraId="4A964C25" w14:textId="349AA0C3" w:rsidR="007976D6" w:rsidRPr="00CF73B6" w:rsidRDefault="00BD4D85" w:rsidP="00F64C7F">
      <w:pPr>
        <w:widowControl w:val="0"/>
        <w:autoSpaceDE w:val="0"/>
        <w:autoSpaceDN w:val="0"/>
        <w:adjustRightInd w:val="0"/>
        <w:spacing w:after="120" w:line="360" w:lineRule="auto"/>
        <w:jc w:val="both"/>
        <w:rPr>
          <w:rFonts w:ascii="Times" w:eastAsia="Times New Roman" w:hAnsi="Times" w:cs="Times New Roman"/>
          <w:lang w:val="en-GB"/>
        </w:rPr>
      </w:pPr>
      <w:r w:rsidRPr="00CF73B6">
        <w:rPr>
          <w:rFonts w:ascii="Times" w:hAnsi="Times" w:cs="Calibri"/>
          <w:lang w:val="en-GB"/>
        </w:rPr>
        <w:t xml:space="preserve">Change agents use complexity theory in order to understand emergent change because the theory is </w:t>
      </w:r>
      <w:r w:rsidRPr="00CF73B6">
        <w:rPr>
          <w:rFonts w:ascii="Times" w:eastAsia="Times New Roman" w:hAnsi="Times" w:cs="Times New Roman"/>
          <w:lang w:val="en-GB"/>
        </w:rPr>
        <w:t>very appropriate</w:t>
      </w:r>
      <w:r w:rsidR="00233E79" w:rsidRPr="00CF73B6">
        <w:rPr>
          <w:rFonts w:ascii="Times" w:eastAsia="Times New Roman" w:hAnsi="Times" w:cs="Times New Roman"/>
          <w:lang w:val="en-GB"/>
        </w:rPr>
        <w:t xml:space="preserve"> for emergent change. Complexity theory helps change agents to find ways to determine and manage </w:t>
      </w:r>
      <w:r w:rsidR="00233E79" w:rsidRPr="00CF73B6">
        <w:rPr>
          <w:rFonts w:ascii="Times" w:hAnsi="Times" w:cs="Times New Roman"/>
          <w:lang w:val="en-GB"/>
        </w:rPr>
        <w:t>problems within the organisation</w:t>
      </w:r>
      <w:r w:rsidR="00233E79" w:rsidRPr="00CF73B6">
        <w:rPr>
          <w:rFonts w:ascii="Times" w:eastAsia="Times New Roman" w:hAnsi="Times" w:cs="Times New Roman"/>
          <w:lang w:val="en-GB"/>
        </w:rPr>
        <w:t xml:space="preserve"> by evaluating different aspects. </w:t>
      </w:r>
      <w:r w:rsidR="00233E79" w:rsidRPr="00CF73B6">
        <w:rPr>
          <w:rFonts w:ascii="Times" w:hAnsi="Times" w:cs="Times New Roman"/>
          <w:lang w:val="en-GB"/>
        </w:rPr>
        <w:t xml:space="preserve">Moreover, complexity theory </w:t>
      </w:r>
      <w:r w:rsidR="00E61156" w:rsidRPr="00CF73B6">
        <w:rPr>
          <w:rFonts w:ascii="Times" w:hAnsi="Times" w:cs="Times New Roman"/>
          <w:lang w:val="en-GB"/>
        </w:rPr>
        <w:t>is</w:t>
      </w:r>
      <w:r w:rsidR="00233E79" w:rsidRPr="00CF73B6">
        <w:rPr>
          <w:rFonts w:ascii="Times" w:hAnsi="Times" w:cs="Times New Roman"/>
          <w:lang w:val="en-GB"/>
        </w:rPr>
        <w:t xml:space="preserve"> used by change agents to focuses on new structures, its fluctuation, patterns and non-composure in the organization </w:t>
      </w:r>
      <w:r w:rsidR="00E61156" w:rsidRPr="00CF73B6">
        <w:rPr>
          <w:rFonts w:ascii="Times" w:hAnsi="Times" w:cs="Times New Roman"/>
          <w:noProof/>
          <w:lang w:val="en-GB"/>
        </w:rPr>
        <w:t>(Mason, 2007)</w:t>
      </w:r>
      <w:r w:rsidR="00233E79" w:rsidRPr="00CF73B6">
        <w:rPr>
          <w:rFonts w:ascii="Times" w:hAnsi="Times" w:cs="Times New Roman"/>
          <w:lang w:val="en-GB"/>
        </w:rPr>
        <w:t>.</w:t>
      </w:r>
    </w:p>
    <w:p w14:paraId="6E000652" w14:textId="2DA74099" w:rsidR="000D6938" w:rsidRPr="00CF73B6" w:rsidRDefault="00374424" w:rsidP="00F64C7F">
      <w:pPr>
        <w:widowControl w:val="0"/>
        <w:autoSpaceDE w:val="0"/>
        <w:autoSpaceDN w:val="0"/>
        <w:adjustRightInd w:val="0"/>
        <w:spacing w:after="120" w:line="360" w:lineRule="auto"/>
        <w:jc w:val="both"/>
        <w:rPr>
          <w:rFonts w:ascii="Times" w:eastAsia="Times New Roman" w:hAnsi="Times" w:cs="Times New Roman"/>
          <w:lang w:val="en-GB"/>
        </w:rPr>
      </w:pPr>
      <w:r w:rsidRPr="00CF73B6">
        <w:rPr>
          <w:rFonts w:ascii="Times" w:eastAsia="Times New Roman" w:hAnsi="Times" w:cs="Times New Roman"/>
          <w:lang w:val="en-GB"/>
        </w:rPr>
        <w:t xml:space="preserve">According to Darwin, Johnson and </w:t>
      </w:r>
      <w:proofErr w:type="spellStart"/>
      <w:r w:rsidRPr="00CF73B6">
        <w:rPr>
          <w:rFonts w:ascii="Times" w:eastAsia="Times New Roman" w:hAnsi="Times" w:cs="Times New Roman"/>
          <w:lang w:val="en-GB"/>
        </w:rPr>
        <w:t>McAuley</w:t>
      </w:r>
      <w:proofErr w:type="spellEnd"/>
      <w:r w:rsidRPr="00CF73B6">
        <w:rPr>
          <w:rFonts w:ascii="Times" w:eastAsia="Times New Roman" w:hAnsi="Times" w:cs="Times New Roman"/>
          <w:lang w:val="en-GB"/>
        </w:rPr>
        <w:t xml:space="preserve"> </w:t>
      </w:r>
      <w:r w:rsidR="000D6938" w:rsidRPr="00CF73B6">
        <w:rPr>
          <w:rFonts w:ascii="Times" w:eastAsia="Times New Roman" w:hAnsi="Times" w:cs="Times New Roman"/>
          <w:lang w:val="en-GB"/>
        </w:rPr>
        <w:t>the fundamental idea underlying the application of this body of theory is that of the complex adaptive system, defined as follows:</w:t>
      </w:r>
    </w:p>
    <w:p w14:paraId="11FF6350" w14:textId="77777777" w:rsidR="000D6938" w:rsidRPr="00CF73B6" w:rsidRDefault="000D6938" w:rsidP="007976D6">
      <w:pPr>
        <w:pStyle w:val="ListeParagraf"/>
        <w:numPr>
          <w:ilvl w:val="0"/>
          <w:numId w:val="1"/>
        </w:numPr>
        <w:spacing w:after="120" w:line="360" w:lineRule="auto"/>
        <w:contextualSpacing w:val="0"/>
        <w:jc w:val="both"/>
        <w:rPr>
          <w:rFonts w:ascii="Times" w:eastAsia="Times New Roman" w:hAnsi="Times" w:cs="Times New Roman"/>
          <w:lang w:val="en-GB"/>
        </w:rPr>
      </w:pPr>
      <w:r w:rsidRPr="00CF73B6">
        <w:rPr>
          <w:rFonts w:ascii="Times" w:eastAsia="Times New Roman" w:hAnsi="Times" w:cs="Times New Roman"/>
          <w:lang w:val="en-GB"/>
        </w:rPr>
        <w:t>It is a network of ‘agents’ acting in parallel, often interconnected, ways but without any ‘command and control’ framework.</w:t>
      </w:r>
    </w:p>
    <w:p w14:paraId="0D91C0B8" w14:textId="77777777" w:rsidR="000D6938" w:rsidRPr="00CF73B6" w:rsidRDefault="000D6938" w:rsidP="007976D6">
      <w:pPr>
        <w:pStyle w:val="ListeParagraf"/>
        <w:numPr>
          <w:ilvl w:val="0"/>
          <w:numId w:val="1"/>
        </w:numPr>
        <w:spacing w:after="120" w:line="360" w:lineRule="auto"/>
        <w:contextualSpacing w:val="0"/>
        <w:jc w:val="both"/>
        <w:rPr>
          <w:rFonts w:ascii="Times" w:eastAsia="Times New Roman" w:hAnsi="Times" w:cs="Times New Roman"/>
          <w:lang w:val="en-GB"/>
        </w:rPr>
      </w:pPr>
      <w:r w:rsidRPr="00CF73B6">
        <w:rPr>
          <w:rFonts w:ascii="Times" w:eastAsia="Times New Roman" w:hAnsi="Times" w:cs="Times New Roman"/>
          <w:lang w:val="en-GB"/>
        </w:rPr>
        <w:t>These agents are ‘adaptively intelligent’; constantly seeking and making sense of patterns, testing ideas, evolving and learning.</w:t>
      </w:r>
    </w:p>
    <w:p w14:paraId="2B9AFF5A" w14:textId="77777777" w:rsidR="000D6938" w:rsidRPr="00CF73B6" w:rsidRDefault="000D6938" w:rsidP="007976D6">
      <w:pPr>
        <w:pStyle w:val="ListeParagraf"/>
        <w:numPr>
          <w:ilvl w:val="0"/>
          <w:numId w:val="1"/>
        </w:numPr>
        <w:spacing w:after="120" w:line="360" w:lineRule="auto"/>
        <w:contextualSpacing w:val="0"/>
        <w:jc w:val="both"/>
        <w:rPr>
          <w:rFonts w:ascii="Times" w:eastAsia="Times New Roman" w:hAnsi="Times" w:cs="Times New Roman"/>
          <w:lang w:val="en-GB"/>
        </w:rPr>
      </w:pPr>
      <w:r w:rsidRPr="00CF73B6">
        <w:rPr>
          <w:rFonts w:ascii="Times" w:eastAsia="Times New Roman" w:hAnsi="Times" w:cs="Times New Roman"/>
          <w:lang w:val="en-GB"/>
        </w:rPr>
        <w:t>Change is achieved through learning, evolution and adaptation.</w:t>
      </w:r>
    </w:p>
    <w:p w14:paraId="7442F57C" w14:textId="77777777" w:rsidR="000D6938" w:rsidRPr="00CF73B6" w:rsidRDefault="000D6938" w:rsidP="007976D6">
      <w:pPr>
        <w:pStyle w:val="ListeParagraf"/>
        <w:numPr>
          <w:ilvl w:val="0"/>
          <w:numId w:val="1"/>
        </w:numPr>
        <w:spacing w:after="120" w:line="360" w:lineRule="auto"/>
        <w:contextualSpacing w:val="0"/>
        <w:jc w:val="both"/>
        <w:rPr>
          <w:rFonts w:ascii="Times" w:eastAsia="Times New Roman" w:hAnsi="Times" w:cs="Times New Roman"/>
          <w:lang w:val="en-GB"/>
        </w:rPr>
      </w:pPr>
      <w:r w:rsidRPr="00CF73B6">
        <w:rPr>
          <w:rFonts w:ascii="Times" w:eastAsia="Times New Roman" w:hAnsi="Times" w:cs="Times New Roman"/>
          <w:lang w:val="en-GB"/>
        </w:rPr>
        <w:t>Control of the system is dispersed throughout the system.</w:t>
      </w:r>
    </w:p>
    <w:p w14:paraId="02F3FD03" w14:textId="0B10BDED" w:rsidR="007976D6" w:rsidRPr="00F64C7F" w:rsidRDefault="000D6938" w:rsidP="00F64C7F">
      <w:pPr>
        <w:pStyle w:val="ListeParagraf"/>
        <w:numPr>
          <w:ilvl w:val="0"/>
          <w:numId w:val="1"/>
        </w:numPr>
        <w:spacing w:after="120" w:line="360" w:lineRule="auto"/>
        <w:contextualSpacing w:val="0"/>
        <w:jc w:val="both"/>
        <w:rPr>
          <w:rFonts w:ascii="Times" w:eastAsia="Times New Roman" w:hAnsi="Times" w:cs="Times New Roman"/>
          <w:lang w:val="en-GB"/>
        </w:rPr>
      </w:pPr>
      <w:r w:rsidRPr="00CF73B6">
        <w:rPr>
          <w:rFonts w:ascii="Times" w:eastAsia="Times New Roman" w:hAnsi="Times" w:cs="Times New Roman"/>
          <w:lang w:val="en-GB"/>
        </w:rPr>
        <w:t>Coherence within the system arises out of competition and cooperation among the agents as they see advantage in alliances and other arrangements for mutual support.</w:t>
      </w:r>
    </w:p>
    <w:p w14:paraId="0C9217BE" w14:textId="780E7D77" w:rsidR="007976D6" w:rsidRPr="00CF73B6" w:rsidRDefault="000D6938" w:rsidP="00F64C7F">
      <w:pPr>
        <w:spacing w:after="120" w:line="360" w:lineRule="auto"/>
        <w:jc w:val="both"/>
        <w:rPr>
          <w:rFonts w:ascii="Times" w:eastAsia="Times New Roman" w:hAnsi="Times" w:cs="Times New Roman"/>
          <w:lang w:val="en-GB"/>
        </w:rPr>
      </w:pPr>
      <w:r w:rsidRPr="00CF73B6">
        <w:rPr>
          <w:rFonts w:ascii="Times" w:eastAsia="Times New Roman" w:hAnsi="Times" w:cs="Times New Roman"/>
          <w:lang w:val="en-GB"/>
        </w:rPr>
        <w:t>This theory, particularly through the concept of emergence, can reveal circumstances where stimuli for change is internal and unintentional, a combination that has received little exposure in application to change management. The nature of the theory and the change matches. Therefore, it is the</w:t>
      </w:r>
      <w:r w:rsidR="00374424" w:rsidRPr="00CF73B6">
        <w:rPr>
          <w:rFonts w:ascii="Times" w:eastAsia="Times New Roman" w:hAnsi="Times" w:cs="Times New Roman"/>
          <w:lang w:val="en-GB"/>
        </w:rPr>
        <w:t xml:space="preserve"> main</w:t>
      </w:r>
      <w:r w:rsidRPr="00CF73B6">
        <w:rPr>
          <w:rFonts w:ascii="Times" w:eastAsia="Times New Roman" w:hAnsi="Times" w:cs="Times New Roman"/>
          <w:lang w:val="en-GB"/>
        </w:rPr>
        <w:t xml:space="preserve"> reason of change agents using the complexity theory in order to understand emergent change.</w:t>
      </w:r>
    </w:p>
    <w:p w14:paraId="5BA59BA7" w14:textId="1C52EEAA" w:rsidR="007976D6" w:rsidRPr="00F64C7F" w:rsidRDefault="004F28F5" w:rsidP="00F64C7F">
      <w:pPr>
        <w:spacing w:after="120" w:line="360" w:lineRule="auto"/>
        <w:rPr>
          <w:rFonts w:ascii="Times" w:eastAsia="Times New Roman" w:hAnsi="Times" w:cs="Times New Roman"/>
          <w:lang w:val="en-GB"/>
        </w:rPr>
      </w:pPr>
      <w:r w:rsidRPr="00CF73B6">
        <w:rPr>
          <w:rFonts w:ascii="Times" w:eastAsia="Times New Roman" w:hAnsi="Times" w:cs="Times New Roman"/>
          <w:lang w:val="en-GB"/>
        </w:rPr>
        <w:t xml:space="preserve">With the increasing complexity in the organisational environment, </w:t>
      </w:r>
      <w:r w:rsidR="009D27FB" w:rsidRPr="00CF73B6">
        <w:rPr>
          <w:rFonts w:ascii="Times" w:eastAsia="Times New Roman" w:hAnsi="Times" w:cs="Times New Roman"/>
          <w:lang w:val="en-GB"/>
        </w:rPr>
        <w:t>c</w:t>
      </w:r>
      <w:r w:rsidRPr="00CF73B6">
        <w:rPr>
          <w:rFonts w:ascii="Times" w:eastAsia="Times New Roman" w:hAnsi="Times" w:cs="Times New Roman"/>
          <w:lang w:val="en-GB"/>
        </w:rPr>
        <w:t>omplexity theory aid change agent in responding more effectively to the environmental uncertainties of contemporary organisations (</w:t>
      </w:r>
      <w:r w:rsidR="00975B90" w:rsidRPr="00CF73B6">
        <w:rPr>
          <w:rFonts w:ascii="Times" w:eastAsia="Times New Roman" w:hAnsi="Times" w:cs="Times New Roman"/>
          <w:lang w:val="en-GB"/>
        </w:rPr>
        <w:t>Buchanan et al</w:t>
      </w:r>
      <w:r w:rsidRPr="00CF73B6">
        <w:rPr>
          <w:rFonts w:ascii="Times" w:eastAsia="Times New Roman" w:hAnsi="Times" w:cs="Times New Roman"/>
          <w:lang w:val="en-GB"/>
        </w:rPr>
        <w:t xml:space="preserve"> 2007).</w:t>
      </w:r>
    </w:p>
    <w:p w14:paraId="7B514861" w14:textId="2B162ABD" w:rsidR="007976D6" w:rsidRPr="00CF73B6" w:rsidRDefault="004F28F5" w:rsidP="00F64C7F">
      <w:pPr>
        <w:snapToGrid w:val="0"/>
        <w:spacing w:after="120" w:line="360" w:lineRule="auto"/>
        <w:jc w:val="both"/>
        <w:rPr>
          <w:rFonts w:ascii="Times" w:hAnsi="Times"/>
          <w:lang w:val="en-GB"/>
        </w:rPr>
      </w:pPr>
      <w:r w:rsidRPr="00CF73B6">
        <w:rPr>
          <w:rFonts w:ascii="Times" w:hAnsi="Times"/>
          <w:bdr w:val="none" w:sz="0" w:space="0" w:color="auto" w:frame="1"/>
          <w:lang w:val="en-GB"/>
        </w:rPr>
        <w:t xml:space="preserve">Moreover, complexity theory be used by change agents to focuses on instability, non-equilibrium, and arises new structures and patterns in the organisation. </w:t>
      </w:r>
      <w:r w:rsidRPr="00CF73B6">
        <w:rPr>
          <w:rFonts w:ascii="Times" w:hAnsi="Times"/>
          <w:lang w:val="en-GB"/>
        </w:rPr>
        <w:t>This theory helps change agents to understand emergent change</w:t>
      </w:r>
      <w:r w:rsidRPr="00CF73B6">
        <w:rPr>
          <w:rFonts w:ascii="Times" w:hAnsi="Times"/>
          <w:bdr w:val="none" w:sz="0" w:space="0" w:color="auto" w:frame="1"/>
          <w:lang w:val="en-GB"/>
        </w:rPr>
        <w:t xml:space="preserve"> </w:t>
      </w:r>
      <w:r w:rsidR="009D27FB" w:rsidRPr="00CF73B6">
        <w:rPr>
          <w:rFonts w:ascii="Times" w:hAnsi="Times"/>
          <w:bdr w:val="none" w:sz="0" w:space="0" w:color="auto" w:frame="1"/>
          <w:lang w:val="en-GB"/>
        </w:rPr>
        <w:t>better</w:t>
      </w:r>
      <w:r w:rsidR="00975B90" w:rsidRPr="00CF73B6">
        <w:rPr>
          <w:rFonts w:ascii="Times" w:hAnsi="Times"/>
          <w:bdr w:val="none" w:sz="0" w:space="0" w:color="auto" w:frame="1"/>
          <w:lang w:val="en-GB"/>
        </w:rPr>
        <w:t xml:space="preserve"> </w:t>
      </w:r>
      <w:r w:rsidR="00975B90" w:rsidRPr="00CF73B6">
        <w:rPr>
          <w:rFonts w:ascii="Times" w:eastAsia="Times New Roman" w:hAnsi="Times" w:cs="Times New Roman"/>
          <w:lang w:val="en-GB"/>
        </w:rPr>
        <w:t xml:space="preserve">(Buchanan et al 2007). </w:t>
      </w:r>
      <w:r w:rsidRPr="00CF73B6">
        <w:rPr>
          <w:rFonts w:ascii="Times" w:hAnsi="Times"/>
          <w:lang w:val="en-GB"/>
        </w:rPr>
        <w:t xml:space="preserve">Complexity theory is emphasizing on </w:t>
      </w:r>
      <w:r w:rsidR="00975B90" w:rsidRPr="00CF73B6">
        <w:rPr>
          <w:rFonts w:ascii="Times" w:hAnsi="Times"/>
          <w:lang w:val="en-GB"/>
        </w:rPr>
        <w:t>a causal</w:t>
      </w:r>
      <w:r w:rsidRPr="00CF73B6">
        <w:rPr>
          <w:rFonts w:ascii="Times" w:hAnsi="Times"/>
          <w:lang w:val="en-GB"/>
        </w:rPr>
        <w:t xml:space="preserve">, and holistic interpretations. Moreover, complex system is involving multiple, robust, and its often redundant chains of interaction and causation (Marion and Bacon, </w:t>
      </w:r>
      <w:r w:rsidR="00980130" w:rsidRPr="00CF73B6">
        <w:rPr>
          <w:rFonts w:ascii="Times" w:hAnsi="Times"/>
          <w:lang w:val="en-GB"/>
        </w:rPr>
        <w:t>1999</w:t>
      </w:r>
      <w:r w:rsidRPr="00CF73B6">
        <w:rPr>
          <w:rFonts w:ascii="Times" w:hAnsi="Times"/>
          <w:lang w:val="en-GB"/>
        </w:rPr>
        <w:t xml:space="preserve">). </w:t>
      </w:r>
    </w:p>
    <w:p w14:paraId="42BDD280" w14:textId="138B237B" w:rsidR="004F28F5" w:rsidRPr="00CF73B6" w:rsidRDefault="004F28F5" w:rsidP="00F64C7F">
      <w:pPr>
        <w:snapToGrid w:val="0"/>
        <w:spacing w:after="120" w:line="360" w:lineRule="auto"/>
        <w:jc w:val="both"/>
        <w:rPr>
          <w:rFonts w:ascii="Times" w:hAnsi="Times"/>
          <w:lang w:val="en-GB"/>
        </w:rPr>
      </w:pPr>
      <w:r w:rsidRPr="00CF73B6">
        <w:rPr>
          <w:rFonts w:ascii="Times" w:hAnsi="Times"/>
          <w:lang w:val="en-GB"/>
        </w:rPr>
        <w:t xml:space="preserve">There are three </w:t>
      </w:r>
      <w:r w:rsidR="009D27FB" w:rsidRPr="00CF73B6">
        <w:rPr>
          <w:rFonts w:ascii="Times" w:hAnsi="Times"/>
          <w:lang w:val="en-GB"/>
        </w:rPr>
        <w:t xml:space="preserve">main </w:t>
      </w:r>
      <w:r w:rsidRPr="00CF73B6">
        <w:rPr>
          <w:rFonts w:ascii="Times" w:hAnsi="Times"/>
          <w:lang w:val="en-GB"/>
        </w:rPr>
        <w:t>characteristics of complexity theory that help change agents to understand emergent change and also help to determine the problems that occur in</w:t>
      </w:r>
      <w:r w:rsidR="009D27FB" w:rsidRPr="00CF73B6">
        <w:rPr>
          <w:rFonts w:ascii="Times" w:hAnsi="Times"/>
          <w:lang w:val="en-GB"/>
        </w:rPr>
        <w:t xml:space="preserve"> the organisation (Smith, 2004);</w:t>
      </w:r>
    </w:p>
    <w:p w14:paraId="727EC890" w14:textId="5E1DB2C5" w:rsidR="004F28F5" w:rsidRPr="00CF73B6" w:rsidRDefault="004F28F5" w:rsidP="00F64C7F">
      <w:pPr>
        <w:snapToGrid w:val="0"/>
        <w:spacing w:after="120" w:line="360" w:lineRule="auto"/>
        <w:jc w:val="both"/>
        <w:rPr>
          <w:rFonts w:ascii="Times" w:hAnsi="Times"/>
          <w:lang w:val="en-GB"/>
        </w:rPr>
      </w:pPr>
      <w:r w:rsidRPr="00CF73B6">
        <w:rPr>
          <w:rFonts w:ascii="Times" w:hAnsi="Times"/>
          <w:lang w:val="en-GB"/>
        </w:rPr>
        <w:t xml:space="preserve">Firstly, complexly structured, </w:t>
      </w:r>
      <w:r w:rsidR="00294E5C" w:rsidRPr="00CF73B6">
        <w:rPr>
          <w:rFonts w:ascii="Times" w:hAnsi="Times"/>
          <w:lang w:val="en-GB"/>
        </w:rPr>
        <w:t>non-additive</w:t>
      </w:r>
      <w:r w:rsidRPr="00CF73B6">
        <w:rPr>
          <w:rFonts w:ascii="Times" w:hAnsi="Times"/>
          <w:lang w:val="en-GB"/>
        </w:rPr>
        <w:t xml:space="preserve"> behaviour emerges interactive network and the whole is greater than the sum of the parts. Nevertheless, </w:t>
      </w:r>
      <w:r w:rsidRPr="00CF73B6">
        <w:rPr>
          <w:rFonts w:ascii="Times" w:hAnsi="Times"/>
          <w:shd w:val="clear" w:color="auto" w:fill="FFFFFF"/>
          <w:lang w:val="en-GB"/>
        </w:rPr>
        <w:t xml:space="preserve">change agents make the separate departments and groups connect and strengthen the interactions and interdependencies creating powerful awareness and cultural shifts that positively influence behaviour. Change agents are empowered through the knowledge of the complete organisation and make better decisions when they understand </w:t>
      </w:r>
      <w:r w:rsidR="00294E5C" w:rsidRPr="00CF73B6">
        <w:rPr>
          <w:rFonts w:ascii="Times" w:hAnsi="Times"/>
          <w:shd w:val="clear" w:color="auto" w:fill="FFFFFF"/>
          <w:lang w:val="en-GB"/>
        </w:rPr>
        <w:t>cross-functional</w:t>
      </w:r>
      <w:r w:rsidRPr="00CF73B6">
        <w:rPr>
          <w:rFonts w:ascii="Times" w:hAnsi="Times"/>
          <w:shd w:val="clear" w:color="auto" w:fill="FFFFFF"/>
          <w:lang w:val="en-GB"/>
        </w:rPr>
        <w:t xml:space="preserve"> interchanges within the context of the whole organisation </w:t>
      </w:r>
      <w:r w:rsidRPr="00CF73B6">
        <w:rPr>
          <w:rFonts w:ascii="Times" w:hAnsi="Times"/>
          <w:lang w:val="en-GB"/>
        </w:rPr>
        <w:t>(</w:t>
      </w:r>
      <w:proofErr w:type="spellStart"/>
      <w:r w:rsidRPr="00CF73B6">
        <w:rPr>
          <w:rFonts w:ascii="Times" w:hAnsi="Times"/>
          <w:lang w:val="en-GB"/>
        </w:rPr>
        <w:t>Grobman</w:t>
      </w:r>
      <w:proofErr w:type="spellEnd"/>
      <w:r w:rsidRPr="00CF73B6">
        <w:rPr>
          <w:rFonts w:ascii="Times" w:hAnsi="Times"/>
          <w:lang w:val="en-GB"/>
        </w:rPr>
        <w:t>, 2005).</w:t>
      </w:r>
    </w:p>
    <w:p w14:paraId="50AA5C63" w14:textId="41251B58" w:rsidR="004F28F5" w:rsidRPr="00CF73B6" w:rsidRDefault="004F28F5" w:rsidP="00F64C7F">
      <w:pPr>
        <w:snapToGrid w:val="0"/>
        <w:spacing w:after="120" w:line="360" w:lineRule="auto"/>
        <w:jc w:val="both"/>
        <w:rPr>
          <w:rFonts w:ascii="Times" w:eastAsia="SimSun" w:hAnsi="Times"/>
          <w:shd w:val="clear" w:color="auto" w:fill="FFFFFF"/>
          <w:lang w:val="en-GB"/>
        </w:rPr>
      </w:pPr>
      <w:r w:rsidRPr="00CF73B6">
        <w:rPr>
          <w:rFonts w:ascii="Times" w:hAnsi="Times"/>
          <w:lang w:val="en-GB"/>
        </w:rPr>
        <w:t xml:space="preserve">Secondly, complex systems exhibit non-linear behaviour is unpredictably related to input. </w:t>
      </w:r>
      <w:r w:rsidRPr="00CF73B6">
        <w:rPr>
          <w:rFonts w:ascii="Times" w:hAnsi="Times"/>
          <w:shd w:val="clear" w:color="auto" w:fill="FFFFFF"/>
          <w:lang w:val="en-GB"/>
        </w:rPr>
        <w:t>As the complexity in the organisational increases, the ability to understand and use information to plan and predict becomes more difficult. By using the complexity theory, change agents can easily to understand the situation and use information to plan and predict when emergent change happens</w:t>
      </w:r>
      <w:r w:rsidRPr="00CF73B6">
        <w:rPr>
          <w:rFonts w:ascii="Times" w:eastAsia="SimSun" w:hAnsi="Times"/>
          <w:shd w:val="clear" w:color="auto" w:fill="FFFFFF"/>
          <w:lang w:val="en-GB"/>
        </w:rPr>
        <w:t xml:space="preserve"> </w:t>
      </w:r>
      <w:r w:rsidRPr="00CF73B6">
        <w:rPr>
          <w:rFonts w:ascii="Times" w:hAnsi="Times"/>
          <w:lang w:val="en-GB"/>
        </w:rPr>
        <w:t>(</w:t>
      </w:r>
      <w:proofErr w:type="spellStart"/>
      <w:r w:rsidRPr="00CF73B6">
        <w:rPr>
          <w:rFonts w:ascii="Times" w:hAnsi="Times"/>
          <w:lang w:val="en-GB"/>
        </w:rPr>
        <w:t>Grobman</w:t>
      </w:r>
      <w:proofErr w:type="spellEnd"/>
      <w:r w:rsidRPr="00CF73B6">
        <w:rPr>
          <w:rFonts w:ascii="Times" w:hAnsi="Times"/>
          <w:lang w:val="en-GB"/>
        </w:rPr>
        <w:t>, 2005).</w:t>
      </w:r>
    </w:p>
    <w:p w14:paraId="32A72C84" w14:textId="77777777" w:rsidR="004F28F5" w:rsidRPr="00CF73B6" w:rsidRDefault="004F28F5" w:rsidP="00F64C7F">
      <w:pPr>
        <w:snapToGrid w:val="0"/>
        <w:spacing w:after="120" w:line="360" w:lineRule="auto"/>
        <w:jc w:val="both"/>
        <w:rPr>
          <w:rFonts w:ascii="Times" w:hAnsi="Times"/>
          <w:lang w:val="en-GB"/>
        </w:rPr>
      </w:pPr>
      <w:r w:rsidRPr="00CF73B6">
        <w:rPr>
          <w:rFonts w:ascii="Times" w:hAnsi="Times"/>
          <w:lang w:val="en-GB"/>
        </w:rPr>
        <w:t xml:space="preserve">Thirdly, complex behaviour can be either predictable or unpredictable and its position sometimes is described as the ‘edge of chaos’ (Peter, 1992). In addition, complexity theory are helping change agents to promote bringing the organisational to the 'edge of chaos' instead of problem solving, help to trust subordinate so that they have confidence to self-organize to solve problems, help to promote rather than elimination of informal communications networks, help to go with the flow rather than script procedure, help to build in some redundancy and slack resources, and help to induce a healthy level of stress and anxiety in the organisation to promote creativity and maximize organisational effectiveness </w:t>
      </w:r>
      <w:bookmarkStart w:id="1" w:name="OLE_LINK6"/>
      <w:bookmarkStart w:id="2" w:name="OLE_LINK7"/>
      <w:r w:rsidRPr="00CF73B6">
        <w:rPr>
          <w:rFonts w:ascii="Times" w:hAnsi="Times"/>
          <w:lang w:val="en-GB"/>
        </w:rPr>
        <w:t>(</w:t>
      </w:r>
      <w:proofErr w:type="spellStart"/>
      <w:r w:rsidRPr="00CF73B6">
        <w:rPr>
          <w:rFonts w:ascii="Times" w:hAnsi="Times"/>
          <w:lang w:val="en-GB"/>
        </w:rPr>
        <w:t>Grobman</w:t>
      </w:r>
      <w:proofErr w:type="spellEnd"/>
      <w:r w:rsidRPr="00CF73B6">
        <w:rPr>
          <w:rFonts w:ascii="Times" w:hAnsi="Times"/>
          <w:lang w:val="en-GB"/>
        </w:rPr>
        <w:t>, 2005)</w:t>
      </w:r>
      <w:bookmarkEnd w:id="1"/>
      <w:bookmarkEnd w:id="2"/>
      <w:r w:rsidRPr="00CF73B6">
        <w:rPr>
          <w:rFonts w:ascii="Times" w:hAnsi="Times"/>
          <w:lang w:val="en-GB"/>
        </w:rPr>
        <w:t>.</w:t>
      </w:r>
    </w:p>
    <w:p w14:paraId="4E98B53C" w14:textId="77777777" w:rsidR="004F28F5" w:rsidRPr="00CF73B6" w:rsidRDefault="004F28F5" w:rsidP="00F64C7F">
      <w:pPr>
        <w:snapToGrid w:val="0"/>
        <w:spacing w:after="120" w:line="360" w:lineRule="auto"/>
        <w:jc w:val="both"/>
        <w:rPr>
          <w:rFonts w:ascii="Times" w:hAnsi="Times"/>
          <w:shd w:val="clear" w:color="auto" w:fill="FFFFFF"/>
          <w:lang w:val="en-GB"/>
        </w:rPr>
      </w:pPr>
      <w:r w:rsidRPr="00CF73B6">
        <w:rPr>
          <w:rFonts w:ascii="Times" w:hAnsi="Times"/>
          <w:shd w:val="clear" w:color="auto" w:fill="FFFFFF"/>
          <w:lang w:val="en-GB"/>
        </w:rPr>
        <w:t xml:space="preserve">Furthermore, by using the complexity theory, change agents understand that the organisational change is a process that can be facilitated by perceptive and insightful planning and analysis and well crafted, sensitive implementation phases, while acknowledging that it can never be fully isolated from the effects of serendipity, uncertainty and chance (Dawson, 1996). Besides that, change agents are able to develop a better understanding of the roles, responsibilities and realities of others throughout the organisation </w:t>
      </w:r>
      <w:r w:rsidRPr="00CF73B6">
        <w:rPr>
          <w:rFonts w:ascii="Times" w:hAnsi="Times"/>
          <w:lang w:val="en-GB"/>
        </w:rPr>
        <w:t>(Smith, 2004).</w:t>
      </w:r>
    </w:p>
    <w:p w14:paraId="35D581CF" w14:textId="0A2CCCF8" w:rsidR="004F28F5" w:rsidRPr="00CF73B6" w:rsidRDefault="004F28F5" w:rsidP="00F64C7F">
      <w:pPr>
        <w:snapToGrid w:val="0"/>
        <w:spacing w:after="120" w:line="360" w:lineRule="auto"/>
        <w:jc w:val="both"/>
        <w:rPr>
          <w:rFonts w:ascii="Times" w:hAnsi="Times"/>
          <w:lang w:val="en-GB"/>
        </w:rPr>
      </w:pPr>
      <w:bookmarkStart w:id="3" w:name="OLE_LINK8"/>
      <w:bookmarkStart w:id="4" w:name="OLE_LINK9"/>
      <w:r w:rsidRPr="00CF73B6">
        <w:rPr>
          <w:rFonts w:ascii="Times" w:hAnsi="Times"/>
          <w:shd w:val="clear" w:color="auto" w:fill="FFFFFF"/>
          <w:lang w:val="en-GB"/>
        </w:rPr>
        <w:t xml:space="preserve">In addition, change agents used complexity theory to gain </w:t>
      </w:r>
      <w:r w:rsidRPr="00CF73B6">
        <w:rPr>
          <w:rFonts w:ascii="Times" w:hAnsi="Times"/>
          <w:lang w:val="en-GB"/>
        </w:rPr>
        <w:t>competitive advantages by modifies the relationships and hierarchal reporting mechanism between their employees. The change success could led to the organisation maximize productivity and efficiency</w:t>
      </w:r>
      <w:bookmarkEnd w:id="3"/>
      <w:bookmarkEnd w:id="4"/>
      <w:r w:rsidR="00294E5C" w:rsidRPr="00CF73B6">
        <w:rPr>
          <w:rFonts w:ascii="Times" w:hAnsi="Times"/>
          <w:lang w:val="en-GB"/>
        </w:rPr>
        <w:t xml:space="preserve">. </w:t>
      </w:r>
      <w:r w:rsidRPr="00CF73B6">
        <w:rPr>
          <w:rFonts w:ascii="Times" w:hAnsi="Times"/>
          <w:lang w:val="en-GB"/>
        </w:rPr>
        <w:t xml:space="preserve">At the same time, change agents need to develop the wisdom and experience to know when and how to push the limits of order without crossing the boundary into chaos. Vision, leadership, corporate values and open communication are essential for change agents to achieving company goals, given the complexity in management of the organisation during emergent change in the modern business environment </w:t>
      </w:r>
      <w:r w:rsidR="00294E5C" w:rsidRPr="00CF73B6">
        <w:rPr>
          <w:rFonts w:ascii="Times" w:hAnsi="Times"/>
          <w:lang w:val="en-GB"/>
        </w:rPr>
        <w:t>(Smith, 2004).</w:t>
      </w:r>
    </w:p>
    <w:p w14:paraId="1E233DE6" w14:textId="7108EE2E" w:rsidR="004F28F5" w:rsidRPr="00CF73B6" w:rsidRDefault="00601270" w:rsidP="00F64C7F">
      <w:pPr>
        <w:snapToGrid w:val="0"/>
        <w:spacing w:after="120" w:line="360" w:lineRule="auto"/>
        <w:jc w:val="both"/>
        <w:rPr>
          <w:rFonts w:ascii="Times" w:hAnsi="Times"/>
          <w:lang w:val="en-GB"/>
        </w:rPr>
      </w:pPr>
      <w:r w:rsidRPr="00CF73B6">
        <w:rPr>
          <w:rFonts w:ascii="Times" w:hAnsi="Times"/>
          <w:lang w:val="en-GB"/>
        </w:rPr>
        <w:t>Another reason of using complexity theory for emergent change is</w:t>
      </w:r>
      <w:r w:rsidR="004F28F5" w:rsidRPr="00CF73B6">
        <w:rPr>
          <w:rFonts w:ascii="Times" w:hAnsi="Times"/>
          <w:lang w:val="en-GB"/>
        </w:rPr>
        <w:t xml:space="preserve"> </w:t>
      </w:r>
      <w:r w:rsidRPr="00CF73B6">
        <w:rPr>
          <w:rFonts w:ascii="Times" w:hAnsi="Times"/>
          <w:lang w:val="en-GB"/>
        </w:rPr>
        <w:t xml:space="preserve">the theory </w:t>
      </w:r>
      <w:r w:rsidR="004F28F5" w:rsidRPr="00CF73B6">
        <w:rPr>
          <w:rFonts w:ascii="Times" w:hAnsi="Times"/>
          <w:lang w:val="en-GB"/>
        </w:rPr>
        <w:t xml:space="preserve">emphasizes on interaction and the accompanying feedback loops that constantly change systems. </w:t>
      </w:r>
      <w:r w:rsidRPr="00CF73B6">
        <w:rPr>
          <w:rFonts w:ascii="Times" w:hAnsi="Times"/>
          <w:lang w:val="en-GB"/>
        </w:rPr>
        <w:t>It</w:t>
      </w:r>
      <w:r w:rsidR="004F28F5" w:rsidRPr="00CF73B6">
        <w:rPr>
          <w:rFonts w:ascii="Times" w:hAnsi="Times"/>
          <w:lang w:val="en-GB"/>
        </w:rPr>
        <w:t xml:space="preserve"> also use in business as a way to encourage innovative thinking and real-time responses to change by allowing business units to self-organize. Moreover, complexity theory </w:t>
      </w:r>
      <w:proofErr w:type="gramStart"/>
      <w:r w:rsidR="004F28F5" w:rsidRPr="00CF73B6">
        <w:rPr>
          <w:rFonts w:ascii="Times" w:hAnsi="Times"/>
          <w:lang w:val="en-GB"/>
        </w:rPr>
        <w:t>use</w:t>
      </w:r>
      <w:proofErr w:type="gramEnd"/>
      <w:r w:rsidR="004F28F5" w:rsidRPr="00CF73B6">
        <w:rPr>
          <w:rFonts w:ascii="Times" w:hAnsi="Times"/>
          <w:lang w:val="en-GB"/>
        </w:rPr>
        <w:t xml:space="preserve"> in the fields of strategic management, organisational studies and organisational change especially to showcase how organisations adapt to the environments in the organisation and how the organisation cope </w:t>
      </w:r>
      <w:r w:rsidRPr="00CF73B6">
        <w:rPr>
          <w:rFonts w:ascii="Times" w:hAnsi="Times"/>
          <w:lang w:val="en-GB"/>
        </w:rPr>
        <w:t xml:space="preserve">with conditions of uncertainty </w:t>
      </w:r>
      <w:r w:rsidR="004F28F5" w:rsidRPr="00CF73B6">
        <w:rPr>
          <w:rFonts w:ascii="Times" w:hAnsi="Times"/>
          <w:lang w:val="en-GB"/>
        </w:rPr>
        <w:t>(Caldwell, 2012).</w:t>
      </w:r>
    </w:p>
    <w:p w14:paraId="490A5647" w14:textId="3A58E9E5" w:rsidR="004F28F5" w:rsidRPr="00CF73B6" w:rsidRDefault="00601270" w:rsidP="00F64C7F">
      <w:pPr>
        <w:pStyle w:val="NormalWeb"/>
        <w:shd w:val="clear" w:color="auto" w:fill="FFFFFF"/>
        <w:snapToGrid w:val="0"/>
        <w:spacing w:before="0" w:beforeAutospacing="0" w:after="120" w:afterAutospacing="0" w:line="360" w:lineRule="auto"/>
        <w:jc w:val="both"/>
        <w:rPr>
          <w:rFonts w:ascii="Times" w:hAnsi="Times"/>
          <w:lang w:val="en-GB"/>
        </w:rPr>
      </w:pPr>
      <w:r w:rsidRPr="00CF73B6">
        <w:rPr>
          <w:rFonts w:ascii="Times" w:hAnsi="Times"/>
          <w:lang w:val="en-GB"/>
        </w:rPr>
        <w:t xml:space="preserve">Skilled change agents recognize adaptive emergent changes, make them more silent and reframe them </w:t>
      </w:r>
      <w:r w:rsidR="00294E5C" w:rsidRPr="00CF73B6">
        <w:rPr>
          <w:rFonts w:ascii="Times" w:hAnsi="Times"/>
          <w:noProof/>
          <w:lang w:val="en-GB"/>
        </w:rPr>
        <w:t>(Bate, 1990)</w:t>
      </w:r>
      <w:r w:rsidRPr="00CF73B6">
        <w:rPr>
          <w:rFonts w:ascii="Times" w:hAnsi="Times"/>
          <w:lang w:val="en-GB"/>
        </w:rPr>
        <w:t>. However, according to Rooty (1989) observed, a talent for speaking differently rather than for arguing well, is the chief instrument of cultural change within the organization. Change agents take notices of emergent change and its effects where others see only inertia and pretexts for planned change</w:t>
      </w:r>
      <w:r w:rsidR="00294E5C" w:rsidRPr="00CF73B6">
        <w:rPr>
          <w:rFonts w:ascii="Times" w:hAnsi="Times"/>
          <w:noProof/>
          <w:lang w:val="en-GB"/>
        </w:rPr>
        <w:t xml:space="preserve"> (Rooty, 1989)</w:t>
      </w:r>
      <w:r w:rsidRPr="00CF73B6">
        <w:rPr>
          <w:rFonts w:ascii="Times" w:hAnsi="Times"/>
          <w:lang w:val="en-GB"/>
        </w:rPr>
        <w:t xml:space="preserve">. Also change agent sees that emergent change is most effective when people have resources they need to produce it. Change agents are informed hesitancy springs from a deeper appreciation that mundane transformation may already be under way in the guise of unnoticed emergent change. Moreover, by understanding the complexity theory by change agent, they will </w:t>
      </w:r>
      <w:proofErr w:type="gramStart"/>
      <w:r w:rsidRPr="00CF73B6">
        <w:rPr>
          <w:rFonts w:ascii="Times" w:hAnsi="Times"/>
          <w:lang w:val="en-GB"/>
        </w:rPr>
        <w:t>noticed</w:t>
      </w:r>
      <w:proofErr w:type="gramEnd"/>
      <w:r w:rsidRPr="00CF73B6">
        <w:rPr>
          <w:rFonts w:ascii="Times" w:hAnsi="Times"/>
          <w:lang w:val="en-GB"/>
        </w:rPr>
        <w:t xml:space="preserve">, </w:t>
      </w:r>
      <w:proofErr w:type="spellStart"/>
      <w:r w:rsidRPr="00CF73B6">
        <w:rPr>
          <w:rFonts w:ascii="Times" w:hAnsi="Times"/>
          <w:lang w:val="en-GB"/>
        </w:rPr>
        <w:t>labeled</w:t>
      </w:r>
      <w:proofErr w:type="spellEnd"/>
      <w:r w:rsidRPr="00CF73B6">
        <w:rPr>
          <w:rFonts w:ascii="Times" w:hAnsi="Times"/>
          <w:lang w:val="en-GB"/>
        </w:rPr>
        <w:t xml:space="preserve"> the emergent change by the moment they recognize the change within the organization.</w:t>
      </w:r>
    </w:p>
    <w:p w14:paraId="2C9CC4B3" w14:textId="77777777" w:rsidR="004F28F5" w:rsidRPr="00CF73B6" w:rsidRDefault="004F28F5" w:rsidP="00F64C7F">
      <w:pPr>
        <w:snapToGrid w:val="0"/>
        <w:spacing w:after="120" w:line="360" w:lineRule="auto"/>
        <w:jc w:val="both"/>
        <w:rPr>
          <w:rFonts w:ascii="Times" w:hAnsi="Times"/>
          <w:lang w:val="en-GB"/>
        </w:rPr>
      </w:pPr>
      <w:r w:rsidRPr="00CF73B6">
        <w:rPr>
          <w:rFonts w:ascii="Times" w:hAnsi="Times"/>
          <w:lang w:val="en-GB"/>
        </w:rPr>
        <w:t xml:space="preserve">As a </w:t>
      </w:r>
      <w:proofErr w:type="gramStart"/>
      <w:r w:rsidRPr="00CF73B6">
        <w:rPr>
          <w:rFonts w:ascii="Times" w:hAnsi="Times"/>
          <w:lang w:val="en-GB"/>
        </w:rPr>
        <w:t>result</w:t>
      </w:r>
      <w:proofErr w:type="gramEnd"/>
      <w:r w:rsidRPr="00CF73B6">
        <w:rPr>
          <w:rFonts w:ascii="Times" w:hAnsi="Times"/>
          <w:lang w:val="en-GB"/>
        </w:rPr>
        <w:t xml:space="preserve"> by using complexity theory during the emergent change, change agents change initiatives to bring about new ways of working and suitably supporting styles of management were minimized or died out altogether (</w:t>
      </w:r>
      <w:proofErr w:type="spellStart"/>
      <w:r w:rsidRPr="00CF73B6">
        <w:rPr>
          <w:rFonts w:ascii="Times" w:hAnsi="Times"/>
          <w:lang w:val="en-GB"/>
        </w:rPr>
        <w:t>Houchin</w:t>
      </w:r>
      <w:proofErr w:type="spellEnd"/>
      <w:r w:rsidRPr="00CF73B6">
        <w:rPr>
          <w:rFonts w:ascii="Times" w:hAnsi="Times"/>
          <w:lang w:val="en-GB"/>
        </w:rPr>
        <w:t xml:space="preserve"> and Maclean, 2005).</w:t>
      </w:r>
    </w:p>
    <w:p w14:paraId="47B5EB89" w14:textId="1A56F515" w:rsidR="0028688A" w:rsidRPr="00F64C7F" w:rsidRDefault="004F28F5" w:rsidP="00F64C7F">
      <w:pPr>
        <w:spacing w:after="120" w:line="360" w:lineRule="auto"/>
        <w:jc w:val="center"/>
        <w:outlineLvl w:val="0"/>
        <w:rPr>
          <w:rFonts w:ascii="Times" w:hAnsi="Times"/>
          <w:b/>
          <w:lang w:val="en-GB"/>
        </w:rPr>
      </w:pPr>
      <w:r w:rsidRPr="00F64C7F">
        <w:rPr>
          <w:rFonts w:ascii="Times" w:hAnsi="Times"/>
          <w:b/>
          <w:lang w:val="en-GB"/>
        </w:rPr>
        <w:t>ELEMENT 2</w:t>
      </w:r>
    </w:p>
    <w:p w14:paraId="0D200E98" w14:textId="1504F382" w:rsidR="007976D6" w:rsidRPr="00F64C7F" w:rsidRDefault="00195EDE" w:rsidP="00F64C7F">
      <w:pPr>
        <w:snapToGrid w:val="0"/>
        <w:spacing w:after="120" w:line="360" w:lineRule="auto"/>
        <w:jc w:val="both"/>
        <w:outlineLvl w:val="0"/>
        <w:rPr>
          <w:rFonts w:ascii="Times" w:hAnsi="Times"/>
          <w:b/>
          <w:i/>
          <w:lang w:val="en-GB"/>
        </w:rPr>
      </w:pPr>
      <w:r w:rsidRPr="00CF73B6">
        <w:rPr>
          <w:rFonts w:ascii="Times" w:hAnsi="Times"/>
          <w:b/>
          <w:i/>
          <w:lang w:val="en-GB"/>
        </w:rPr>
        <w:t>Organisational C</w:t>
      </w:r>
      <w:r w:rsidR="004F28F5" w:rsidRPr="00CF73B6">
        <w:rPr>
          <w:rFonts w:ascii="Times" w:hAnsi="Times"/>
          <w:b/>
          <w:i/>
          <w:lang w:val="en-GB"/>
        </w:rPr>
        <w:t>hange</w:t>
      </w:r>
    </w:p>
    <w:p w14:paraId="182812D9" w14:textId="79FE83A3" w:rsidR="004F28F5" w:rsidRPr="00CF73B6" w:rsidRDefault="00195EDE" w:rsidP="007976D6">
      <w:pPr>
        <w:snapToGrid w:val="0"/>
        <w:spacing w:after="120" w:line="360" w:lineRule="auto"/>
        <w:jc w:val="both"/>
        <w:rPr>
          <w:rFonts w:ascii="Times" w:hAnsi="Times"/>
          <w:lang w:val="en-GB"/>
        </w:rPr>
      </w:pPr>
      <w:r w:rsidRPr="00CF73B6">
        <w:rPr>
          <w:rFonts w:ascii="Times" w:hAnsi="Times"/>
          <w:lang w:val="en-GB"/>
        </w:rPr>
        <w:t>O</w:t>
      </w:r>
      <w:r w:rsidR="004F28F5" w:rsidRPr="00CF73B6">
        <w:rPr>
          <w:rFonts w:ascii="Times" w:hAnsi="Times"/>
          <w:lang w:val="en-GB"/>
        </w:rPr>
        <w:t>rganisational change occurs when an organisation demand to alter its busine</w:t>
      </w:r>
      <w:r w:rsidRPr="00CF73B6">
        <w:rPr>
          <w:rFonts w:ascii="Times" w:hAnsi="Times"/>
          <w:lang w:val="en-GB"/>
        </w:rPr>
        <w:t>ss strategies or major sections.</w:t>
      </w:r>
      <w:r w:rsidR="004F28F5" w:rsidRPr="00CF73B6">
        <w:rPr>
          <w:rFonts w:ascii="Times" w:hAnsi="Times"/>
          <w:lang w:val="en-GB"/>
        </w:rPr>
        <w:t xml:space="preserve"> </w:t>
      </w:r>
      <w:r w:rsidRPr="00CF73B6">
        <w:rPr>
          <w:rFonts w:ascii="Times" w:hAnsi="Times"/>
          <w:lang w:val="en-GB"/>
        </w:rPr>
        <w:t>It</w:t>
      </w:r>
      <w:r w:rsidR="004F28F5" w:rsidRPr="00CF73B6">
        <w:rPr>
          <w:rFonts w:ascii="Times" w:hAnsi="Times"/>
          <w:lang w:val="en-GB"/>
        </w:rPr>
        <w:t xml:space="preserve"> is significant result depends on how the organisation performed and it also known as restructuring, reorganisation and </w:t>
      </w:r>
      <w:r w:rsidRPr="00CF73B6">
        <w:rPr>
          <w:rFonts w:ascii="Times" w:hAnsi="Times"/>
          <w:lang w:val="en-GB"/>
        </w:rPr>
        <w:t xml:space="preserve">turnaround of the organisation </w:t>
      </w:r>
      <w:r w:rsidR="004F28F5" w:rsidRPr="00CF73B6">
        <w:rPr>
          <w:rFonts w:ascii="Times" w:hAnsi="Times"/>
          <w:lang w:val="en-GB"/>
        </w:rPr>
        <w:t>(</w:t>
      </w:r>
      <w:proofErr w:type="spellStart"/>
      <w:r w:rsidR="004F28F5" w:rsidRPr="00CF73B6">
        <w:rPr>
          <w:rFonts w:ascii="Times" w:hAnsi="Times"/>
          <w:lang w:val="en-GB"/>
        </w:rPr>
        <w:t>Kaim</w:t>
      </w:r>
      <w:proofErr w:type="spellEnd"/>
      <w:r w:rsidR="004F28F5" w:rsidRPr="00CF73B6">
        <w:rPr>
          <w:rFonts w:ascii="Times" w:hAnsi="Times"/>
          <w:lang w:val="en-GB"/>
        </w:rPr>
        <w:t>, Rana and Rizvi, 2012)</w:t>
      </w:r>
      <w:r w:rsidRPr="00CF73B6">
        <w:rPr>
          <w:rFonts w:ascii="Times" w:hAnsi="Times"/>
          <w:lang w:val="en-GB"/>
        </w:rPr>
        <w:t>.</w:t>
      </w:r>
    </w:p>
    <w:p w14:paraId="5467C84D" w14:textId="50570A99" w:rsidR="004F28F5" w:rsidRPr="00CF73B6" w:rsidRDefault="00195EDE" w:rsidP="00CF73B6">
      <w:pPr>
        <w:snapToGrid w:val="0"/>
        <w:spacing w:after="120" w:line="360" w:lineRule="auto"/>
        <w:jc w:val="both"/>
        <w:outlineLvl w:val="0"/>
        <w:rPr>
          <w:rFonts w:ascii="Times" w:hAnsi="Times"/>
          <w:b/>
          <w:i/>
          <w:lang w:val="en-GB"/>
        </w:rPr>
      </w:pPr>
      <w:bookmarkStart w:id="5" w:name="OLE_LINK5"/>
      <w:r w:rsidRPr="00CF73B6">
        <w:rPr>
          <w:rFonts w:ascii="Times" w:hAnsi="Times"/>
          <w:b/>
          <w:i/>
          <w:lang w:val="en-GB"/>
        </w:rPr>
        <w:t xml:space="preserve">Political Behaviour </w:t>
      </w:r>
    </w:p>
    <w:bookmarkEnd w:id="5"/>
    <w:p w14:paraId="24549D99" w14:textId="340CF402" w:rsidR="007976D6" w:rsidRPr="00F64C7F" w:rsidRDefault="004F28F5" w:rsidP="00F64C7F">
      <w:pPr>
        <w:snapToGrid w:val="0"/>
        <w:spacing w:after="120" w:line="360" w:lineRule="auto"/>
        <w:jc w:val="both"/>
        <w:rPr>
          <w:rFonts w:ascii="Times" w:hAnsi="Times"/>
          <w:lang w:val="en-GB"/>
        </w:rPr>
      </w:pPr>
      <w:r w:rsidRPr="00CF73B6">
        <w:rPr>
          <w:rFonts w:ascii="Times" w:hAnsi="Times"/>
          <w:lang w:val="en-GB"/>
        </w:rPr>
        <w:t>Political behaviour occurs when someone attempts to influence the behaviours of others and the course of events in the organisation in order to protect their own requirements, self-interests and advance their goals. Accordingly, such behaviour is detrimental threats and divisive the overall of the organisation efficien</w:t>
      </w:r>
      <w:r w:rsidR="00195EDE" w:rsidRPr="00CF73B6">
        <w:rPr>
          <w:rFonts w:ascii="Times" w:hAnsi="Times"/>
          <w:lang w:val="en-GB"/>
        </w:rPr>
        <w:t xml:space="preserve">cy and effectiveness. </w:t>
      </w:r>
      <w:r w:rsidR="00195EDE" w:rsidRPr="00CF73B6">
        <w:rPr>
          <w:rFonts w:ascii="Times" w:hAnsi="Times" w:cs="Times New Roman"/>
          <w:lang w:val="en-GB"/>
        </w:rPr>
        <w:t xml:space="preserve">Political </w:t>
      </w:r>
      <w:r w:rsidR="00CF73B6">
        <w:rPr>
          <w:rFonts w:ascii="Times" w:hAnsi="Times" w:cs="Times New Roman"/>
          <w:lang w:val="en-GB"/>
        </w:rPr>
        <w:t>behaviour</w:t>
      </w:r>
      <w:r w:rsidR="00195EDE" w:rsidRPr="00CF73B6">
        <w:rPr>
          <w:rFonts w:ascii="Times" w:hAnsi="Times" w:cs="Times New Roman"/>
          <w:lang w:val="en-GB"/>
        </w:rPr>
        <w:t xml:space="preserve"> is simply the activities that people perform to acquire and use power with other resources to obtain their preferred outcomes in a situation where uncertainty or disagreement exists</w:t>
      </w:r>
      <w:r w:rsidR="0012697B" w:rsidRPr="00CF73B6">
        <w:rPr>
          <w:rFonts w:ascii="Times" w:hAnsi="Times" w:cs="Times New Roman"/>
          <w:noProof/>
          <w:lang w:val="en-GB"/>
        </w:rPr>
        <w:t xml:space="preserve"> (Orlikowski, 1996)</w:t>
      </w:r>
      <w:r w:rsidR="00195EDE" w:rsidRPr="00CF73B6">
        <w:rPr>
          <w:rFonts w:ascii="Times" w:hAnsi="Times" w:cs="Times New Roman"/>
          <w:lang w:val="en-GB"/>
        </w:rPr>
        <w:t>.</w:t>
      </w:r>
      <w:r w:rsidR="00A97B34" w:rsidRPr="00CF73B6">
        <w:rPr>
          <w:rFonts w:ascii="Times" w:hAnsi="Times"/>
          <w:lang w:val="en-GB"/>
        </w:rPr>
        <w:t xml:space="preserve"> </w:t>
      </w:r>
    </w:p>
    <w:p w14:paraId="5D2EC388" w14:textId="66FCAF31" w:rsidR="007976D6" w:rsidRDefault="00F228BE" w:rsidP="00F64C7F">
      <w:pPr>
        <w:snapToGrid w:val="0"/>
        <w:spacing w:after="120" w:line="360" w:lineRule="auto"/>
        <w:jc w:val="both"/>
        <w:rPr>
          <w:rFonts w:ascii="Times" w:hAnsi="Times"/>
          <w:lang w:val="en-GB"/>
        </w:rPr>
      </w:pPr>
      <w:r w:rsidRPr="00CF73B6">
        <w:rPr>
          <w:rFonts w:ascii="Times" w:hAnsi="Times" w:cs="Times New Roman"/>
          <w:lang w:val="en-GB"/>
        </w:rPr>
        <w:t xml:space="preserve">Organizational political </w:t>
      </w:r>
      <w:r w:rsidR="00CF73B6">
        <w:rPr>
          <w:rFonts w:ascii="Times" w:hAnsi="Times" w:cs="Times New Roman"/>
          <w:lang w:val="en-GB"/>
        </w:rPr>
        <w:t>behaviour</w:t>
      </w:r>
      <w:r w:rsidRPr="00CF73B6">
        <w:rPr>
          <w:rFonts w:ascii="Times" w:hAnsi="Times" w:cs="Times New Roman"/>
          <w:lang w:val="en-GB"/>
        </w:rPr>
        <w:t xml:space="preserve"> can be described as self-serving and manipulative </w:t>
      </w:r>
      <w:r w:rsidR="00CF73B6">
        <w:rPr>
          <w:rFonts w:ascii="Times" w:hAnsi="Times" w:cs="Times New Roman"/>
          <w:lang w:val="en-GB"/>
        </w:rPr>
        <w:t>behaviour</w:t>
      </w:r>
      <w:r w:rsidRPr="00CF73B6">
        <w:rPr>
          <w:rFonts w:ascii="Times" w:hAnsi="Times" w:cs="Times New Roman"/>
          <w:lang w:val="en-GB"/>
        </w:rPr>
        <w:t xml:space="preserve"> of individuals and groups to promote their self-interests at the expense of other individuals</w:t>
      </w:r>
      <w:r w:rsidR="00CF73B6">
        <w:rPr>
          <w:rFonts w:ascii="Times" w:hAnsi="Times" w:cs="Times New Roman"/>
          <w:noProof/>
          <w:lang w:val="en-GB"/>
        </w:rPr>
        <w:t xml:space="preserve"> (Senior and Swailes, 2010) (Buchanan and</w:t>
      </w:r>
      <w:r w:rsidR="0012697B" w:rsidRPr="00CF73B6">
        <w:rPr>
          <w:rFonts w:ascii="Times" w:hAnsi="Times" w:cs="Times New Roman"/>
          <w:noProof/>
          <w:lang w:val="en-GB"/>
        </w:rPr>
        <w:t xml:space="preserve"> Badham, 2008)</w:t>
      </w:r>
      <w:r w:rsidRPr="00CF73B6">
        <w:rPr>
          <w:rFonts w:ascii="Times" w:hAnsi="Times" w:cs="Times New Roman"/>
          <w:lang w:val="en-GB"/>
        </w:rPr>
        <w:t>.</w:t>
      </w:r>
    </w:p>
    <w:p w14:paraId="12DB0B21" w14:textId="6FF9CADD" w:rsidR="008F0010" w:rsidRPr="00CF73B6" w:rsidRDefault="004F28F5" w:rsidP="007976D6">
      <w:pPr>
        <w:snapToGrid w:val="0"/>
        <w:spacing w:after="120" w:line="360" w:lineRule="auto"/>
        <w:jc w:val="both"/>
        <w:rPr>
          <w:rFonts w:ascii="Times" w:hAnsi="Times"/>
          <w:b/>
          <w:i/>
          <w:lang w:val="en-GB"/>
        </w:rPr>
      </w:pPr>
      <w:r w:rsidRPr="00CF73B6">
        <w:rPr>
          <w:rFonts w:ascii="Times" w:hAnsi="Times"/>
          <w:b/>
          <w:i/>
          <w:lang w:val="en-GB"/>
        </w:rPr>
        <w:t xml:space="preserve">How and why do change agents need to use different skills to reduce the negative impact of political behaviour during organisational change? </w:t>
      </w:r>
    </w:p>
    <w:p w14:paraId="0BD7A1BC" w14:textId="5CE86DD4" w:rsidR="00195EDE" w:rsidRPr="00F64C7F" w:rsidRDefault="00195EDE" w:rsidP="00F64C7F">
      <w:pPr>
        <w:snapToGrid w:val="0"/>
        <w:spacing w:after="120" w:line="360" w:lineRule="auto"/>
        <w:jc w:val="both"/>
        <w:rPr>
          <w:rFonts w:ascii="Times" w:hAnsi="Times"/>
          <w:lang w:val="en-GB"/>
        </w:rPr>
      </w:pPr>
      <w:r w:rsidRPr="00CF73B6">
        <w:rPr>
          <w:rFonts w:ascii="Times" w:hAnsi="Times"/>
          <w:lang w:val="en-GB"/>
        </w:rPr>
        <w:t xml:space="preserve">Change agents are needed during organisational change because they possess different skills that help to reduce the negative impact of political behaviour and its consequences. (Bacharach and Lawler, 1998)  </w:t>
      </w:r>
    </w:p>
    <w:p w14:paraId="33DB07B7" w14:textId="58E37D0F" w:rsidR="004F28F5" w:rsidRPr="00CF73B6" w:rsidRDefault="004F28F5" w:rsidP="00F64C7F">
      <w:pPr>
        <w:snapToGrid w:val="0"/>
        <w:spacing w:after="120" w:line="360" w:lineRule="auto"/>
        <w:jc w:val="both"/>
        <w:rPr>
          <w:rFonts w:ascii="Times" w:hAnsi="Times"/>
          <w:lang w:val="en-GB"/>
        </w:rPr>
      </w:pPr>
      <w:r w:rsidRPr="00CF73B6">
        <w:rPr>
          <w:rFonts w:ascii="Times" w:hAnsi="Times"/>
          <w:shd w:val="clear" w:color="auto" w:fill="FFFFFF"/>
          <w:lang w:val="en-GB"/>
        </w:rPr>
        <w:t xml:space="preserve">Change agents do not make use of political behaviour but acknowledge that it is a necessity of organisational life. Besides, change agents cannot eliminate the political activities that happen in the organisation. Therefore, change agents are requiring learning and dealing with the issues. In addition, change agents need to know how and why to manage the negative impact of political behaviour during organisational change, and what skills to adopt for limiting its effects </w:t>
      </w:r>
      <w:r w:rsidR="0012697B" w:rsidRPr="00CF73B6">
        <w:rPr>
          <w:rFonts w:ascii="Times" w:hAnsi="Times" w:cs="Times New Roman"/>
          <w:noProof/>
          <w:lang w:val="en-GB"/>
        </w:rPr>
        <w:t>(Mark, 2010) (Bate, 1990)</w:t>
      </w:r>
      <w:r w:rsidRPr="00CF73B6">
        <w:rPr>
          <w:rFonts w:ascii="Times" w:hAnsi="Times"/>
          <w:shd w:val="clear" w:color="auto" w:fill="FFFFFF"/>
          <w:lang w:val="en-GB"/>
        </w:rPr>
        <w:t>.</w:t>
      </w:r>
    </w:p>
    <w:p w14:paraId="155F1E31" w14:textId="653CE588" w:rsidR="004F28F5" w:rsidRPr="00CF73B6" w:rsidRDefault="004F28F5" w:rsidP="00F64C7F">
      <w:pPr>
        <w:snapToGrid w:val="0"/>
        <w:spacing w:after="120" w:line="360" w:lineRule="auto"/>
        <w:jc w:val="both"/>
        <w:rPr>
          <w:rFonts w:ascii="Times" w:hAnsi="Times"/>
          <w:shd w:val="clear" w:color="auto" w:fill="FFFFFF"/>
          <w:lang w:val="en-GB"/>
        </w:rPr>
      </w:pPr>
      <w:r w:rsidRPr="00CF73B6">
        <w:rPr>
          <w:rFonts w:ascii="Times" w:hAnsi="Times"/>
          <w:shd w:val="clear" w:color="auto" w:fill="FFFFFF"/>
          <w:lang w:val="en-GB"/>
        </w:rPr>
        <w:t xml:space="preserve">To reduce the negative impact of political behaviour during the organisational change, change agents need to be a proficient at specific task. This helps change agents to provide the credibility, reliability and knowledge or experience to persuade employees to do certain things. Change agents have to know how to work with others and how to make other work together </w:t>
      </w:r>
      <w:r w:rsidR="0012697B" w:rsidRPr="00CF73B6">
        <w:rPr>
          <w:rFonts w:ascii="Times" w:hAnsi="Times" w:cs="Times New Roman"/>
          <w:noProof/>
          <w:lang w:val="en-GB"/>
        </w:rPr>
        <w:t>(Buchanan, 2008)</w:t>
      </w:r>
      <w:r w:rsidR="00A97B34" w:rsidRPr="00CF73B6">
        <w:rPr>
          <w:rFonts w:ascii="Times" w:hAnsi="Times" w:cs="Times New Roman"/>
          <w:lang w:val="en-GB"/>
        </w:rPr>
        <w:t>.</w:t>
      </w:r>
    </w:p>
    <w:p w14:paraId="4E0F7FE1" w14:textId="2B7DC3B4" w:rsidR="004F28F5" w:rsidRPr="00CF73B6" w:rsidRDefault="008F0010" w:rsidP="00F64C7F">
      <w:pPr>
        <w:snapToGrid w:val="0"/>
        <w:spacing w:after="120" w:line="360" w:lineRule="auto"/>
        <w:jc w:val="both"/>
        <w:rPr>
          <w:rFonts w:ascii="Times" w:hAnsi="Times"/>
          <w:shd w:val="clear" w:color="auto" w:fill="FFFFFF"/>
          <w:lang w:val="en-GB"/>
        </w:rPr>
      </w:pPr>
      <w:r w:rsidRPr="00CF73B6">
        <w:rPr>
          <w:rFonts w:ascii="Times" w:hAnsi="Times"/>
          <w:shd w:val="clear" w:color="auto" w:fill="FFFFFF"/>
          <w:lang w:val="en-GB"/>
        </w:rPr>
        <w:t xml:space="preserve">One of the main </w:t>
      </w:r>
      <w:r w:rsidR="004F28F5" w:rsidRPr="00CF73B6">
        <w:rPr>
          <w:rFonts w:ascii="Times" w:hAnsi="Times"/>
          <w:shd w:val="clear" w:color="auto" w:fill="FFFFFF"/>
          <w:lang w:val="en-GB"/>
        </w:rPr>
        <w:t xml:space="preserve">skills that required by the change agents to reduce the political behaviours during organisational change is leadership skills, </w:t>
      </w:r>
      <w:r w:rsidRPr="00CF73B6">
        <w:rPr>
          <w:rFonts w:ascii="Times" w:hAnsi="Times"/>
          <w:shd w:val="clear" w:color="auto" w:fill="FFFFFF"/>
          <w:lang w:val="en-GB"/>
        </w:rPr>
        <w:t xml:space="preserve">because </w:t>
      </w:r>
      <w:r w:rsidR="004F28F5" w:rsidRPr="00CF73B6">
        <w:rPr>
          <w:rFonts w:ascii="Times" w:hAnsi="Times"/>
          <w:shd w:val="clear" w:color="auto" w:fill="FFFFFF"/>
          <w:lang w:val="en-GB"/>
        </w:rPr>
        <w:t xml:space="preserve">it’s important during the organisation change because leadership skills have the ability to reduce negative impact of political behaviours, the knack for negotiation and resolve conflict among the employees. Change agents build relationship with the intent of improving employees’ ability to maximize their strengths and work cooperatively with other during and after the change initiative. Mentoring, counselling, training, and providing feedback are leader behaviours that can help in facilitating organisational change </w:t>
      </w:r>
      <w:r w:rsidR="0012697B" w:rsidRPr="00CF73B6">
        <w:rPr>
          <w:rFonts w:ascii="Times" w:hAnsi="Times" w:cs="Times New Roman"/>
          <w:noProof/>
          <w:lang w:val="en-GB"/>
        </w:rPr>
        <w:t>(Edna, Aondoseer, Felicia, 2016)</w:t>
      </w:r>
      <w:r w:rsidRPr="00CF73B6">
        <w:rPr>
          <w:rFonts w:ascii="Times" w:hAnsi="Times" w:cs="Times New Roman"/>
          <w:lang w:val="en-GB"/>
        </w:rPr>
        <w:t>.</w:t>
      </w:r>
    </w:p>
    <w:p w14:paraId="5F9B6DC8" w14:textId="2D11A0B7" w:rsidR="004F28F5" w:rsidRPr="00CF73B6" w:rsidRDefault="008F0010" w:rsidP="00F64C7F">
      <w:pPr>
        <w:snapToGrid w:val="0"/>
        <w:spacing w:after="120" w:line="360" w:lineRule="auto"/>
        <w:jc w:val="both"/>
        <w:rPr>
          <w:rFonts w:ascii="Times" w:hAnsi="Times"/>
          <w:shd w:val="clear" w:color="auto" w:fill="FFFFFF"/>
          <w:lang w:val="en-GB"/>
        </w:rPr>
      </w:pPr>
      <w:r w:rsidRPr="00CF73B6">
        <w:rPr>
          <w:rFonts w:ascii="Times" w:hAnsi="Times"/>
          <w:shd w:val="clear" w:color="auto" w:fill="FFFFFF"/>
          <w:lang w:val="en-GB"/>
        </w:rPr>
        <w:t>Another one would be</w:t>
      </w:r>
      <w:r w:rsidR="004F28F5" w:rsidRPr="00CF73B6">
        <w:rPr>
          <w:rFonts w:ascii="Times" w:hAnsi="Times"/>
          <w:shd w:val="clear" w:color="auto" w:fill="FFFFFF"/>
          <w:lang w:val="en-GB"/>
        </w:rPr>
        <w:t xml:space="preserve"> communication skill. Instead of aiming at reducing or eradicating organisational politics during organisational change, change agents need to focus on activities that create a healthy political environment in order to improve knowledge flows and organisational performance. Communications skills </w:t>
      </w:r>
      <w:r w:rsidRPr="00CF73B6">
        <w:rPr>
          <w:rFonts w:ascii="Times" w:hAnsi="Times"/>
          <w:shd w:val="clear" w:color="auto" w:fill="FFFFFF"/>
          <w:lang w:val="en-GB"/>
        </w:rPr>
        <w:t>would help change agents to make</w:t>
      </w:r>
      <w:r w:rsidR="004F28F5" w:rsidRPr="00CF73B6">
        <w:rPr>
          <w:rFonts w:ascii="Times" w:hAnsi="Times"/>
          <w:shd w:val="clear" w:color="auto" w:fill="FFFFFF"/>
          <w:lang w:val="en-GB"/>
        </w:rPr>
        <w:t xml:space="preserve"> employees to speak out and expose troublesome issues, vent their frustrations, and engage with others in an open and transparent manner</w:t>
      </w:r>
      <w:r w:rsidRPr="00CF73B6">
        <w:rPr>
          <w:rFonts w:ascii="Times" w:hAnsi="Times" w:cs="Times New Roman"/>
          <w:lang w:val="en-GB"/>
        </w:rPr>
        <w:t xml:space="preserve"> </w:t>
      </w:r>
      <w:r w:rsidR="0012697B" w:rsidRPr="00CF73B6">
        <w:rPr>
          <w:rFonts w:ascii="Times" w:hAnsi="Times" w:cs="Times New Roman"/>
          <w:noProof/>
          <w:lang w:val="en-GB"/>
        </w:rPr>
        <w:t>(Cacciattolo, 2015)</w:t>
      </w:r>
      <w:r w:rsidRPr="00CF73B6">
        <w:rPr>
          <w:rFonts w:ascii="Times" w:hAnsi="Times" w:cs="Times New Roman"/>
          <w:lang w:val="en-GB"/>
        </w:rPr>
        <w:t>.</w:t>
      </w:r>
    </w:p>
    <w:p w14:paraId="7BB45244" w14:textId="59729AB2" w:rsidR="004F28F5" w:rsidRPr="00CF73B6" w:rsidRDefault="004F28F5" w:rsidP="00F64C7F">
      <w:pPr>
        <w:snapToGrid w:val="0"/>
        <w:spacing w:after="120" w:line="360" w:lineRule="auto"/>
        <w:jc w:val="both"/>
        <w:rPr>
          <w:rFonts w:ascii="Times" w:hAnsi="Times"/>
          <w:lang w:val="en-GB"/>
        </w:rPr>
      </w:pPr>
      <w:r w:rsidRPr="00CF73B6">
        <w:rPr>
          <w:rFonts w:ascii="Times" w:hAnsi="Times"/>
          <w:lang w:val="en-GB"/>
        </w:rPr>
        <w:t xml:space="preserve">Problem solving and </w:t>
      </w:r>
      <w:r w:rsidR="00F228BE" w:rsidRPr="00CF73B6">
        <w:rPr>
          <w:rFonts w:ascii="Times" w:hAnsi="Times"/>
          <w:lang w:val="en-GB"/>
        </w:rPr>
        <w:t>decision-making</w:t>
      </w:r>
      <w:r w:rsidR="008F0010" w:rsidRPr="00CF73B6">
        <w:rPr>
          <w:rFonts w:ascii="Times" w:hAnsi="Times"/>
          <w:lang w:val="en-GB"/>
        </w:rPr>
        <w:t xml:space="preserve"> skills are also very important</w:t>
      </w:r>
      <w:r w:rsidRPr="00CF73B6">
        <w:rPr>
          <w:rFonts w:ascii="Times" w:hAnsi="Times"/>
          <w:lang w:val="en-GB"/>
        </w:rPr>
        <w:t xml:space="preserve"> for change agent to reduce the impact of political behaviours during the organisational change. </w:t>
      </w:r>
      <w:r w:rsidR="008F0010" w:rsidRPr="00CF73B6">
        <w:rPr>
          <w:rFonts w:ascii="Times" w:hAnsi="Times"/>
          <w:lang w:val="en-GB"/>
        </w:rPr>
        <w:t>Having</w:t>
      </w:r>
      <w:r w:rsidRPr="00CF73B6">
        <w:rPr>
          <w:rFonts w:ascii="Times" w:hAnsi="Times"/>
          <w:lang w:val="en-GB"/>
        </w:rPr>
        <w:t xml:space="preserve"> a right decision to solve the problem change agent need to find a perfect balance of knowing when to make quick and easy decision on the fly, and when to take time with the complex decisions for the negative impact of political behaviour during the organisational change </w:t>
      </w:r>
      <w:r w:rsidR="0012697B" w:rsidRPr="00CF73B6">
        <w:rPr>
          <w:rFonts w:ascii="Times" w:hAnsi="Times" w:cs="Times New Roman"/>
          <w:noProof/>
          <w:lang w:val="en-GB"/>
        </w:rPr>
        <w:t xml:space="preserve">(Senior </w:t>
      </w:r>
      <w:r w:rsidR="00CF73B6">
        <w:rPr>
          <w:rFonts w:ascii="Times" w:hAnsi="Times" w:cs="Times New Roman"/>
          <w:noProof/>
          <w:lang w:val="en-GB"/>
        </w:rPr>
        <w:t>and</w:t>
      </w:r>
      <w:r w:rsidR="0012697B" w:rsidRPr="00CF73B6">
        <w:rPr>
          <w:rFonts w:ascii="Times" w:hAnsi="Times" w:cs="Times New Roman"/>
          <w:noProof/>
          <w:lang w:val="en-GB"/>
        </w:rPr>
        <w:t xml:space="preserve"> Swailes, 2010)</w:t>
      </w:r>
      <w:r w:rsidR="008F0010" w:rsidRPr="00CF73B6">
        <w:rPr>
          <w:rFonts w:ascii="Times" w:hAnsi="Times" w:cs="Times New Roman"/>
          <w:lang w:val="en-GB"/>
        </w:rPr>
        <w:t>.</w:t>
      </w:r>
    </w:p>
    <w:p w14:paraId="4FC4FA01" w14:textId="5EFEFACC" w:rsidR="004F28F5" w:rsidRPr="00CF73B6" w:rsidRDefault="008F0010" w:rsidP="00F64C7F">
      <w:pPr>
        <w:snapToGrid w:val="0"/>
        <w:spacing w:after="120" w:line="360" w:lineRule="auto"/>
        <w:jc w:val="both"/>
        <w:rPr>
          <w:rFonts w:ascii="Times" w:hAnsi="Times"/>
          <w:lang w:val="en-GB"/>
        </w:rPr>
      </w:pPr>
      <w:r w:rsidRPr="00CF73B6">
        <w:rPr>
          <w:rFonts w:ascii="Times" w:hAnsi="Times" w:cs="Times New Roman"/>
          <w:lang w:val="en-GB"/>
        </w:rPr>
        <w:t xml:space="preserve">Change agents should be good at forecasting the challenges as they are about to face and reduce the impact of political </w:t>
      </w:r>
      <w:r w:rsidR="00CF73B6" w:rsidRPr="00CF73B6">
        <w:rPr>
          <w:rFonts w:ascii="Times" w:hAnsi="Times" w:cs="Times New Roman"/>
          <w:lang w:val="en-GB"/>
        </w:rPr>
        <w:t>behaviours</w:t>
      </w:r>
      <w:r w:rsidRPr="00CF73B6">
        <w:rPr>
          <w:rFonts w:ascii="Times" w:hAnsi="Times" w:cs="Times New Roman"/>
          <w:lang w:val="en-GB"/>
        </w:rPr>
        <w:t xml:space="preserve"> in organization. Individuals may carry the negative impact of political </w:t>
      </w:r>
      <w:r w:rsidR="00CF73B6" w:rsidRPr="00CF73B6">
        <w:rPr>
          <w:rFonts w:ascii="Times" w:hAnsi="Times" w:cs="Times New Roman"/>
          <w:lang w:val="en-GB"/>
        </w:rPr>
        <w:t>behaviours</w:t>
      </w:r>
      <w:r w:rsidRPr="00CF73B6">
        <w:rPr>
          <w:rFonts w:ascii="Times" w:hAnsi="Times" w:cs="Times New Roman"/>
          <w:lang w:val="en-GB"/>
        </w:rPr>
        <w:t xml:space="preserve"> throughout the organization, so change agents are required to improve their skills to learn and adopt to the situations as they are to limit the negativity of impact</w:t>
      </w:r>
      <w:r w:rsidR="00F228BE" w:rsidRPr="00CF73B6">
        <w:rPr>
          <w:rFonts w:ascii="Times" w:hAnsi="Times" w:cs="Times New Roman"/>
          <w:lang w:val="en-GB"/>
        </w:rPr>
        <w:t>s</w:t>
      </w:r>
      <w:r w:rsidRPr="00CF73B6">
        <w:rPr>
          <w:rFonts w:ascii="Times" w:hAnsi="Times" w:cs="Times New Roman"/>
          <w:lang w:val="en-GB"/>
        </w:rPr>
        <w:t xml:space="preserve"> on change</w:t>
      </w:r>
      <w:r w:rsidR="0012697B" w:rsidRPr="00CF73B6">
        <w:rPr>
          <w:rFonts w:ascii="Times" w:hAnsi="Times" w:cs="Times New Roman"/>
          <w:noProof/>
          <w:lang w:val="en-GB"/>
        </w:rPr>
        <w:t xml:space="preserve"> (Cacciattolo, 2015)</w:t>
      </w:r>
      <w:r w:rsidRPr="00CF73B6">
        <w:rPr>
          <w:rFonts w:ascii="Times" w:hAnsi="Times" w:cs="Times New Roman"/>
          <w:lang w:val="en-GB"/>
        </w:rPr>
        <w:t>.</w:t>
      </w:r>
    </w:p>
    <w:p w14:paraId="52B7E994" w14:textId="53923F8F" w:rsidR="004F28F5" w:rsidRPr="00CF73B6" w:rsidRDefault="004F28F5" w:rsidP="00F64C7F">
      <w:pPr>
        <w:snapToGrid w:val="0"/>
        <w:spacing w:after="120" w:line="360" w:lineRule="auto"/>
        <w:jc w:val="both"/>
        <w:rPr>
          <w:rFonts w:ascii="Times" w:hAnsi="Times"/>
          <w:shd w:val="clear" w:color="auto" w:fill="FFFFFF"/>
          <w:lang w:val="en-GB"/>
        </w:rPr>
      </w:pPr>
      <w:r w:rsidRPr="00CF73B6">
        <w:rPr>
          <w:rFonts w:ascii="Times" w:hAnsi="Times"/>
          <w:shd w:val="clear" w:color="auto" w:fill="FFFFFF"/>
          <w:lang w:val="en-GB"/>
        </w:rPr>
        <w:t>It is easy to create a team but it is actually difficult to bind the team members together and even make the team work. Successful delegation starts</w:t>
      </w:r>
      <w:r w:rsidR="00F228BE" w:rsidRPr="00CF73B6">
        <w:rPr>
          <w:rFonts w:ascii="Times" w:hAnsi="Times"/>
          <w:shd w:val="clear" w:color="auto" w:fill="FFFFFF"/>
          <w:lang w:val="en-GB"/>
        </w:rPr>
        <w:t xml:space="preserve"> with matching people and tasks. Therefore, team management skill is another important one under this topic.</w:t>
      </w:r>
      <w:r w:rsidRPr="00CF73B6">
        <w:rPr>
          <w:rFonts w:ascii="Times" w:hAnsi="Times"/>
          <w:shd w:val="clear" w:color="auto" w:fill="FFFFFF"/>
          <w:lang w:val="en-GB"/>
        </w:rPr>
        <w:t xml:space="preserve"> Change agents need to know the different personalities among the team members, instead of complementing and balancing each other, because it may build up conflicts or the impact of political behaviours in organisation even worse during the organisational change. Team management help</w:t>
      </w:r>
      <w:r w:rsidR="00F228BE" w:rsidRPr="00CF73B6">
        <w:rPr>
          <w:rFonts w:ascii="Times" w:hAnsi="Times"/>
          <w:shd w:val="clear" w:color="auto" w:fill="FFFFFF"/>
          <w:lang w:val="en-GB"/>
        </w:rPr>
        <w:t>s</w:t>
      </w:r>
      <w:r w:rsidRPr="00CF73B6">
        <w:rPr>
          <w:rFonts w:ascii="Times" w:hAnsi="Times"/>
          <w:shd w:val="clear" w:color="auto" w:fill="FFFFFF"/>
          <w:lang w:val="en-GB"/>
        </w:rPr>
        <w:t xml:space="preserve"> change agents in strengthening the bond among the team and creating an environment that employees can trust each other during the organisational change (</w:t>
      </w:r>
      <w:r w:rsidRPr="00CF73B6">
        <w:rPr>
          <w:rFonts w:ascii="Times" w:hAnsi="Times"/>
          <w:lang w:val="en-GB"/>
        </w:rPr>
        <w:t>Gilley and McMillan, 2009</w:t>
      </w:r>
      <w:r w:rsidRPr="00CF73B6">
        <w:rPr>
          <w:rFonts w:ascii="Times" w:hAnsi="Times"/>
          <w:shd w:val="clear" w:color="auto" w:fill="FFFFFF"/>
          <w:lang w:val="en-GB"/>
        </w:rPr>
        <w:t>).</w:t>
      </w:r>
    </w:p>
    <w:p w14:paraId="3CF60997" w14:textId="3B87B628" w:rsidR="004F28F5" w:rsidRPr="00CF73B6" w:rsidRDefault="004F28F5" w:rsidP="00F64C7F">
      <w:pPr>
        <w:snapToGrid w:val="0"/>
        <w:spacing w:after="120" w:line="360" w:lineRule="auto"/>
        <w:jc w:val="both"/>
        <w:rPr>
          <w:rFonts w:ascii="Times" w:hAnsi="Times"/>
          <w:lang w:val="en-GB"/>
        </w:rPr>
      </w:pPr>
      <w:r w:rsidRPr="00CF73B6">
        <w:rPr>
          <w:rFonts w:ascii="Times" w:hAnsi="Times"/>
          <w:shd w:val="clear" w:color="auto" w:fill="FFFFFF"/>
          <w:lang w:val="en-GB"/>
        </w:rPr>
        <w:t xml:space="preserve">Motivation is the creation of incentives and working environments that enable people to perform to the best of their ability. Change agents </w:t>
      </w:r>
      <w:r w:rsidR="00F228BE" w:rsidRPr="00CF73B6">
        <w:rPr>
          <w:rFonts w:ascii="Times" w:hAnsi="Times"/>
          <w:shd w:val="clear" w:color="auto" w:fill="FFFFFF"/>
          <w:lang w:val="en-GB"/>
        </w:rPr>
        <w:t>should have</w:t>
      </w:r>
      <w:r w:rsidRPr="00CF73B6">
        <w:rPr>
          <w:rFonts w:ascii="Times" w:hAnsi="Times"/>
          <w:shd w:val="clear" w:color="auto" w:fill="FFFFFF"/>
          <w:lang w:val="en-GB"/>
        </w:rPr>
        <w:t xml:space="preserve"> motivating skills to engage people with the work employees are doing, for purpose of </w:t>
      </w:r>
      <w:r w:rsidR="00F228BE" w:rsidRPr="00CF73B6">
        <w:rPr>
          <w:rFonts w:ascii="Times" w:hAnsi="Times"/>
          <w:shd w:val="clear" w:color="auto" w:fill="FFFFFF"/>
          <w:lang w:val="en-GB"/>
        </w:rPr>
        <w:t>achieving</w:t>
      </w:r>
      <w:r w:rsidRPr="00CF73B6">
        <w:rPr>
          <w:rFonts w:ascii="Times" w:hAnsi="Times"/>
          <w:shd w:val="clear" w:color="auto" w:fill="FFFFFF"/>
          <w:lang w:val="en-GB"/>
        </w:rPr>
        <w:t xml:space="preserve"> the best possible outcomes during the organisational change. Successful change agents build an environment that is conductive change, creating an atmosphere of motivation during a change initiative, address </w:t>
      </w:r>
      <w:proofErr w:type="gramStart"/>
      <w:r w:rsidRPr="00CF73B6">
        <w:rPr>
          <w:rFonts w:ascii="Times" w:hAnsi="Times"/>
          <w:shd w:val="clear" w:color="auto" w:fill="FFFFFF"/>
          <w:lang w:val="en-GB"/>
        </w:rPr>
        <w:t>employees</w:t>
      </w:r>
      <w:proofErr w:type="gramEnd"/>
      <w:r w:rsidRPr="00CF73B6">
        <w:rPr>
          <w:rFonts w:ascii="Times" w:hAnsi="Times"/>
          <w:shd w:val="clear" w:color="auto" w:fill="FFFFFF"/>
          <w:lang w:val="en-GB"/>
        </w:rPr>
        <w:t xml:space="preserve"> questions, employees to work toward common goals and make employees reduce the negative impact of political behaviours and provide follow-up overcome motivational problems (</w:t>
      </w:r>
      <w:r w:rsidRPr="00CF73B6">
        <w:rPr>
          <w:rFonts w:ascii="Times" w:hAnsi="Times"/>
          <w:lang w:val="en-GB"/>
        </w:rPr>
        <w:t>Gilley and McMillan, 2009).</w:t>
      </w:r>
    </w:p>
    <w:p w14:paraId="72833225" w14:textId="73DE1735" w:rsidR="004F28F5" w:rsidRPr="00CF73B6" w:rsidRDefault="00CF73B6" w:rsidP="00F64C7F">
      <w:pPr>
        <w:snapToGrid w:val="0"/>
        <w:spacing w:after="120" w:line="360" w:lineRule="auto"/>
        <w:jc w:val="both"/>
        <w:rPr>
          <w:rFonts w:ascii="Times" w:hAnsi="Times"/>
          <w:lang w:val="en-GB"/>
        </w:rPr>
      </w:pPr>
      <w:r w:rsidRPr="00CF73B6">
        <w:rPr>
          <w:rFonts w:ascii="Times" w:hAnsi="Times"/>
          <w:lang w:val="en-GB"/>
        </w:rPr>
        <w:t>Above-mentioned</w:t>
      </w:r>
      <w:r w:rsidR="00F228BE" w:rsidRPr="00CF73B6">
        <w:rPr>
          <w:rFonts w:ascii="Times" w:hAnsi="Times"/>
          <w:lang w:val="en-GB"/>
        </w:rPr>
        <w:t xml:space="preserve"> skills should be used by change agents in order to reduce the negative impact of political behaviour during organisational change. </w:t>
      </w:r>
      <w:r w:rsidR="004F28F5" w:rsidRPr="00CF73B6">
        <w:rPr>
          <w:rFonts w:ascii="Times" w:hAnsi="Times"/>
          <w:lang w:val="en-GB"/>
        </w:rPr>
        <w:t>Different skills can make change agents to reduce</w:t>
      </w:r>
      <w:r w:rsidR="00F228BE" w:rsidRPr="00CF73B6">
        <w:rPr>
          <w:rFonts w:ascii="Times" w:hAnsi="Times"/>
          <w:lang w:val="en-GB"/>
        </w:rPr>
        <w:t xml:space="preserve"> better</w:t>
      </w:r>
      <w:r w:rsidR="004F28F5" w:rsidRPr="00CF73B6">
        <w:rPr>
          <w:rFonts w:ascii="Times" w:hAnsi="Times"/>
          <w:lang w:val="en-GB"/>
        </w:rPr>
        <w:t xml:space="preserve"> the negative impact of political behaviours, </w:t>
      </w:r>
      <w:r w:rsidR="00F228BE" w:rsidRPr="00CF73B6">
        <w:rPr>
          <w:rFonts w:ascii="Times" w:hAnsi="Times"/>
          <w:lang w:val="en-GB"/>
        </w:rPr>
        <w:t xml:space="preserve">and </w:t>
      </w:r>
      <w:r w:rsidR="004F28F5" w:rsidRPr="00CF73B6">
        <w:rPr>
          <w:rFonts w:ascii="Times" w:hAnsi="Times"/>
          <w:lang w:val="en-GB"/>
        </w:rPr>
        <w:t>avoid the failure</w:t>
      </w:r>
      <w:r w:rsidR="00F228BE" w:rsidRPr="00CF73B6">
        <w:rPr>
          <w:rFonts w:ascii="Times" w:hAnsi="Times"/>
          <w:lang w:val="en-GB"/>
        </w:rPr>
        <w:t xml:space="preserve"> during organisational change management </w:t>
      </w:r>
      <w:r w:rsidR="004F28F5" w:rsidRPr="00CF73B6">
        <w:rPr>
          <w:rFonts w:ascii="Times" w:hAnsi="Times"/>
          <w:lang w:val="en-GB"/>
        </w:rPr>
        <w:t xml:space="preserve">(Buchanan and </w:t>
      </w:r>
      <w:proofErr w:type="spellStart"/>
      <w:r w:rsidR="004F28F5" w:rsidRPr="00CF73B6">
        <w:rPr>
          <w:rFonts w:ascii="Times" w:hAnsi="Times"/>
          <w:lang w:val="en-GB"/>
        </w:rPr>
        <w:t>Badham</w:t>
      </w:r>
      <w:proofErr w:type="spellEnd"/>
      <w:r w:rsidR="004F28F5" w:rsidRPr="00CF73B6">
        <w:rPr>
          <w:rFonts w:ascii="Times" w:hAnsi="Times"/>
          <w:lang w:val="en-GB"/>
        </w:rPr>
        <w:t xml:space="preserve">, 1999). </w:t>
      </w:r>
    </w:p>
    <w:p w14:paraId="459562F9" w14:textId="7B0978FB" w:rsidR="00A77F0E" w:rsidRPr="00F64C7F" w:rsidRDefault="004F28F5" w:rsidP="00F64C7F">
      <w:pPr>
        <w:spacing w:after="120" w:line="360" w:lineRule="auto"/>
        <w:jc w:val="center"/>
        <w:outlineLvl w:val="0"/>
        <w:rPr>
          <w:rFonts w:ascii="Times" w:hAnsi="Times"/>
          <w:b/>
          <w:lang w:val="en-GB"/>
        </w:rPr>
      </w:pPr>
      <w:r w:rsidRPr="00F64C7F">
        <w:rPr>
          <w:rFonts w:ascii="Times" w:hAnsi="Times"/>
          <w:b/>
          <w:lang w:val="en-GB"/>
        </w:rPr>
        <w:t>ELEMENT 3</w:t>
      </w:r>
    </w:p>
    <w:p w14:paraId="4CA0EEEB" w14:textId="76EC97E4" w:rsidR="004F28F5" w:rsidRPr="00CF73B6" w:rsidRDefault="00A77F0E" w:rsidP="00F64C7F">
      <w:pPr>
        <w:snapToGrid w:val="0"/>
        <w:spacing w:after="120" w:line="360" w:lineRule="auto"/>
        <w:jc w:val="both"/>
        <w:outlineLvl w:val="0"/>
        <w:rPr>
          <w:rFonts w:ascii="Times" w:hAnsi="Times"/>
          <w:b/>
          <w:i/>
          <w:lang w:val="en-GB"/>
        </w:rPr>
      </w:pPr>
      <w:r w:rsidRPr="00CF73B6">
        <w:rPr>
          <w:rFonts w:ascii="Times" w:hAnsi="Times"/>
          <w:b/>
          <w:i/>
          <w:lang w:val="en-GB"/>
        </w:rPr>
        <w:t>Organisational D</w:t>
      </w:r>
      <w:r w:rsidR="004F28F5" w:rsidRPr="00CF73B6">
        <w:rPr>
          <w:rFonts w:ascii="Times" w:hAnsi="Times"/>
          <w:b/>
          <w:i/>
          <w:lang w:val="en-GB"/>
        </w:rPr>
        <w:t>evelopment</w:t>
      </w:r>
    </w:p>
    <w:p w14:paraId="201EA55A" w14:textId="77777777" w:rsidR="00F64C7F" w:rsidRDefault="004F28F5" w:rsidP="00F64C7F">
      <w:pPr>
        <w:snapToGrid w:val="0"/>
        <w:spacing w:after="120" w:line="360" w:lineRule="auto"/>
        <w:jc w:val="both"/>
        <w:rPr>
          <w:rFonts w:ascii="Times" w:hAnsi="Times"/>
          <w:lang w:val="en-GB"/>
        </w:rPr>
      </w:pPr>
      <w:r w:rsidRPr="00CF73B6">
        <w:rPr>
          <w:rFonts w:ascii="Times" w:hAnsi="Times"/>
          <w:lang w:val="en-GB"/>
        </w:rPr>
        <w:t xml:space="preserve">Organisational development is a systematic means for planned process of change in an organisation through the usage of theory, research, and behavioural science </w:t>
      </w:r>
      <w:r w:rsidR="00A77F0E" w:rsidRPr="00CF73B6">
        <w:rPr>
          <w:rFonts w:ascii="Times" w:hAnsi="Times"/>
          <w:lang w:val="en-GB"/>
        </w:rPr>
        <w:t xml:space="preserve">(Burke, 1982). </w:t>
      </w:r>
    </w:p>
    <w:p w14:paraId="570DEADD" w14:textId="52BA2FA2" w:rsidR="00A933A4" w:rsidRPr="00F64C7F" w:rsidRDefault="0012697B" w:rsidP="00F64C7F">
      <w:pPr>
        <w:snapToGrid w:val="0"/>
        <w:spacing w:after="120" w:line="360" w:lineRule="auto"/>
        <w:jc w:val="both"/>
        <w:rPr>
          <w:rFonts w:ascii="Times" w:hAnsi="Times"/>
          <w:lang w:val="en-GB"/>
        </w:rPr>
      </w:pPr>
      <w:r w:rsidRPr="00CF73B6">
        <w:rPr>
          <w:rFonts w:ascii="Times" w:hAnsi="Times"/>
          <w:bCs/>
          <w:lang w:val="en-GB"/>
        </w:rPr>
        <w:t>Organis</w:t>
      </w:r>
      <w:r w:rsidR="00A933A4" w:rsidRPr="00CF73B6">
        <w:rPr>
          <w:rFonts w:ascii="Times" w:hAnsi="Times"/>
          <w:bCs/>
          <w:lang w:val="en-GB"/>
        </w:rPr>
        <w:t xml:space="preserve">ational development is an effort, planned, organization-wide, and managed from the top to increase organization effectiveness and health through planned interventions in the organization’s processes’ using </w:t>
      </w:r>
      <w:r w:rsidR="00CF73B6">
        <w:rPr>
          <w:rFonts w:ascii="Times" w:hAnsi="Times"/>
          <w:bCs/>
          <w:lang w:val="en-GB"/>
        </w:rPr>
        <w:t>behaviour</w:t>
      </w:r>
      <w:r w:rsidR="00A933A4" w:rsidRPr="00CF73B6">
        <w:rPr>
          <w:rFonts w:ascii="Times" w:hAnsi="Times"/>
          <w:bCs/>
          <w:lang w:val="en-GB"/>
        </w:rPr>
        <w:t>al knowledge</w:t>
      </w:r>
      <w:r w:rsidRPr="00CF73B6">
        <w:rPr>
          <w:rFonts w:ascii="Times" w:hAnsi="Times"/>
          <w:bCs/>
          <w:noProof/>
          <w:lang w:val="en-GB"/>
        </w:rPr>
        <w:t xml:space="preserve"> </w:t>
      </w:r>
      <w:r w:rsidR="00C97E4F" w:rsidRPr="00CF73B6">
        <w:rPr>
          <w:rFonts w:ascii="Times" w:hAnsi="Times"/>
          <w:noProof/>
          <w:lang w:val="en-GB"/>
        </w:rPr>
        <w:t xml:space="preserve">(Senior and </w:t>
      </w:r>
      <w:r w:rsidRPr="00CF73B6">
        <w:rPr>
          <w:rFonts w:ascii="Times" w:hAnsi="Times"/>
          <w:noProof/>
          <w:lang w:val="en-GB"/>
        </w:rPr>
        <w:t>Swailes, 2010)</w:t>
      </w:r>
      <w:r w:rsidR="00A933A4" w:rsidRPr="00CF73B6">
        <w:rPr>
          <w:rFonts w:ascii="Times" w:hAnsi="Times"/>
          <w:bCs/>
          <w:lang w:val="en-GB"/>
        </w:rPr>
        <w:t>. Organizational development is important due to sustainable learning, Engagement engenders trust with shared value and boosts morale and reduces employee turnover. The learning communicates will constantly evolve to the development of the organization when foster interpersonal relationships are getting stronger</w:t>
      </w:r>
      <w:r w:rsidRPr="00CF73B6">
        <w:rPr>
          <w:rFonts w:ascii="Times" w:hAnsi="Times"/>
          <w:bCs/>
          <w:noProof/>
          <w:lang w:val="en-GB"/>
        </w:rPr>
        <w:t xml:space="preserve"> </w:t>
      </w:r>
      <w:r w:rsidRPr="00CF73B6">
        <w:rPr>
          <w:rFonts w:ascii="Times" w:hAnsi="Times"/>
          <w:noProof/>
          <w:lang w:val="en-GB"/>
        </w:rPr>
        <w:t>(Orlikowski, 1996)</w:t>
      </w:r>
      <w:r w:rsidR="00A933A4" w:rsidRPr="00CF73B6">
        <w:rPr>
          <w:rFonts w:ascii="Times" w:hAnsi="Times"/>
          <w:bCs/>
          <w:lang w:val="en-GB"/>
        </w:rPr>
        <w:t>.</w:t>
      </w:r>
    </w:p>
    <w:p w14:paraId="2C2D1CC1" w14:textId="4BC22DB2" w:rsidR="004F28F5" w:rsidRPr="00CF73B6" w:rsidRDefault="00A77F0E" w:rsidP="00F64C7F">
      <w:pPr>
        <w:snapToGrid w:val="0"/>
        <w:spacing w:after="120" w:line="360" w:lineRule="auto"/>
        <w:jc w:val="both"/>
        <w:rPr>
          <w:rFonts w:ascii="Times" w:hAnsi="Times"/>
          <w:lang w:val="en-GB"/>
        </w:rPr>
      </w:pPr>
      <w:r w:rsidRPr="00CF73B6">
        <w:rPr>
          <w:rFonts w:ascii="Times" w:hAnsi="Times"/>
          <w:lang w:val="en-GB"/>
        </w:rPr>
        <w:t>T</w:t>
      </w:r>
      <w:r w:rsidR="004F28F5" w:rsidRPr="00CF73B6">
        <w:rPr>
          <w:rFonts w:ascii="Times" w:hAnsi="Times"/>
          <w:lang w:val="en-GB"/>
        </w:rPr>
        <w:t>here are different organisational development techniques</w:t>
      </w:r>
      <w:r w:rsidRPr="00CF73B6">
        <w:rPr>
          <w:rFonts w:ascii="Times" w:hAnsi="Times"/>
          <w:lang w:val="en-GB"/>
        </w:rPr>
        <w:t>,</w:t>
      </w:r>
      <w:r w:rsidR="004F28F5" w:rsidRPr="00CF73B6">
        <w:rPr>
          <w:rFonts w:ascii="Times" w:hAnsi="Times"/>
          <w:lang w:val="en-GB"/>
        </w:rPr>
        <w:t xml:space="preserve"> which help organisation</w:t>
      </w:r>
      <w:r w:rsidR="00A933A4" w:rsidRPr="00CF73B6">
        <w:rPr>
          <w:rFonts w:ascii="Times" w:hAnsi="Times"/>
          <w:lang w:val="en-GB"/>
        </w:rPr>
        <w:t>s</w:t>
      </w:r>
      <w:r w:rsidR="004F28F5" w:rsidRPr="00CF73B6">
        <w:rPr>
          <w:rFonts w:ascii="Times" w:hAnsi="Times"/>
          <w:lang w:val="en-GB"/>
        </w:rPr>
        <w:t xml:space="preserve"> as well as employees to adjust the changing circumsta</w:t>
      </w:r>
      <w:r w:rsidR="00C97E4F" w:rsidRPr="00CF73B6">
        <w:rPr>
          <w:rFonts w:ascii="Times" w:hAnsi="Times"/>
          <w:lang w:val="en-GB"/>
        </w:rPr>
        <w:t xml:space="preserve">nces in a better way (Cummings and </w:t>
      </w:r>
      <w:r w:rsidR="004F28F5" w:rsidRPr="00CF73B6">
        <w:rPr>
          <w:rFonts w:ascii="Times" w:hAnsi="Times"/>
          <w:lang w:val="en-GB"/>
        </w:rPr>
        <w:t xml:space="preserve">Worley, 2008). </w:t>
      </w:r>
      <w:r w:rsidR="00A933A4" w:rsidRPr="00CF73B6">
        <w:rPr>
          <w:rFonts w:ascii="Times" w:hAnsi="Times"/>
          <w:lang w:val="en-GB"/>
        </w:rPr>
        <w:t xml:space="preserve">These techniques will be discussed below. </w:t>
      </w:r>
    </w:p>
    <w:p w14:paraId="59B4DC5F" w14:textId="77777777" w:rsidR="004F28F5" w:rsidRPr="00CF73B6" w:rsidRDefault="004F28F5" w:rsidP="007976D6">
      <w:pPr>
        <w:snapToGrid w:val="0"/>
        <w:spacing w:after="120" w:line="360" w:lineRule="auto"/>
        <w:jc w:val="both"/>
        <w:rPr>
          <w:rFonts w:ascii="Times" w:hAnsi="Times"/>
          <w:b/>
          <w:i/>
          <w:lang w:val="en-GB"/>
        </w:rPr>
      </w:pPr>
      <w:r w:rsidRPr="00CF73B6">
        <w:rPr>
          <w:rFonts w:ascii="Times" w:hAnsi="Times"/>
          <w:b/>
          <w:i/>
          <w:lang w:val="en-GB"/>
        </w:rPr>
        <w:t xml:space="preserve">How and why might managers need to use different organisational development techniques to lead organisational change? </w:t>
      </w:r>
    </w:p>
    <w:p w14:paraId="12B4AD8E" w14:textId="12B98487" w:rsidR="00A933A4" w:rsidRPr="00CF73B6" w:rsidRDefault="004F28F5" w:rsidP="00F64C7F">
      <w:pPr>
        <w:snapToGrid w:val="0"/>
        <w:spacing w:after="120" w:line="360" w:lineRule="auto"/>
        <w:jc w:val="both"/>
        <w:rPr>
          <w:rFonts w:ascii="Times" w:hAnsi="Times"/>
          <w:lang w:val="en-GB"/>
        </w:rPr>
      </w:pPr>
      <w:r w:rsidRPr="00CF73B6">
        <w:rPr>
          <w:rFonts w:ascii="Times" w:hAnsi="Times"/>
          <w:lang w:val="en-GB"/>
        </w:rPr>
        <w:t>There are various techniques of organisational development</w:t>
      </w:r>
      <w:r w:rsidR="00A933A4" w:rsidRPr="00CF73B6">
        <w:rPr>
          <w:rFonts w:ascii="Times" w:hAnsi="Times"/>
          <w:lang w:val="en-GB"/>
        </w:rPr>
        <w:t>,</w:t>
      </w:r>
      <w:r w:rsidRPr="00CF73B6">
        <w:rPr>
          <w:rFonts w:ascii="Times" w:hAnsi="Times"/>
          <w:lang w:val="en-GB"/>
        </w:rPr>
        <w:t xml:space="preserve"> which is attempted to produce change among employees, or entire of the organisation (Lunenburg, 2010). </w:t>
      </w:r>
      <w:r w:rsidR="00A933A4" w:rsidRPr="00CF73B6">
        <w:rPr>
          <w:rFonts w:ascii="Times" w:hAnsi="Times"/>
          <w:lang w:val="en-GB"/>
        </w:rPr>
        <w:t>One of the</w:t>
      </w:r>
      <w:r w:rsidRPr="00CF73B6">
        <w:rPr>
          <w:rFonts w:ascii="Times" w:hAnsi="Times"/>
          <w:lang w:val="en-GB"/>
        </w:rPr>
        <w:t xml:space="preserve"> technique</w:t>
      </w:r>
      <w:r w:rsidR="00A933A4" w:rsidRPr="00CF73B6">
        <w:rPr>
          <w:rFonts w:ascii="Times" w:hAnsi="Times"/>
          <w:lang w:val="en-GB"/>
        </w:rPr>
        <w:t>s</w:t>
      </w:r>
      <w:r w:rsidRPr="00CF73B6">
        <w:rPr>
          <w:rFonts w:ascii="Times" w:hAnsi="Times"/>
          <w:lang w:val="en-GB"/>
        </w:rPr>
        <w:t xml:space="preserve"> that </w:t>
      </w:r>
      <w:r w:rsidR="00A933A4" w:rsidRPr="00CF73B6">
        <w:rPr>
          <w:rFonts w:ascii="Times" w:hAnsi="Times"/>
          <w:lang w:val="en-GB"/>
        </w:rPr>
        <w:t xml:space="preserve">is </w:t>
      </w:r>
      <w:r w:rsidRPr="00CF73B6">
        <w:rPr>
          <w:rFonts w:ascii="Times" w:hAnsi="Times"/>
          <w:lang w:val="en-GB"/>
        </w:rPr>
        <w:t>use</w:t>
      </w:r>
      <w:r w:rsidR="00A933A4" w:rsidRPr="00CF73B6">
        <w:rPr>
          <w:rFonts w:ascii="Times" w:hAnsi="Times"/>
          <w:lang w:val="en-GB"/>
        </w:rPr>
        <w:t>d</w:t>
      </w:r>
      <w:r w:rsidRPr="00CF73B6">
        <w:rPr>
          <w:rFonts w:ascii="Times" w:hAnsi="Times"/>
          <w:lang w:val="en-GB"/>
        </w:rPr>
        <w:t xml:space="preserve"> by managers to lead the organisat</w:t>
      </w:r>
      <w:r w:rsidR="00A933A4" w:rsidRPr="00CF73B6">
        <w:rPr>
          <w:rFonts w:ascii="Times" w:hAnsi="Times"/>
          <w:lang w:val="en-GB"/>
        </w:rPr>
        <w:t>ional change is “</w:t>
      </w:r>
      <w:r w:rsidR="00A933A4" w:rsidRPr="00CF73B6">
        <w:rPr>
          <w:rFonts w:ascii="Times" w:hAnsi="Times"/>
          <w:i/>
          <w:lang w:val="en-GB"/>
        </w:rPr>
        <w:t>survey feedback</w:t>
      </w:r>
      <w:r w:rsidR="00A933A4" w:rsidRPr="00CF73B6">
        <w:rPr>
          <w:rFonts w:ascii="Times" w:hAnsi="Times"/>
          <w:lang w:val="en-GB"/>
        </w:rPr>
        <w:t xml:space="preserve">”, </w:t>
      </w:r>
      <w:r w:rsidR="00A933A4" w:rsidRPr="00CF73B6">
        <w:rPr>
          <w:rFonts w:ascii="Times" w:hAnsi="Times" w:cs="Times New Roman"/>
          <w:bCs/>
          <w:lang w:val="en-GB"/>
        </w:rPr>
        <w:t>which is involves data to be collected through a questionnaire. Managers discuss and make decisions from the information they collect from the questionnaire</w:t>
      </w:r>
      <w:r w:rsidR="00C97E4F" w:rsidRPr="00CF73B6">
        <w:rPr>
          <w:rFonts w:ascii="Times" w:hAnsi="Times" w:cs="Times New Roman"/>
          <w:bCs/>
          <w:noProof/>
          <w:lang w:val="en-GB"/>
        </w:rPr>
        <w:t xml:space="preserve"> </w:t>
      </w:r>
      <w:r w:rsidR="00C97E4F" w:rsidRPr="00CF73B6">
        <w:rPr>
          <w:rFonts w:ascii="Times" w:hAnsi="Times" w:cs="Times New Roman"/>
          <w:noProof/>
          <w:lang w:val="en-GB"/>
        </w:rPr>
        <w:t>(French and Bell H. Cecil, 1999)</w:t>
      </w:r>
      <w:r w:rsidR="00A933A4" w:rsidRPr="00CF73B6">
        <w:rPr>
          <w:rFonts w:ascii="Times" w:hAnsi="Times" w:cs="Times New Roman"/>
          <w:bCs/>
          <w:lang w:val="en-GB"/>
        </w:rPr>
        <w:t xml:space="preserve">. Quality of work, working condition, working hours, salaries and employees attitude towards the above are will be the range that covers from the survey. The managers </w:t>
      </w:r>
      <w:proofErr w:type="gramStart"/>
      <w:r w:rsidR="00A933A4" w:rsidRPr="00CF73B6">
        <w:rPr>
          <w:rFonts w:ascii="Times" w:hAnsi="Times" w:cs="Times New Roman"/>
          <w:bCs/>
          <w:lang w:val="en-GB"/>
        </w:rPr>
        <w:t>proceeds</w:t>
      </w:r>
      <w:proofErr w:type="gramEnd"/>
      <w:r w:rsidR="00A933A4" w:rsidRPr="00CF73B6">
        <w:rPr>
          <w:rFonts w:ascii="Times" w:hAnsi="Times" w:cs="Times New Roman"/>
          <w:bCs/>
          <w:lang w:val="en-GB"/>
        </w:rPr>
        <w:t xml:space="preserve"> to </w:t>
      </w:r>
      <w:proofErr w:type="spellStart"/>
      <w:r w:rsidR="00A933A4" w:rsidRPr="00CF73B6">
        <w:rPr>
          <w:rFonts w:ascii="Times" w:hAnsi="Times" w:cs="Times New Roman"/>
          <w:bCs/>
          <w:lang w:val="en-GB"/>
        </w:rPr>
        <w:t>analyze</w:t>
      </w:r>
      <w:proofErr w:type="spellEnd"/>
      <w:r w:rsidR="00A933A4" w:rsidRPr="00CF73B6">
        <w:rPr>
          <w:rFonts w:ascii="Times" w:hAnsi="Times" w:cs="Times New Roman"/>
          <w:bCs/>
          <w:lang w:val="en-GB"/>
        </w:rPr>
        <w:t xml:space="preserve"> the gathered data and they pinpoint the problems and start drafting plans for solutions</w:t>
      </w:r>
      <w:r w:rsidR="00C97E4F" w:rsidRPr="00CF73B6">
        <w:rPr>
          <w:rFonts w:ascii="Times" w:hAnsi="Times" w:cs="Times New Roman"/>
          <w:bCs/>
          <w:noProof/>
          <w:lang w:val="en-GB"/>
        </w:rPr>
        <w:t xml:space="preserve"> </w:t>
      </w:r>
      <w:r w:rsidR="00C97E4F" w:rsidRPr="00CF73B6">
        <w:rPr>
          <w:rFonts w:ascii="Times" w:hAnsi="Times" w:cs="Times New Roman"/>
          <w:noProof/>
          <w:lang w:val="en-GB"/>
        </w:rPr>
        <w:t>(Jones and Brazzel, 2014)</w:t>
      </w:r>
      <w:r w:rsidR="00A933A4" w:rsidRPr="00CF73B6">
        <w:rPr>
          <w:rFonts w:ascii="Times" w:hAnsi="Times" w:cs="Times New Roman"/>
          <w:bCs/>
          <w:lang w:val="en-GB"/>
        </w:rPr>
        <w:t>.</w:t>
      </w:r>
      <w:r w:rsidRPr="00CF73B6">
        <w:rPr>
          <w:rFonts w:ascii="Times" w:hAnsi="Times"/>
          <w:lang w:val="en-GB"/>
        </w:rPr>
        <w:t xml:space="preserve"> </w:t>
      </w:r>
    </w:p>
    <w:p w14:paraId="0A771490" w14:textId="58616389" w:rsidR="004F28F5" w:rsidRPr="00CF73B6" w:rsidRDefault="004F28F5" w:rsidP="00F64C7F">
      <w:pPr>
        <w:snapToGrid w:val="0"/>
        <w:spacing w:after="120" w:line="360" w:lineRule="auto"/>
        <w:jc w:val="both"/>
        <w:rPr>
          <w:rFonts w:ascii="Times" w:hAnsi="Times"/>
          <w:lang w:val="en-GB"/>
        </w:rPr>
      </w:pPr>
      <w:r w:rsidRPr="00CF73B6">
        <w:rPr>
          <w:rFonts w:ascii="Times" w:hAnsi="Times"/>
          <w:lang w:val="en-GB"/>
        </w:rPr>
        <w:t>Survey feedback can help managers to lead and improve the groups and teams, inter-group relations, and system-wide activities of the organisation. The survey feedback technique is powerful enough to the managers to lead the organisational change because it provides members at all levels of the organisation on results for the units and engages in constructive discussions with the managers for m</w:t>
      </w:r>
      <w:r w:rsidR="00C97E4F" w:rsidRPr="00CF73B6">
        <w:rPr>
          <w:rFonts w:ascii="Times" w:hAnsi="Times"/>
          <w:lang w:val="en-GB"/>
        </w:rPr>
        <w:t>aking improvements (Conlon and S</w:t>
      </w:r>
      <w:r w:rsidRPr="00CF73B6">
        <w:rPr>
          <w:rFonts w:ascii="Times" w:hAnsi="Times"/>
          <w:lang w:val="en-GB"/>
        </w:rPr>
        <w:t>hort, 1984).</w:t>
      </w:r>
    </w:p>
    <w:p w14:paraId="19FE5AF9" w14:textId="772BB40D" w:rsidR="004F28F5" w:rsidRPr="00CF73B6" w:rsidRDefault="00662D71" w:rsidP="00F64C7F">
      <w:pPr>
        <w:snapToGrid w:val="0"/>
        <w:spacing w:after="120" w:line="360" w:lineRule="auto"/>
        <w:jc w:val="both"/>
        <w:rPr>
          <w:rFonts w:ascii="Times" w:hAnsi="Times"/>
          <w:lang w:val="en-GB"/>
        </w:rPr>
      </w:pPr>
      <w:r w:rsidRPr="00CF73B6">
        <w:rPr>
          <w:rFonts w:ascii="Times" w:hAnsi="Times" w:cs="Times New Roman"/>
          <w:bCs/>
          <w:lang w:val="en-GB"/>
        </w:rPr>
        <w:t>Secondly, m</w:t>
      </w:r>
      <w:r w:rsidR="00A933A4" w:rsidRPr="00CF73B6">
        <w:rPr>
          <w:rFonts w:ascii="Times" w:hAnsi="Times" w:cs="Times New Roman"/>
          <w:bCs/>
          <w:lang w:val="en-GB"/>
        </w:rPr>
        <w:t xml:space="preserve">anagers use </w:t>
      </w:r>
      <w:r w:rsidRPr="00CF73B6">
        <w:rPr>
          <w:rFonts w:ascii="Times" w:hAnsi="Times" w:cs="Times New Roman"/>
          <w:bCs/>
          <w:lang w:val="en-GB"/>
        </w:rPr>
        <w:t>“</w:t>
      </w:r>
      <w:r w:rsidR="00A933A4" w:rsidRPr="00CF73B6">
        <w:rPr>
          <w:rFonts w:ascii="Times" w:hAnsi="Times" w:cs="Times New Roman"/>
          <w:bCs/>
          <w:i/>
          <w:lang w:val="en-GB"/>
        </w:rPr>
        <w:t>team building technique</w:t>
      </w:r>
      <w:r w:rsidRPr="00CF73B6">
        <w:rPr>
          <w:rFonts w:ascii="Times" w:hAnsi="Times" w:cs="Times New Roman"/>
          <w:bCs/>
          <w:lang w:val="en-GB"/>
        </w:rPr>
        <w:t>”</w:t>
      </w:r>
      <w:r w:rsidR="00A933A4" w:rsidRPr="00CF73B6">
        <w:rPr>
          <w:rFonts w:ascii="Times" w:hAnsi="Times" w:cs="Times New Roman"/>
          <w:bCs/>
          <w:lang w:val="en-GB"/>
        </w:rPr>
        <w:t xml:space="preserve"> in organizational development</w:t>
      </w:r>
      <w:r w:rsidR="004F28F5" w:rsidRPr="00CF73B6">
        <w:rPr>
          <w:rFonts w:ascii="Times" w:hAnsi="Times"/>
          <w:lang w:val="en-GB"/>
        </w:rPr>
        <w:t xml:space="preserve">. </w:t>
      </w:r>
      <w:r w:rsidR="00F32EE6" w:rsidRPr="00CF73B6">
        <w:rPr>
          <w:rFonts w:ascii="Times" w:hAnsi="Times" w:cs="Times New Roman"/>
          <w:bCs/>
          <w:lang w:val="en-GB"/>
        </w:rPr>
        <w:t>Team building is designed to improve the capacity of the organization’s individuals to work together in a harmonious environment</w:t>
      </w:r>
      <w:r w:rsidR="00C97E4F" w:rsidRPr="00CF73B6">
        <w:rPr>
          <w:rFonts w:ascii="Times" w:hAnsi="Times" w:cs="Times New Roman"/>
          <w:bCs/>
          <w:noProof/>
          <w:lang w:val="en-GB"/>
        </w:rPr>
        <w:t xml:space="preserve"> </w:t>
      </w:r>
      <w:r w:rsidR="00C97E4F" w:rsidRPr="00CF73B6">
        <w:rPr>
          <w:rFonts w:ascii="Times" w:hAnsi="Times" w:cs="Times New Roman"/>
          <w:noProof/>
          <w:lang w:val="en-GB"/>
        </w:rPr>
        <w:t xml:space="preserve">(Jones </w:t>
      </w:r>
      <w:r w:rsidR="00CF73B6">
        <w:rPr>
          <w:rFonts w:ascii="Times" w:hAnsi="Times" w:cs="Times New Roman"/>
          <w:noProof/>
          <w:lang w:val="en-GB"/>
        </w:rPr>
        <w:t>and</w:t>
      </w:r>
      <w:r w:rsidR="00C97E4F" w:rsidRPr="00CF73B6">
        <w:rPr>
          <w:rFonts w:ascii="Times" w:hAnsi="Times" w:cs="Times New Roman"/>
          <w:noProof/>
          <w:lang w:val="en-GB"/>
        </w:rPr>
        <w:t xml:space="preserve"> Brazzel, 2014)</w:t>
      </w:r>
      <w:r w:rsidR="00F32EE6" w:rsidRPr="00CF73B6">
        <w:rPr>
          <w:rFonts w:ascii="Times" w:hAnsi="Times" w:cs="Times New Roman"/>
          <w:bCs/>
          <w:lang w:val="en-GB"/>
        </w:rPr>
        <w:t xml:space="preserve">. </w:t>
      </w:r>
      <w:r w:rsidR="00F32EE6" w:rsidRPr="00CF73B6">
        <w:rPr>
          <w:rFonts w:ascii="Times" w:hAnsi="Times"/>
          <w:lang w:val="en-GB"/>
        </w:rPr>
        <w:t>It</w:t>
      </w:r>
      <w:r w:rsidR="004F28F5" w:rsidRPr="00CF73B6">
        <w:rPr>
          <w:rFonts w:ascii="Times" w:hAnsi="Times"/>
          <w:lang w:val="en-GB"/>
        </w:rPr>
        <w:t xml:space="preserve"> is directed toward goal setting, development of interpersonal relations, role analysis, and team process analysis of organisational developme</w:t>
      </w:r>
      <w:r w:rsidR="00C97E4F" w:rsidRPr="00CF73B6">
        <w:rPr>
          <w:rFonts w:ascii="Times" w:hAnsi="Times"/>
          <w:lang w:val="en-GB"/>
        </w:rPr>
        <w:t>nt during organisational change</w:t>
      </w:r>
      <w:r w:rsidR="004F28F5" w:rsidRPr="00CF73B6">
        <w:rPr>
          <w:rFonts w:ascii="Times" w:hAnsi="Times"/>
          <w:lang w:val="en-GB"/>
        </w:rPr>
        <w:t xml:space="preserve">. In order to help team </w:t>
      </w:r>
      <w:proofErr w:type="gramStart"/>
      <w:r w:rsidR="004F28F5" w:rsidRPr="00CF73B6">
        <w:rPr>
          <w:rFonts w:ascii="Times" w:hAnsi="Times"/>
          <w:lang w:val="en-GB"/>
        </w:rPr>
        <w:t>members</w:t>
      </w:r>
      <w:proofErr w:type="gramEnd"/>
      <w:r w:rsidR="004F28F5" w:rsidRPr="00CF73B6">
        <w:rPr>
          <w:rFonts w:ascii="Times" w:hAnsi="Times"/>
          <w:lang w:val="en-GB"/>
        </w:rPr>
        <w:t xml:space="preserve"> open up and speak their minds on work related issues, the managers lead group discussions and this helps to increase sensitivity to team members’ </w:t>
      </w:r>
      <w:r w:rsidRPr="00CF73B6">
        <w:rPr>
          <w:rFonts w:ascii="Times" w:hAnsi="Times"/>
          <w:lang w:val="en-GB"/>
        </w:rPr>
        <w:t>behaviour</w:t>
      </w:r>
      <w:r w:rsidR="004F28F5" w:rsidRPr="00CF73B6">
        <w:rPr>
          <w:rFonts w:ascii="Times" w:hAnsi="Times"/>
          <w:lang w:val="en-GB"/>
        </w:rPr>
        <w:t xml:space="preserve"> by promoting a healthy group functioning </w:t>
      </w:r>
      <w:r w:rsidR="00C97E4F" w:rsidRPr="00CF73B6">
        <w:rPr>
          <w:rFonts w:ascii="Times" w:hAnsi="Times" w:cs="Times New Roman"/>
          <w:noProof/>
          <w:lang w:val="en-GB"/>
        </w:rPr>
        <w:t xml:space="preserve">(Ryan, Williams, Charles, </w:t>
      </w:r>
      <w:r w:rsidR="00CF73B6">
        <w:rPr>
          <w:rFonts w:ascii="Times" w:hAnsi="Times" w:cs="Times New Roman"/>
          <w:noProof/>
          <w:lang w:val="en-GB"/>
        </w:rPr>
        <w:t>and</w:t>
      </w:r>
      <w:r w:rsidR="00C97E4F" w:rsidRPr="00CF73B6">
        <w:rPr>
          <w:rFonts w:ascii="Times" w:hAnsi="Times" w:cs="Times New Roman"/>
          <w:noProof/>
          <w:lang w:val="en-GB"/>
        </w:rPr>
        <w:t xml:space="preserve"> Waterhouse, 2008)</w:t>
      </w:r>
      <w:r w:rsidR="00FE2E83" w:rsidRPr="00CF73B6">
        <w:rPr>
          <w:rFonts w:ascii="Times" w:hAnsi="Times" w:cs="Times New Roman"/>
          <w:bCs/>
          <w:lang w:val="en-GB"/>
        </w:rPr>
        <w:t>.</w:t>
      </w:r>
    </w:p>
    <w:p w14:paraId="1F80BC98" w14:textId="4411933F" w:rsidR="004F28F5" w:rsidRPr="00CF73B6" w:rsidRDefault="004F28F5" w:rsidP="00F64C7F">
      <w:pPr>
        <w:snapToGrid w:val="0"/>
        <w:spacing w:after="120" w:line="360" w:lineRule="auto"/>
        <w:jc w:val="both"/>
        <w:rPr>
          <w:rFonts w:ascii="Times" w:hAnsi="Times"/>
          <w:lang w:val="en-GB"/>
        </w:rPr>
      </w:pPr>
      <w:r w:rsidRPr="00CF73B6">
        <w:rPr>
          <w:rFonts w:ascii="Times" w:hAnsi="Times"/>
          <w:lang w:val="en-GB"/>
        </w:rPr>
        <w:t>A variation of the team building technique is process consultation. Process consultation technique helps the managers to understand, perceive, and act on the change process that</w:t>
      </w:r>
      <w:r w:rsidR="00C97E4F" w:rsidRPr="00CF73B6">
        <w:rPr>
          <w:rFonts w:ascii="Times" w:hAnsi="Times"/>
          <w:lang w:val="en-GB"/>
        </w:rPr>
        <w:t xml:space="preserve"> happen in the work environment. </w:t>
      </w:r>
      <w:r w:rsidRPr="00CF73B6">
        <w:rPr>
          <w:rFonts w:ascii="Times" w:hAnsi="Times"/>
          <w:lang w:val="en-GB"/>
        </w:rPr>
        <w:t>By using this technique, managers are able to provide advice or guidance to solve the issue or problem that happens during the organisational change. Process consultation helps managers to find the way to solve problem</w:t>
      </w:r>
      <w:r w:rsidR="00FE2E83" w:rsidRPr="00CF73B6">
        <w:rPr>
          <w:rFonts w:ascii="Times" w:hAnsi="Times"/>
          <w:lang w:val="en-GB"/>
        </w:rPr>
        <w:t>s</w:t>
      </w:r>
      <w:r w:rsidRPr="00CF73B6">
        <w:rPr>
          <w:rFonts w:ascii="Times" w:hAnsi="Times"/>
          <w:lang w:val="en-GB"/>
        </w:rPr>
        <w:t xml:space="preserve"> that ha</w:t>
      </w:r>
      <w:r w:rsidR="00C97E4F" w:rsidRPr="00CF73B6">
        <w:rPr>
          <w:rFonts w:ascii="Times" w:hAnsi="Times"/>
          <w:lang w:val="en-GB"/>
        </w:rPr>
        <w:t>ppen during the change process (Schein, 1999).</w:t>
      </w:r>
    </w:p>
    <w:p w14:paraId="464E491A" w14:textId="77454419" w:rsidR="004F28F5" w:rsidRPr="00CF73B6" w:rsidRDefault="0090607A" w:rsidP="00F64C7F">
      <w:pPr>
        <w:snapToGrid w:val="0"/>
        <w:spacing w:after="120" w:line="360" w:lineRule="auto"/>
        <w:jc w:val="both"/>
        <w:rPr>
          <w:rFonts w:ascii="Times" w:hAnsi="Times"/>
          <w:lang w:val="en-GB"/>
        </w:rPr>
      </w:pPr>
      <w:r w:rsidRPr="00CF73B6">
        <w:rPr>
          <w:rFonts w:ascii="Times" w:hAnsi="Times"/>
          <w:lang w:val="en-GB"/>
        </w:rPr>
        <w:t xml:space="preserve">Another </w:t>
      </w:r>
      <w:r w:rsidRPr="00CF73B6">
        <w:rPr>
          <w:rFonts w:ascii="Times" w:hAnsi="Times" w:cs="Times New Roman"/>
          <w:bCs/>
          <w:lang w:val="en-GB"/>
        </w:rPr>
        <w:t xml:space="preserve">organizational development technique is </w:t>
      </w:r>
      <w:r w:rsidRPr="00CF73B6">
        <w:rPr>
          <w:rFonts w:ascii="Times" w:hAnsi="Times"/>
          <w:lang w:val="en-GB"/>
        </w:rPr>
        <w:t>q</w:t>
      </w:r>
      <w:r w:rsidR="004F28F5" w:rsidRPr="00CF73B6">
        <w:rPr>
          <w:rFonts w:ascii="Times" w:hAnsi="Times"/>
          <w:lang w:val="en-GB"/>
        </w:rPr>
        <w:t>uality circles technique</w:t>
      </w:r>
      <w:r w:rsidRPr="00CF73B6">
        <w:rPr>
          <w:rFonts w:ascii="Times" w:hAnsi="Times"/>
          <w:lang w:val="en-GB"/>
        </w:rPr>
        <w:t xml:space="preserve"> that</w:t>
      </w:r>
      <w:r w:rsidR="004F28F5" w:rsidRPr="00CF73B6">
        <w:rPr>
          <w:rFonts w:ascii="Times" w:hAnsi="Times"/>
          <w:lang w:val="en-GB"/>
        </w:rPr>
        <w:t xml:space="preserve"> stimulate</w:t>
      </w:r>
      <w:r w:rsidRPr="00CF73B6">
        <w:rPr>
          <w:rFonts w:ascii="Times" w:hAnsi="Times"/>
          <w:lang w:val="en-GB"/>
        </w:rPr>
        <w:t>s</w:t>
      </w:r>
      <w:r w:rsidR="004F28F5" w:rsidRPr="00CF73B6">
        <w:rPr>
          <w:rFonts w:ascii="Times" w:hAnsi="Times"/>
          <w:lang w:val="en-GB"/>
        </w:rPr>
        <w:t xml:space="preserve"> an upward communications flow, from first-line group members to managers. Quality</w:t>
      </w:r>
      <w:r w:rsidR="00DB4A04" w:rsidRPr="00CF73B6">
        <w:rPr>
          <w:rFonts w:ascii="Times" w:hAnsi="Times"/>
          <w:lang w:val="en-GB"/>
        </w:rPr>
        <w:t xml:space="preserve"> circles helps managers to deal</w:t>
      </w:r>
      <w:r w:rsidR="004F28F5" w:rsidRPr="00CF73B6">
        <w:rPr>
          <w:rFonts w:ascii="Times" w:hAnsi="Times"/>
          <w:lang w:val="en-GB"/>
        </w:rPr>
        <w:t xml:space="preserve"> with the issues that happen in the organisation such as how to reduce vandalism, how to create safer and comfortable working environments for the employees and how to improve the product or service quality d</w:t>
      </w:r>
      <w:r w:rsidR="00C97E4F" w:rsidRPr="00CF73B6">
        <w:rPr>
          <w:rFonts w:ascii="Times" w:hAnsi="Times"/>
          <w:lang w:val="en-GB"/>
        </w:rPr>
        <w:t xml:space="preserve">uring the organizational change. </w:t>
      </w:r>
      <w:r w:rsidR="004F28F5" w:rsidRPr="00CF73B6">
        <w:rPr>
          <w:rFonts w:ascii="Times" w:hAnsi="Times"/>
          <w:lang w:val="en-GB"/>
        </w:rPr>
        <w:t>A quality circle is a voluntary group from similar jobs, who meet</w:t>
      </w:r>
      <w:r w:rsidR="00DB4A04" w:rsidRPr="00CF73B6">
        <w:rPr>
          <w:rFonts w:ascii="Times" w:hAnsi="Times"/>
          <w:lang w:val="en-GB"/>
        </w:rPr>
        <w:t>s</w:t>
      </w:r>
      <w:r w:rsidR="004F28F5" w:rsidRPr="00CF73B6">
        <w:rPr>
          <w:rFonts w:ascii="Times" w:hAnsi="Times"/>
          <w:lang w:val="en-GB"/>
        </w:rPr>
        <w:t xml:space="preserve"> periodically to identify, discuss out the problems and suggest solution that focus on departmental and organizational goals and submit proposals for change to management. Quality circles have been shown to heighten moral, reduce costs and boost qua</w:t>
      </w:r>
      <w:r w:rsidR="00C97E4F" w:rsidRPr="00CF73B6">
        <w:rPr>
          <w:rFonts w:ascii="Times" w:hAnsi="Times"/>
          <w:lang w:val="en-GB"/>
        </w:rPr>
        <w:t>lity in the working environment</w:t>
      </w:r>
      <w:r w:rsidR="004F28F5" w:rsidRPr="00CF73B6">
        <w:rPr>
          <w:rFonts w:ascii="Times" w:hAnsi="Times"/>
          <w:lang w:val="en-GB"/>
        </w:rPr>
        <w:t xml:space="preserve"> </w:t>
      </w:r>
      <w:r w:rsidR="00C97E4F" w:rsidRPr="00CF73B6">
        <w:rPr>
          <w:rFonts w:ascii="Times" w:hAnsi="Times"/>
          <w:lang w:val="en-GB"/>
        </w:rPr>
        <w:t>(Lunenburg, 2010).</w:t>
      </w:r>
    </w:p>
    <w:p w14:paraId="4186B898" w14:textId="77777777" w:rsidR="00F64C7F" w:rsidRDefault="004F28F5" w:rsidP="00F64C7F">
      <w:pPr>
        <w:snapToGrid w:val="0"/>
        <w:spacing w:after="120" w:line="360" w:lineRule="auto"/>
        <w:jc w:val="both"/>
        <w:rPr>
          <w:rFonts w:ascii="Times" w:hAnsi="Times"/>
          <w:lang w:val="en-GB"/>
        </w:rPr>
      </w:pPr>
      <w:r w:rsidRPr="00CF73B6">
        <w:rPr>
          <w:rFonts w:ascii="Times" w:hAnsi="Times"/>
          <w:lang w:val="en-GB"/>
        </w:rPr>
        <w:t xml:space="preserve">Sensitivity training technique, also known as laboratory training that asks employees to interact </w:t>
      </w:r>
      <w:r w:rsidR="00DB4A04" w:rsidRPr="00CF73B6">
        <w:rPr>
          <w:rFonts w:ascii="Times" w:hAnsi="Times"/>
          <w:lang w:val="en-GB"/>
        </w:rPr>
        <w:t>for</w:t>
      </w:r>
      <w:r w:rsidRPr="00CF73B6">
        <w:rPr>
          <w:rFonts w:ascii="Times" w:hAnsi="Times"/>
          <w:lang w:val="en-GB"/>
        </w:rPr>
        <w:t xml:space="preserve"> better understand</w:t>
      </w:r>
      <w:r w:rsidR="00DB4A04" w:rsidRPr="00CF73B6">
        <w:rPr>
          <w:rFonts w:ascii="Times" w:hAnsi="Times"/>
          <w:lang w:val="en-GB"/>
        </w:rPr>
        <w:t>ing of</w:t>
      </w:r>
      <w:r w:rsidRPr="00CF73B6">
        <w:rPr>
          <w:rFonts w:ascii="Times" w:hAnsi="Times"/>
          <w:lang w:val="en-GB"/>
        </w:rPr>
        <w:t xml:space="preserve"> each other (Vicky, 2015). </w:t>
      </w:r>
      <w:r w:rsidR="00DB4A04" w:rsidRPr="00CF73B6">
        <w:rPr>
          <w:rFonts w:ascii="Times" w:hAnsi="Times"/>
          <w:lang w:val="en-GB"/>
        </w:rPr>
        <w:t>By this technique</w:t>
      </w:r>
      <w:r w:rsidRPr="00CF73B6">
        <w:rPr>
          <w:rFonts w:ascii="Times" w:hAnsi="Times"/>
          <w:lang w:val="en-GB"/>
        </w:rPr>
        <w:t>, team members and the managers get better acquainted, form bonds, cease to be judgmental and prone to become more motivated and efficient in the working environment during the organizational change. It builds up openness, improves listening skills, tolerate individual differences and the art of resolving conflicts for the managers, so that managers can carry out free communications and forming interpersonal relationships are bound to improve the group experience as a team, offering members the chance to unequivocally express themselves in a safe and controlled workplace (Vicky, 2015).</w:t>
      </w:r>
    </w:p>
    <w:p w14:paraId="0FDC2C3F" w14:textId="686475E9" w:rsidR="004F28F5" w:rsidRPr="00CF73B6" w:rsidRDefault="007976D6" w:rsidP="00F64C7F">
      <w:pPr>
        <w:snapToGrid w:val="0"/>
        <w:spacing w:after="120" w:line="360" w:lineRule="auto"/>
        <w:jc w:val="both"/>
        <w:rPr>
          <w:rFonts w:ascii="Times" w:hAnsi="Times"/>
          <w:lang w:val="en-GB"/>
        </w:rPr>
      </w:pPr>
      <w:r w:rsidRPr="00CF73B6">
        <w:rPr>
          <w:rFonts w:ascii="Times" w:hAnsi="Times"/>
          <w:lang w:val="en-GB"/>
        </w:rPr>
        <w:t xml:space="preserve">To sum up, in order to lead organisational change, which is complex and difficult in most of the times, managers need to use different organisational development techniques. These techniques and how they are applied by managers are discussed above. </w:t>
      </w:r>
    </w:p>
    <w:p w14:paraId="0DB94B44" w14:textId="7FBB4D3D" w:rsidR="007976D6" w:rsidRPr="00F64C7F" w:rsidRDefault="007976D6" w:rsidP="00F64C7F">
      <w:pPr>
        <w:snapToGrid w:val="0"/>
        <w:spacing w:after="120"/>
        <w:ind w:firstLine="720"/>
        <w:jc w:val="center"/>
        <w:rPr>
          <w:rFonts w:ascii="Times" w:hAnsi="Times"/>
          <w:b/>
          <w:lang w:val="en-GB"/>
        </w:rPr>
      </w:pPr>
      <w:r w:rsidRPr="00F64C7F">
        <w:rPr>
          <w:rFonts w:ascii="Times" w:hAnsi="Times"/>
          <w:b/>
          <w:lang w:val="en-GB"/>
        </w:rPr>
        <w:t>REFERENCES</w:t>
      </w:r>
    </w:p>
    <w:p w14:paraId="3A47DADA" w14:textId="77777777" w:rsidR="0073393D" w:rsidRDefault="0073393D" w:rsidP="0073393D">
      <w:pPr>
        <w:spacing w:after="120"/>
        <w:jc w:val="both"/>
        <w:rPr>
          <w:rFonts w:ascii="Times" w:eastAsiaTheme="minorHAnsi" w:hAnsi="Times" w:cs="Arial Unicode MS"/>
          <w:noProof/>
          <w:sz w:val="22"/>
          <w:szCs w:val="22"/>
          <w:lang w:val="en-GB" w:bidi="si-LK"/>
        </w:rPr>
      </w:pPr>
    </w:p>
    <w:p w14:paraId="7E3F7298" w14:textId="77777777" w:rsidR="007976D6" w:rsidRPr="00F64C7F" w:rsidRDefault="007976D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Amagoh, F., 2008. Perspectives on Organizational Change: Systems and Complexity Theories. The Innovation Journal: The Public Sector Innovation Journal, 13(3)(3), pp. 1-10.</w:t>
      </w:r>
    </w:p>
    <w:p w14:paraId="627CFFBE" w14:textId="7FEFFE48" w:rsidR="0012697B" w:rsidRPr="00F64C7F" w:rsidRDefault="0012697B"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Bacharach, S.B. and Lawler, E.J., 1998. Political alignments in organizations: Contextualization, mobilization, and coordination. </w:t>
      </w:r>
      <w:r w:rsidRPr="00F64C7F">
        <w:rPr>
          <w:rFonts w:ascii="Times" w:eastAsiaTheme="minorHAnsi" w:hAnsi="Times" w:cs="Arial Unicode MS"/>
          <w:i/>
          <w:iCs/>
          <w:noProof/>
          <w:lang w:val="en-GB" w:bidi="si-LK"/>
        </w:rPr>
        <w:t>Power and influence in organizations</w:t>
      </w:r>
      <w:r w:rsidRPr="00F64C7F">
        <w:rPr>
          <w:rFonts w:ascii="Times" w:eastAsiaTheme="minorHAnsi" w:hAnsi="Times" w:cs="Arial Unicode MS"/>
          <w:noProof/>
          <w:lang w:val="en-GB" w:bidi="si-LK"/>
        </w:rPr>
        <w:t>, pp.67-88.</w:t>
      </w:r>
    </w:p>
    <w:p w14:paraId="631C311F" w14:textId="018C7F05" w:rsidR="007976D6" w:rsidRPr="00F64C7F" w:rsidRDefault="007976D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 xml:space="preserve">Bate, P., 1990. Using The Culture Concept in an Organization Development Setting. Journal Of Applied </w:t>
      </w:r>
      <w:r w:rsidR="00CF73B6" w:rsidRPr="00F64C7F">
        <w:rPr>
          <w:rFonts w:ascii="Times" w:eastAsiaTheme="minorHAnsi" w:hAnsi="Times" w:cs="Arial Unicode MS"/>
          <w:noProof/>
          <w:lang w:val="en-GB" w:bidi="si-LK"/>
        </w:rPr>
        <w:t>Behaviour</w:t>
      </w:r>
      <w:r w:rsidRPr="00F64C7F">
        <w:rPr>
          <w:rFonts w:ascii="Times" w:eastAsiaTheme="minorHAnsi" w:hAnsi="Times" w:cs="Arial Unicode MS"/>
          <w:noProof/>
          <w:lang w:val="en-GB" w:bidi="si-LK"/>
        </w:rPr>
        <w:t>al Science, Volume 26, pp. 352-372.</w:t>
      </w:r>
    </w:p>
    <w:p w14:paraId="4B954E80" w14:textId="6A184233" w:rsidR="007976D6" w:rsidRPr="00F64C7F" w:rsidRDefault="00CF73B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Beer, M. and</w:t>
      </w:r>
      <w:r w:rsidR="007976D6" w:rsidRPr="00F64C7F">
        <w:rPr>
          <w:rFonts w:ascii="Times" w:eastAsiaTheme="minorHAnsi" w:hAnsi="Times" w:cs="Arial Unicode MS"/>
          <w:noProof/>
          <w:lang w:val="en-GB" w:bidi="si-LK"/>
        </w:rPr>
        <w:t xml:space="preserve"> Nohria, N., 2000. Breaking The Code Of Change. Boston: Harvard Business School Press.</w:t>
      </w:r>
    </w:p>
    <w:p w14:paraId="543007B1" w14:textId="548416C3" w:rsidR="00975B90" w:rsidRPr="00F64C7F" w:rsidRDefault="00975B90"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Buchanan, D.A., Addicott, R., Fitzgerald, L., Ferlie, E. and Baeza, J.I., 2007. Nobody in charge: Distributed change agency in healthcare. </w:t>
      </w:r>
      <w:r w:rsidRPr="00F64C7F">
        <w:rPr>
          <w:rFonts w:ascii="Times" w:eastAsiaTheme="minorHAnsi" w:hAnsi="Times" w:cs="Arial Unicode MS"/>
          <w:i/>
          <w:iCs/>
          <w:noProof/>
          <w:lang w:val="en-GB" w:bidi="si-LK"/>
        </w:rPr>
        <w:t>Human Relations</w:t>
      </w:r>
      <w:r w:rsidRPr="00F64C7F">
        <w:rPr>
          <w:rFonts w:ascii="Times" w:eastAsiaTheme="minorHAnsi" w:hAnsi="Times" w:cs="Arial Unicode MS"/>
          <w:noProof/>
          <w:lang w:val="en-GB" w:bidi="si-LK"/>
        </w:rPr>
        <w:t>, </w:t>
      </w:r>
      <w:r w:rsidRPr="00F64C7F">
        <w:rPr>
          <w:rFonts w:ascii="Times" w:eastAsiaTheme="minorHAnsi" w:hAnsi="Times" w:cs="Arial Unicode MS"/>
          <w:i/>
          <w:iCs/>
          <w:noProof/>
          <w:lang w:val="en-GB" w:bidi="si-LK"/>
        </w:rPr>
        <w:t>60</w:t>
      </w:r>
      <w:r w:rsidRPr="00F64C7F">
        <w:rPr>
          <w:rFonts w:ascii="Times" w:eastAsiaTheme="minorHAnsi" w:hAnsi="Times" w:cs="Arial Unicode MS"/>
          <w:noProof/>
          <w:lang w:val="en-GB" w:bidi="si-LK"/>
        </w:rPr>
        <w:t>(7), pp.1065-1090.</w:t>
      </w:r>
    </w:p>
    <w:p w14:paraId="17C872F6" w14:textId="77777777" w:rsidR="00CF73B6" w:rsidRPr="00F64C7F" w:rsidRDefault="00CF73B6" w:rsidP="0073393D">
      <w:pPr>
        <w:spacing w:after="120"/>
        <w:jc w:val="both"/>
        <w:rPr>
          <w:rFonts w:ascii="Times" w:eastAsiaTheme="minorHAnsi" w:hAnsi="Times" w:cs="Arial Unicode MS"/>
          <w:noProof/>
          <w:lang w:val="en-US" w:bidi="si-LK"/>
        </w:rPr>
      </w:pPr>
      <w:r w:rsidRPr="00F64C7F">
        <w:rPr>
          <w:rFonts w:ascii="Times" w:eastAsiaTheme="minorHAnsi" w:hAnsi="Times" w:cs="Arial Unicode MS"/>
          <w:noProof/>
          <w:lang w:val="en-US" w:bidi="si-LK"/>
        </w:rPr>
        <w:t xml:space="preserve">Buchanan, D. and Badham, R., 1999. Politics and organizational change: The lived experience. </w:t>
      </w:r>
      <w:r w:rsidRPr="00F64C7F">
        <w:rPr>
          <w:rFonts w:ascii="Times" w:eastAsiaTheme="minorHAnsi" w:hAnsi="Times" w:cs="Arial Unicode MS"/>
          <w:i/>
          <w:iCs/>
          <w:noProof/>
          <w:lang w:val="en-US" w:bidi="si-LK"/>
        </w:rPr>
        <w:t xml:space="preserve">Human Relations, </w:t>
      </w:r>
      <w:r w:rsidRPr="00F64C7F">
        <w:rPr>
          <w:rFonts w:ascii="Times" w:eastAsiaTheme="minorHAnsi" w:hAnsi="Times" w:cs="Arial Unicode MS"/>
          <w:noProof/>
          <w:lang w:val="en-US" w:bidi="si-LK"/>
        </w:rPr>
        <w:t>52(5), pp. 609-622.</w:t>
      </w:r>
    </w:p>
    <w:p w14:paraId="4FD0C954" w14:textId="0DF4A3D3" w:rsidR="00CF73B6" w:rsidRPr="00F64C7F" w:rsidRDefault="00CF73B6" w:rsidP="0073393D">
      <w:pPr>
        <w:spacing w:after="120"/>
        <w:jc w:val="both"/>
        <w:rPr>
          <w:rFonts w:ascii="Times" w:eastAsiaTheme="minorHAnsi" w:hAnsi="Times" w:cs="Arial Unicode MS"/>
          <w:noProof/>
          <w:lang w:val="en-US" w:bidi="si-LK"/>
        </w:rPr>
      </w:pPr>
      <w:r w:rsidRPr="00F64C7F">
        <w:rPr>
          <w:rFonts w:ascii="Times" w:eastAsiaTheme="minorHAnsi" w:hAnsi="Times" w:cs="Arial Unicode MS"/>
          <w:noProof/>
          <w:lang w:val="en-US" w:bidi="si-LK"/>
        </w:rPr>
        <w:t xml:space="preserve">Buchanan, D. and Badham, R., 2008. </w:t>
      </w:r>
      <w:r w:rsidRPr="00F64C7F">
        <w:rPr>
          <w:rFonts w:ascii="Times" w:eastAsiaTheme="minorHAnsi" w:hAnsi="Times" w:cs="Arial Unicode MS"/>
          <w:i/>
          <w:iCs/>
          <w:noProof/>
          <w:lang w:val="en-US" w:bidi="si-LK"/>
        </w:rPr>
        <w:t xml:space="preserve">Power, politics and organizational change: winning the turf game. </w:t>
      </w:r>
      <w:r w:rsidRPr="00F64C7F">
        <w:rPr>
          <w:rFonts w:ascii="Times" w:eastAsiaTheme="minorHAnsi" w:hAnsi="Times" w:cs="Arial Unicode MS"/>
          <w:noProof/>
          <w:lang w:val="en-US" w:bidi="si-LK"/>
        </w:rPr>
        <w:t>2nd ed. London: Sage Publications Ltd..</w:t>
      </w:r>
    </w:p>
    <w:p w14:paraId="2A8E55A3" w14:textId="7D3D97F6" w:rsidR="00CF73B6" w:rsidRPr="00F64C7F" w:rsidRDefault="00CF73B6" w:rsidP="0073393D">
      <w:pPr>
        <w:spacing w:after="120"/>
        <w:jc w:val="both"/>
        <w:rPr>
          <w:rFonts w:ascii="Times" w:eastAsiaTheme="minorHAnsi" w:hAnsi="Times" w:cs="Arial Unicode MS"/>
          <w:noProof/>
          <w:lang w:val="en-US" w:bidi="si-LK"/>
        </w:rPr>
      </w:pPr>
      <w:r w:rsidRPr="00F64C7F">
        <w:rPr>
          <w:rFonts w:ascii="Times" w:eastAsiaTheme="minorHAnsi" w:hAnsi="Times" w:cs="Arial Unicode MS"/>
          <w:noProof/>
          <w:lang w:val="en-US" w:bidi="si-LK"/>
        </w:rPr>
        <w:t xml:space="preserve">Buchanan, D. A., 2008. You Stab My Back, I’ll StabYours: Management Experience and Perceptions of Organization Political Behaviour. </w:t>
      </w:r>
      <w:r w:rsidRPr="00F64C7F">
        <w:rPr>
          <w:rFonts w:ascii="Times" w:eastAsiaTheme="minorHAnsi" w:hAnsi="Times" w:cs="Arial Unicode MS"/>
          <w:i/>
          <w:iCs/>
          <w:noProof/>
          <w:lang w:val="en-US" w:bidi="si-LK"/>
        </w:rPr>
        <w:t xml:space="preserve">British Journal of Management, </w:t>
      </w:r>
      <w:r w:rsidRPr="00F64C7F">
        <w:rPr>
          <w:rFonts w:ascii="Times" w:eastAsiaTheme="minorHAnsi" w:hAnsi="Times" w:cs="Arial Unicode MS"/>
          <w:noProof/>
          <w:lang w:val="en-US" w:bidi="si-LK"/>
        </w:rPr>
        <w:t>Volume 19, pp. 49-64.</w:t>
      </w:r>
    </w:p>
    <w:p w14:paraId="39F14EFB" w14:textId="77777777" w:rsidR="007976D6" w:rsidRPr="00F64C7F" w:rsidRDefault="007976D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Burnes, B., 2005. Complexity theories and organizational change. International Journal of Management Reviews, 7(2), p. 73–90.</w:t>
      </w:r>
    </w:p>
    <w:p w14:paraId="796FBBC9" w14:textId="77777777" w:rsidR="007976D6" w:rsidRPr="00F64C7F" w:rsidRDefault="007976D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Burnes, B., 2009. Managing Change. 5th ed. Harlow: Prentice Hall.</w:t>
      </w:r>
    </w:p>
    <w:p w14:paraId="1F2C1F4F" w14:textId="3DD3E47C" w:rsidR="0012697B" w:rsidRPr="00F64C7F" w:rsidRDefault="0012697B"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Burke, W.W., 1982. </w:t>
      </w:r>
      <w:r w:rsidRPr="00F64C7F">
        <w:rPr>
          <w:rFonts w:ascii="Times" w:eastAsiaTheme="minorHAnsi" w:hAnsi="Times" w:cs="Arial Unicode MS"/>
          <w:i/>
          <w:iCs/>
          <w:noProof/>
          <w:lang w:val="en-GB" w:bidi="si-LK"/>
        </w:rPr>
        <w:t>Organization development: Principles and practices</w:t>
      </w:r>
      <w:r w:rsidRPr="00F64C7F">
        <w:rPr>
          <w:rFonts w:ascii="Times" w:eastAsiaTheme="minorHAnsi" w:hAnsi="Times" w:cs="Arial Unicode MS"/>
          <w:noProof/>
          <w:lang w:val="en-GB" w:bidi="si-LK"/>
        </w:rPr>
        <w:t>. Little, Brown.</w:t>
      </w:r>
    </w:p>
    <w:p w14:paraId="58777B22" w14:textId="49FAD401" w:rsidR="00CF73B6" w:rsidRPr="00F64C7F" w:rsidRDefault="00CF73B6" w:rsidP="0073393D">
      <w:pPr>
        <w:spacing w:after="120"/>
        <w:jc w:val="both"/>
        <w:rPr>
          <w:rFonts w:ascii="Times" w:eastAsiaTheme="minorHAnsi" w:hAnsi="Times" w:cs="Arial Unicode MS"/>
          <w:noProof/>
          <w:lang w:val="en-US" w:bidi="si-LK"/>
        </w:rPr>
      </w:pPr>
      <w:r w:rsidRPr="00F64C7F">
        <w:rPr>
          <w:rFonts w:ascii="Times" w:eastAsiaTheme="minorHAnsi" w:hAnsi="Times" w:cs="Arial Unicode MS"/>
          <w:noProof/>
          <w:lang w:val="en-US" w:bidi="si-LK"/>
        </w:rPr>
        <w:t xml:space="preserve">Cacciattolo, K., 2015. Organisational Politics: The Positive and Negative Sides. </w:t>
      </w:r>
      <w:r w:rsidRPr="00F64C7F">
        <w:rPr>
          <w:rFonts w:ascii="Times" w:eastAsiaTheme="minorHAnsi" w:hAnsi="Times" w:cs="Arial Unicode MS"/>
          <w:i/>
          <w:iCs/>
          <w:noProof/>
          <w:lang w:val="en-US" w:bidi="si-LK"/>
        </w:rPr>
        <w:t xml:space="preserve">European Scientific Journal, </w:t>
      </w:r>
      <w:r w:rsidRPr="00F64C7F">
        <w:rPr>
          <w:rFonts w:ascii="Times" w:eastAsiaTheme="minorHAnsi" w:hAnsi="Times" w:cs="Arial Unicode MS"/>
          <w:noProof/>
          <w:lang w:val="en-US" w:bidi="si-LK"/>
        </w:rPr>
        <w:t>11(1), pp. 121-127.</w:t>
      </w:r>
    </w:p>
    <w:p w14:paraId="5B691F8B" w14:textId="24740F6B" w:rsidR="00294E5C" w:rsidRPr="00F64C7F" w:rsidRDefault="00294E5C"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Caldwell, R., 2012. Leadership and learning: A critical reexamination of Senge’s learning organization. </w:t>
      </w:r>
      <w:r w:rsidRPr="00F64C7F">
        <w:rPr>
          <w:rFonts w:ascii="Times" w:eastAsiaTheme="minorHAnsi" w:hAnsi="Times" w:cs="Arial Unicode MS"/>
          <w:i/>
          <w:iCs/>
          <w:noProof/>
          <w:lang w:val="en-GB" w:bidi="si-LK"/>
        </w:rPr>
        <w:t>Systemic Practice and Action Research</w:t>
      </w:r>
      <w:r w:rsidRPr="00F64C7F">
        <w:rPr>
          <w:rFonts w:ascii="Times" w:eastAsiaTheme="minorHAnsi" w:hAnsi="Times" w:cs="Arial Unicode MS"/>
          <w:noProof/>
          <w:lang w:val="en-GB" w:bidi="si-LK"/>
        </w:rPr>
        <w:t>, </w:t>
      </w:r>
      <w:r w:rsidRPr="00F64C7F">
        <w:rPr>
          <w:rFonts w:ascii="Times" w:eastAsiaTheme="minorHAnsi" w:hAnsi="Times" w:cs="Arial Unicode MS"/>
          <w:i/>
          <w:iCs/>
          <w:noProof/>
          <w:lang w:val="en-GB" w:bidi="si-LK"/>
        </w:rPr>
        <w:t>25</w:t>
      </w:r>
      <w:r w:rsidRPr="00F64C7F">
        <w:rPr>
          <w:rFonts w:ascii="Times" w:eastAsiaTheme="minorHAnsi" w:hAnsi="Times" w:cs="Arial Unicode MS"/>
          <w:noProof/>
          <w:lang w:val="en-GB" w:bidi="si-LK"/>
        </w:rPr>
        <w:t>(1), pp.39-55.</w:t>
      </w:r>
    </w:p>
    <w:p w14:paraId="4E840E99" w14:textId="77777777" w:rsidR="007976D6" w:rsidRPr="00F64C7F" w:rsidRDefault="007976D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Carnall, C. A., 2007. Managing Change in Organizations. 5th ed. Harlow: Prentice Hall.</w:t>
      </w:r>
    </w:p>
    <w:p w14:paraId="217D45BD" w14:textId="4E92616E" w:rsidR="00C97E4F" w:rsidRPr="00F64C7F" w:rsidRDefault="00C97E4F"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Conlon, E.J. and Short, L.O., 1984. Survey feedback as a large-scale change device: An empirical examination. </w:t>
      </w:r>
      <w:r w:rsidRPr="00F64C7F">
        <w:rPr>
          <w:rFonts w:ascii="Times" w:eastAsiaTheme="minorHAnsi" w:hAnsi="Times" w:cs="Arial Unicode MS"/>
          <w:i/>
          <w:iCs/>
          <w:noProof/>
          <w:lang w:val="en-GB" w:bidi="si-LK"/>
        </w:rPr>
        <w:t xml:space="preserve">Group </w:t>
      </w:r>
      <w:r w:rsidR="00CF73B6" w:rsidRPr="00F64C7F">
        <w:rPr>
          <w:rFonts w:ascii="Times" w:eastAsiaTheme="minorHAnsi" w:hAnsi="Times" w:cs="Arial Unicode MS"/>
          <w:i/>
          <w:iCs/>
          <w:noProof/>
          <w:lang w:val="en-GB" w:bidi="si-LK"/>
        </w:rPr>
        <w:t>and</w:t>
      </w:r>
      <w:r w:rsidRPr="00F64C7F">
        <w:rPr>
          <w:rFonts w:ascii="Times" w:eastAsiaTheme="minorHAnsi" w:hAnsi="Times" w:cs="Arial Unicode MS"/>
          <w:i/>
          <w:iCs/>
          <w:noProof/>
          <w:lang w:val="en-GB" w:bidi="si-LK"/>
        </w:rPr>
        <w:t xml:space="preserve"> Organization Studies</w:t>
      </w:r>
      <w:r w:rsidRPr="00F64C7F">
        <w:rPr>
          <w:rFonts w:ascii="Times" w:eastAsiaTheme="minorHAnsi" w:hAnsi="Times" w:cs="Arial Unicode MS"/>
          <w:noProof/>
          <w:lang w:val="en-GB" w:bidi="si-LK"/>
        </w:rPr>
        <w:t>, </w:t>
      </w:r>
      <w:r w:rsidRPr="00F64C7F">
        <w:rPr>
          <w:rFonts w:ascii="Times" w:eastAsiaTheme="minorHAnsi" w:hAnsi="Times" w:cs="Arial Unicode MS"/>
          <w:i/>
          <w:iCs/>
          <w:noProof/>
          <w:lang w:val="en-GB" w:bidi="si-LK"/>
        </w:rPr>
        <w:t>9</w:t>
      </w:r>
      <w:r w:rsidRPr="00F64C7F">
        <w:rPr>
          <w:rFonts w:ascii="Times" w:eastAsiaTheme="minorHAnsi" w:hAnsi="Times" w:cs="Arial Unicode MS"/>
          <w:noProof/>
          <w:lang w:val="en-GB" w:bidi="si-LK"/>
        </w:rPr>
        <w:t>(3), pp.399-416.</w:t>
      </w:r>
    </w:p>
    <w:p w14:paraId="785558A7" w14:textId="75B887A6" w:rsidR="00C97E4F" w:rsidRPr="00F64C7F" w:rsidRDefault="00C97E4F"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Cummings, T.G. and Worley, C.G., 2009. </w:t>
      </w:r>
      <w:r w:rsidRPr="00F64C7F">
        <w:rPr>
          <w:rFonts w:ascii="Times" w:eastAsiaTheme="minorHAnsi" w:hAnsi="Times" w:cs="Arial Unicode MS"/>
          <w:i/>
          <w:iCs/>
          <w:noProof/>
          <w:lang w:val="en-GB" w:bidi="si-LK"/>
        </w:rPr>
        <w:t>Organization development and change</w:t>
      </w:r>
      <w:r w:rsidRPr="00F64C7F">
        <w:rPr>
          <w:rFonts w:ascii="Times" w:eastAsiaTheme="minorHAnsi" w:hAnsi="Times" w:cs="Arial Unicode MS"/>
          <w:noProof/>
          <w:lang w:val="en-GB" w:bidi="si-LK"/>
        </w:rPr>
        <w:t>. Cengage learning.</w:t>
      </w:r>
    </w:p>
    <w:p w14:paraId="19E378C1" w14:textId="3F5C26DE" w:rsidR="00294E5C" w:rsidRPr="00F64C7F" w:rsidRDefault="00294E5C"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Dawson, P., 1997. In at the deep end: conducting processual research on organisational change. </w:t>
      </w:r>
      <w:r w:rsidRPr="00F64C7F">
        <w:rPr>
          <w:rFonts w:ascii="Times" w:eastAsiaTheme="minorHAnsi" w:hAnsi="Times" w:cs="Arial Unicode MS"/>
          <w:i/>
          <w:iCs/>
          <w:noProof/>
          <w:lang w:val="en-GB" w:bidi="si-LK"/>
        </w:rPr>
        <w:t>Scandinavian journal of management</w:t>
      </w:r>
      <w:r w:rsidRPr="00F64C7F">
        <w:rPr>
          <w:rFonts w:ascii="Times" w:eastAsiaTheme="minorHAnsi" w:hAnsi="Times" w:cs="Arial Unicode MS"/>
          <w:noProof/>
          <w:lang w:val="en-GB" w:bidi="si-LK"/>
        </w:rPr>
        <w:t>, </w:t>
      </w:r>
      <w:r w:rsidRPr="00F64C7F">
        <w:rPr>
          <w:rFonts w:ascii="Times" w:eastAsiaTheme="minorHAnsi" w:hAnsi="Times" w:cs="Arial Unicode MS"/>
          <w:i/>
          <w:iCs/>
          <w:noProof/>
          <w:lang w:val="en-GB" w:bidi="si-LK"/>
        </w:rPr>
        <w:t>13</w:t>
      </w:r>
      <w:r w:rsidRPr="00F64C7F">
        <w:rPr>
          <w:rFonts w:ascii="Times" w:eastAsiaTheme="minorHAnsi" w:hAnsi="Times" w:cs="Arial Unicode MS"/>
          <w:noProof/>
          <w:lang w:val="en-GB" w:bidi="si-LK"/>
        </w:rPr>
        <w:t>(4), pp.389-405</w:t>
      </w:r>
    </w:p>
    <w:p w14:paraId="4E3F34EE" w14:textId="21E8985C" w:rsidR="00C97E4F" w:rsidRPr="00F64C7F" w:rsidRDefault="00C97E4F"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 xml:space="preserve">French, W. </w:t>
      </w:r>
      <w:r w:rsidR="00CF73B6" w:rsidRPr="00F64C7F">
        <w:rPr>
          <w:rFonts w:ascii="Times" w:eastAsiaTheme="minorHAnsi" w:hAnsi="Times" w:cs="Arial Unicode MS"/>
          <w:noProof/>
          <w:lang w:val="en-GB" w:bidi="si-LK"/>
        </w:rPr>
        <w:t>and</w:t>
      </w:r>
      <w:r w:rsidRPr="00F64C7F">
        <w:rPr>
          <w:rFonts w:ascii="Times" w:eastAsiaTheme="minorHAnsi" w:hAnsi="Times" w:cs="Arial Unicode MS"/>
          <w:noProof/>
          <w:lang w:val="en-GB" w:bidi="si-LK"/>
        </w:rPr>
        <w:t xml:space="preserve"> Bell H. Cecil, J., 1999. </w:t>
      </w:r>
      <w:r w:rsidRPr="00F64C7F">
        <w:rPr>
          <w:rFonts w:ascii="Times" w:eastAsiaTheme="minorHAnsi" w:hAnsi="Times" w:cs="Arial Unicode MS"/>
          <w:i/>
          <w:iCs/>
          <w:noProof/>
          <w:lang w:val="en-GB" w:bidi="si-LK"/>
        </w:rPr>
        <w:t>Organization Development (</w:t>
      </w:r>
      <w:r w:rsidR="00CF73B6" w:rsidRPr="00F64C7F">
        <w:rPr>
          <w:rFonts w:ascii="Times" w:eastAsiaTheme="minorHAnsi" w:hAnsi="Times" w:cs="Arial Unicode MS"/>
          <w:i/>
          <w:iCs/>
          <w:noProof/>
          <w:lang w:val="en-GB" w:bidi="si-LK"/>
        </w:rPr>
        <w:t>Behaviour</w:t>
      </w:r>
      <w:r w:rsidRPr="00F64C7F">
        <w:rPr>
          <w:rFonts w:ascii="Times" w:eastAsiaTheme="minorHAnsi" w:hAnsi="Times" w:cs="Arial Unicode MS"/>
          <w:i/>
          <w:iCs/>
          <w:noProof/>
          <w:lang w:val="en-GB" w:bidi="si-LK"/>
        </w:rPr>
        <w:t xml:space="preserve">al Science Interventions for Organization Improvement). </w:t>
      </w:r>
      <w:r w:rsidRPr="00F64C7F">
        <w:rPr>
          <w:rFonts w:ascii="Times" w:eastAsiaTheme="minorHAnsi" w:hAnsi="Times" w:cs="Arial Unicode MS"/>
          <w:noProof/>
          <w:lang w:val="en-GB" w:bidi="si-LK"/>
        </w:rPr>
        <w:t>New Jersey: Pranctice Hall.</w:t>
      </w:r>
    </w:p>
    <w:p w14:paraId="69C55E32" w14:textId="0C5E9D34" w:rsidR="00CF73B6" w:rsidRPr="00F64C7F" w:rsidRDefault="00CF73B6" w:rsidP="0073393D">
      <w:pPr>
        <w:spacing w:after="120"/>
        <w:jc w:val="both"/>
        <w:rPr>
          <w:rFonts w:ascii="Times" w:eastAsiaTheme="minorHAnsi" w:hAnsi="Times" w:cs="Arial Unicode MS"/>
          <w:noProof/>
          <w:lang w:val="en-US" w:bidi="si-LK"/>
        </w:rPr>
      </w:pPr>
      <w:r w:rsidRPr="00F64C7F">
        <w:rPr>
          <w:rFonts w:ascii="Times" w:eastAsiaTheme="minorHAnsi" w:hAnsi="Times" w:cs="Arial Unicode MS"/>
          <w:noProof/>
          <w:lang w:val="en-US" w:bidi="si-LK"/>
        </w:rPr>
        <w:t xml:space="preserve">Edna, B., Aondoseer, A. and Felicia, O. A., 2016. Politics Of Internal Change Agents And Effective Organizational Change In Nigeria: An Overview. </w:t>
      </w:r>
      <w:r w:rsidRPr="00F64C7F">
        <w:rPr>
          <w:rFonts w:ascii="Times" w:eastAsiaTheme="minorHAnsi" w:hAnsi="Times" w:cs="Arial Unicode MS"/>
          <w:i/>
          <w:iCs/>
          <w:noProof/>
          <w:lang w:val="en-US" w:bidi="si-LK"/>
        </w:rPr>
        <w:t xml:space="preserve">International Journal of Management and Applied Science, </w:t>
      </w:r>
      <w:r w:rsidRPr="00F64C7F">
        <w:rPr>
          <w:rFonts w:ascii="Times" w:eastAsiaTheme="minorHAnsi" w:hAnsi="Times" w:cs="Arial Unicode MS"/>
          <w:noProof/>
          <w:lang w:val="en-US" w:bidi="si-LK"/>
        </w:rPr>
        <w:t>2(10), pp. 117-122.</w:t>
      </w:r>
    </w:p>
    <w:p w14:paraId="27C8975F" w14:textId="30EF0F54" w:rsidR="0012697B" w:rsidRPr="00F64C7F" w:rsidRDefault="0012697B"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Gilley, A., Gilley, J.W. and McMillan, H.S., 2009. Organizational change: Motivation, communication, and leadership effectiveness. </w:t>
      </w:r>
      <w:r w:rsidRPr="00F64C7F">
        <w:rPr>
          <w:rFonts w:ascii="Times" w:eastAsiaTheme="minorHAnsi" w:hAnsi="Times" w:cs="Arial Unicode MS"/>
          <w:i/>
          <w:iCs/>
          <w:noProof/>
          <w:lang w:val="en-GB" w:bidi="si-LK"/>
        </w:rPr>
        <w:t>Performance improvement quarterly</w:t>
      </w:r>
      <w:r w:rsidRPr="00F64C7F">
        <w:rPr>
          <w:rFonts w:ascii="Times" w:eastAsiaTheme="minorHAnsi" w:hAnsi="Times" w:cs="Arial Unicode MS"/>
          <w:noProof/>
          <w:lang w:val="en-GB" w:bidi="si-LK"/>
        </w:rPr>
        <w:t>, </w:t>
      </w:r>
      <w:r w:rsidRPr="00F64C7F">
        <w:rPr>
          <w:rFonts w:ascii="Times" w:eastAsiaTheme="minorHAnsi" w:hAnsi="Times" w:cs="Arial Unicode MS"/>
          <w:i/>
          <w:iCs/>
          <w:noProof/>
          <w:lang w:val="en-GB" w:bidi="si-LK"/>
        </w:rPr>
        <w:t>21</w:t>
      </w:r>
      <w:r w:rsidRPr="00F64C7F">
        <w:rPr>
          <w:rFonts w:ascii="Times" w:eastAsiaTheme="minorHAnsi" w:hAnsi="Times" w:cs="Arial Unicode MS"/>
          <w:noProof/>
          <w:lang w:val="en-GB" w:bidi="si-LK"/>
        </w:rPr>
        <w:t>(4), pp.75-94.</w:t>
      </w:r>
    </w:p>
    <w:p w14:paraId="47396F60" w14:textId="26623FA8" w:rsidR="00294E5C" w:rsidRPr="00F64C7F" w:rsidRDefault="00294E5C"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Grobman, G.M., 2005. Complexity theory: A new way to look at organizational change. </w:t>
      </w:r>
      <w:r w:rsidRPr="00F64C7F">
        <w:rPr>
          <w:rFonts w:ascii="Times" w:eastAsiaTheme="minorHAnsi" w:hAnsi="Times" w:cs="Arial Unicode MS"/>
          <w:i/>
          <w:iCs/>
          <w:noProof/>
          <w:lang w:val="en-GB" w:bidi="si-LK"/>
        </w:rPr>
        <w:t>Public Administration Quarterly</w:t>
      </w:r>
      <w:r w:rsidRPr="00F64C7F">
        <w:rPr>
          <w:rFonts w:ascii="Times" w:eastAsiaTheme="minorHAnsi" w:hAnsi="Times" w:cs="Arial Unicode MS"/>
          <w:noProof/>
          <w:lang w:val="en-GB" w:bidi="si-LK"/>
        </w:rPr>
        <w:t>, pp.350-382.</w:t>
      </w:r>
    </w:p>
    <w:p w14:paraId="3B30D1BC" w14:textId="2EDA99AD" w:rsidR="007976D6" w:rsidRPr="00F64C7F" w:rsidRDefault="007976D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 xml:space="preserve">Houchin, K. </w:t>
      </w:r>
      <w:r w:rsidR="00CF73B6" w:rsidRPr="00F64C7F">
        <w:rPr>
          <w:rFonts w:ascii="Times" w:eastAsiaTheme="minorHAnsi" w:hAnsi="Times" w:cs="Arial Unicode MS"/>
          <w:noProof/>
          <w:lang w:val="en-GB" w:bidi="si-LK"/>
        </w:rPr>
        <w:t>and</w:t>
      </w:r>
      <w:r w:rsidRPr="00F64C7F">
        <w:rPr>
          <w:rFonts w:ascii="Times" w:eastAsiaTheme="minorHAnsi" w:hAnsi="Times" w:cs="Arial Unicode MS"/>
          <w:noProof/>
          <w:lang w:val="en-GB" w:bidi="si-LK"/>
        </w:rPr>
        <w:t xml:space="preserve"> MacLean, D., 2005. Complexity Theory and Strategic Change: an Empirically Informed Critique. British Journal of Management, 16(2), pp. 149-166.</w:t>
      </w:r>
    </w:p>
    <w:p w14:paraId="09F84170" w14:textId="0B63B5B1" w:rsidR="00C97E4F" w:rsidRPr="00F64C7F" w:rsidRDefault="00C97E4F"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 xml:space="preserve">Jones, B. B. </w:t>
      </w:r>
      <w:r w:rsidR="00CF73B6" w:rsidRPr="00F64C7F">
        <w:rPr>
          <w:rFonts w:ascii="Times" w:eastAsiaTheme="minorHAnsi" w:hAnsi="Times" w:cs="Arial Unicode MS"/>
          <w:noProof/>
          <w:lang w:val="en-GB" w:bidi="si-LK"/>
        </w:rPr>
        <w:t>and</w:t>
      </w:r>
      <w:r w:rsidRPr="00F64C7F">
        <w:rPr>
          <w:rFonts w:ascii="Times" w:eastAsiaTheme="minorHAnsi" w:hAnsi="Times" w:cs="Arial Unicode MS"/>
          <w:noProof/>
          <w:lang w:val="en-GB" w:bidi="si-LK"/>
        </w:rPr>
        <w:t xml:space="preserve"> Brazzel, M., 2014. </w:t>
      </w:r>
      <w:r w:rsidRPr="00F64C7F">
        <w:rPr>
          <w:rFonts w:ascii="Times" w:eastAsiaTheme="minorHAnsi" w:hAnsi="Times" w:cs="Arial Unicode MS"/>
          <w:i/>
          <w:iCs/>
          <w:noProof/>
          <w:lang w:val="en-GB" w:bidi="si-LK"/>
        </w:rPr>
        <w:t xml:space="preserve">The NTL Handbbok Of Organization Development and Change. </w:t>
      </w:r>
      <w:r w:rsidRPr="00F64C7F">
        <w:rPr>
          <w:rFonts w:ascii="Times" w:eastAsiaTheme="minorHAnsi" w:hAnsi="Times" w:cs="Arial Unicode MS"/>
          <w:noProof/>
          <w:lang w:val="en-GB" w:bidi="si-LK"/>
        </w:rPr>
        <w:t>2nd ed. San Francisco: Wiley.</w:t>
      </w:r>
    </w:p>
    <w:p w14:paraId="6F65FD9E" w14:textId="4F09F8DB" w:rsidR="00E61156" w:rsidRPr="00F64C7F" w:rsidRDefault="00E6115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Levy, D., 1994. Chaos theory and strategy: Theory, application, and managerial implications. </w:t>
      </w:r>
      <w:r w:rsidRPr="00F64C7F">
        <w:rPr>
          <w:rFonts w:ascii="Times" w:eastAsiaTheme="minorHAnsi" w:hAnsi="Times" w:cs="Arial Unicode MS"/>
          <w:i/>
          <w:iCs/>
          <w:noProof/>
          <w:lang w:val="en-GB" w:bidi="si-LK"/>
        </w:rPr>
        <w:t>Strategic management journal</w:t>
      </w:r>
      <w:r w:rsidRPr="00F64C7F">
        <w:rPr>
          <w:rFonts w:ascii="Times" w:eastAsiaTheme="minorHAnsi" w:hAnsi="Times" w:cs="Arial Unicode MS"/>
          <w:noProof/>
          <w:lang w:val="en-GB" w:bidi="si-LK"/>
        </w:rPr>
        <w:t>, </w:t>
      </w:r>
      <w:r w:rsidRPr="00F64C7F">
        <w:rPr>
          <w:rFonts w:ascii="Times" w:eastAsiaTheme="minorHAnsi" w:hAnsi="Times" w:cs="Arial Unicode MS"/>
          <w:i/>
          <w:iCs/>
          <w:noProof/>
          <w:lang w:val="en-GB" w:bidi="si-LK"/>
        </w:rPr>
        <w:t>15</w:t>
      </w:r>
      <w:r w:rsidRPr="00F64C7F">
        <w:rPr>
          <w:rFonts w:ascii="Times" w:eastAsiaTheme="minorHAnsi" w:hAnsi="Times" w:cs="Arial Unicode MS"/>
          <w:noProof/>
          <w:lang w:val="en-GB" w:bidi="si-LK"/>
        </w:rPr>
        <w:t>(S2), pp.167-178.</w:t>
      </w:r>
    </w:p>
    <w:p w14:paraId="12DA8615" w14:textId="4A5DA76B" w:rsidR="00C97E4F" w:rsidRPr="00F64C7F" w:rsidRDefault="00C97E4F"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Lunenburg, F.C., 2010. Managing change: The role of the change agent. </w:t>
      </w:r>
      <w:r w:rsidRPr="00F64C7F">
        <w:rPr>
          <w:rFonts w:ascii="Times" w:eastAsiaTheme="minorHAnsi" w:hAnsi="Times" w:cs="Arial Unicode MS"/>
          <w:i/>
          <w:iCs/>
          <w:noProof/>
          <w:lang w:val="en-GB" w:bidi="si-LK"/>
        </w:rPr>
        <w:t>International Journal of Management, Business and Administration</w:t>
      </w:r>
      <w:r w:rsidRPr="00F64C7F">
        <w:rPr>
          <w:rFonts w:ascii="Times" w:eastAsiaTheme="minorHAnsi" w:hAnsi="Times" w:cs="Arial Unicode MS"/>
          <w:noProof/>
          <w:lang w:val="en-GB" w:bidi="si-LK"/>
        </w:rPr>
        <w:t>, </w:t>
      </w:r>
      <w:r w:rsidRPr="00F64C7F">
        <w:rPr>
          <w:rFonts w:ascii="Times" w:eastAsiaTheme="minorHAnsi" w:hAnsi="Times" w:cs="Arial Unicode MS"/>
          <w:i/>
          <w:iCs/>
          <w:noProof/>
          <w:lang w:val="en-GB" w:bidi="si-LK"/>
        </w:rPr>
        <w:t>13</w:t>
      </w:r>
      <w:r w:rsidRPr="00F64C7F">
        <w:rPr>
          <w:rFonts w:ascii="Times" w:eastAsiaTheme="minorHAnsi" w:hAnsi="Times" w:cs="Arial Unicode MS"/>
          <w:noProof/>
          <w:lang w:val="en-GB" w:bidi="si-LK"/>
        </w:rPr>
        <w:t>(1), pp.1-6.</w:t>
      </w:r>
    </w:p>
    <w:p w14:paraId="15BA1B18" w14:textId="6A8DD1D1" w:rsidR="00CF73B6" w:rsidRPr="00F64C7F" w:rsidRDefault="00CF73B6" w:rsidP="0073393D">
      <w:pPr>
        <w:spacing w:after="120"/>
        <w:jc w:val="both"/>
        <w:rPr>
          <w:rFonts w:ascii="Times" w:eastAsiaTheme="minorHAnsi" w:hAnsi="Times" w:cs="Arial Unicode MS"/>
          <w:noProof/>
          <w:lang w:val="en-US" w:bidi="si-LK"/>
        </w:rPr>
      </w:pPr>
      <w:r w:rsidRPr="00F64C7F">
        <w:rPr>
          <w:rFonts w:ascii="Times" w:eastAsiaTheme="minorHAnsi" w:hAnsi="Times" w:cs="Arial Unicode MS"/>
          <w:noProof/>
          <w:lang w:val="en-US" w:bidi="si-LK"/>
        </w:rPr>
        <w:t xml:space="preserve">Mark, H., 2010. </w:t>
      </w:r>
      <w:r w:rsidRPr="00F64C7F">
        <w:rPr>
          <w:rFonts w:ascii="Times" w:eastAsiaTheme="minorHAnsi" w:hAnsi="Times" w:cs="Arial Unicode MS"/>
          <w:i/>
          <w:iCs/>
          <w:noProof/>
          <w:lang w:val="en-US" w:bidi="si-LK"/>
        </w:rPr>
        <w:t xml:space="preserve">Power, Politics And Organizational Change. </w:t>
      </w:r>
      <w:r w:rsidRPr="00F64C7F">
        <w:rPr>
          <w:rFonts w:ascii="Times" w:eastAsiaTheme="minorHAnsi" w:hAnsi="Times" w:cs="Arial Unicode MS"/>
          <w:noProof/>
          <w:lang w:val="en-US" w:bidi="si-LK"/>
        </w:rPr>
        <w:t>2nd ed. UK: CIPD.</w:t>
      </w:r>
    </w:p>
    <w:p w14:paraId="48D5DF10" w14:textId="5DAF58AC" w:rsidR="00980130" w:rsidRPr="00F64C7F" w:rsidRDefault="00980130"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Marion, R. and Bacon, J., 1999. Organizational extinction and complex systems. </w:t>
      </w:r>
      <w:r w:rsidRPr="00F64C7F">
        <w:rPr>
          <w:rFonts w:ascii="Times" w:eastAsiaTheme="minorHAnsi" w:hAnsi="Times" w:cs="Arial Unicode MS"/>
          <w:i/>
          <w:iCs/>
          <w:noProof/>
          <w:lang w:val="en-GB" w:bidi="si-LK"/>
        </w:rPr>
        <w:t>Emergence</w:t>
      </w:r>
      <w:r w:rsidRPr="00F64C7F">
        <w:rPr>
          <w:rFonts w:ascii="Times" w:eastAsiaTheme="minorHAnsi" w:hAnsi="Times" w:cs="Arial Unicode MS"/>
          <w:noProof/>
          <w:lang w:val="en-GB" w:bidi="si-LK"/>
        </w:rPr>
        <w:t>, </w:t>
      </w:r>
      <w:r w:rsidRPr="00F64C7F">
        <w:rPr>
          <w:rFonts w:ascii="Times" w:eastAsiaTheme="minorHAnsi" w:hAnsi="Times" w:cs="Arial Unicode MS"/>
          <w:i/>
          <w:iCs/>
          <w:noProof/>
          <w:lang w:val="en-GB" w:bidi="si-LK"/>
        </w:rPr>
        <w:t>1</w:t>
      </w:r>
      <w:r w:rsidRPr="00F64C7F">
        <w:rPr>
          <w:rFonts w:ascii="Times" w:eastAsiaTheme="minorHAnsi" w:hAnsi="Times" w:cs="Arial Unicode MS"/>
          <w:noProof/>
          <w:lang w:val="en-GB" w:bidi="si-LK"/>
        </w:rPr>
        <w:t>(4), pp.71-96.</w:t>
      </w:r>
    </w:p>
    <w:p w14:paraId="5AEADE14" w14:textId="77777777" w:rsidR="007976D6" w:rsidRPr="00F64C7F" w:rsidRDefault="007976D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Mason, R., 2007. The external environment’s effect on management and strategy. A complexity theory approach. Management Decision, 45(1), pp. 10-28.</w:t>
      </w:r>
    </w:p>
    <w:p w14:paraId="7F569BB9" w14:textId="49577D31" w:rsidR="007976D6" w:rsidRPr="00F64C7F" w:rsidRDefault="007976D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 xml:space="preserve">McKenzie, C. </w:t>
      </w:r>
      <w:r w:rsidR="00CF73B6" w:rsidRPr="00F64C7F">
        <w:rPr>
          <w:rFonts w:ascii="Times" w:eastAsiaTheme="minorHAnsi" w:hAnsi="Times" w:cs="Arial Unicode MS"/>
          <w:noProof/>
          <w:lang w:val="en-GB" w:bidi="si-LK"/>
        </w:rPr>
        <w:t>and</w:t>
      </w:r>
      <w:r w:rsidRPr="00F64C7F">
        <w:rPr>
          <w:rFonts w:ascii="Times" w:eastAsiaTheme="minorHAnsi" w:hAnsi="Times" w:cs="Arial Unicode MS"/>
          <w:noProof/>
          <w:lang w:val="en-GB" w:bidi="si-LK"/>
        </w:rPr>
        <w:t xml:space="preserve"> James, K., 2004. Aesthetic as an aid to understanding complex systems and decision judgement in operating complex systems. Emergence: Complexity </w:t>
      </w:r>
      <w:r w:rsidR="00CF73B6" w:rsidRPr="00F64C7F">
        <w:rPr>
          <w:rFonts w:ascii="Times" w:eastAsiaTheme="minorHAnsi" w:hAnsi="Times" w:cs="Arial Unicode MS"/>
          <w:noProof/>
          <w:lang w:val="en-GB" w:bidi="si-LK"/>
        </w:rPr>
        <w:t>and</w:t>
      </w:r>
      <w:r w:rsidRPr="00F64C7F">
        <w:rPr>
          <w:rFonts w:ascii="Times" w:eastAsiaTheme="minorHAnsi" w:hAnsi="Times" w:cs="Arial Unicode MS"/>
          <w:noProof/>
          <w:lang w:val="en-GB" w:bidi="si-LK"/>
        </w:rPr>
        <w:t xml:space="preserve"> Organizations, Special Double Issue, 6(1-2), pp. 32-39.</w:t>
      </w:r>
    </w:p>
    <w:p w14:paraId="38A10F14" w14:textId="77777777" w:rsidR="007976D6" w:rsidRPr="00F64C7F" w:rsidRDefault="007976D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Murthy, C. S. V., 2007. Change Management. 1st ed. Mumbai: Himalaya Publishing House.</w:t>
      </w:r>
    </w:p>
    <w:p w14:paraId="15CC4A4F" w14:textId="77777777" w:rsidR="007976D6" w:rsidRPr="00F64C7F" w:rsidRDefault="007976D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Orlikowski, W. J., 1996. Improvising Organizational Transformation Overtime: A Situated Change Perspective. Information Systems Research, 7(1), pp. 63-92.</w:t>
      </w:r>
    </w:p>
    <w:p w14:paraId="594B7C95" w14:textId="77777777" w:rsidR="007976D6" w:rsidRPr="00F64C7F" w:rsidRDefault="007976D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Rooty, R., 1989. Contingency, Irony, and Solidarity. New York: Cambridge University Press.</w:t>
      </w:r>
    </w:p>
    <w:p w14:paraId="45919CEE" w14:textId="6205E860" w:rsidR="00C97E4F" w:rsidRPr="00F64C7F" w:rsidRDefault="00C97E4F"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 xml:space="preserve">Ryan, N., Williams, T., Charles, M. </w:t>
      </w:r>
      <w:r w:rsidR="00CF73B6" w:rsidRPr="00F64C7F">
        <w:rPr>
          <w:rFonts w:ascii="Times" w:eastAsiaTheme="minorHAnsi" w:hAnsi="Times" w:cs="Arial Unicode MS"/>
          <w:noProof/>
          <w:lang w:val="en-GB" w:bidi="si-LK"/>
        </w:rPr>
        <w:t>and</w:t>
      </w:r>
      <w:r w:rsidRPr="00F64C7F">
        <w:rPr>
          <w:rFonts w:ascii="Times" w:eastAsiaTheme="minorHAnsi" w:hAnsi="Times" w:cs="Arial Unicode MS"/>
          <w:noProof/>
          <w:lang w:val="en-GB" w:bidi="si-LK"/>
        </w:rPr>
        <w:t xml:space="preserve"> Waterhouse, J., 2008. Top-Down Organizational Change In An Australian Government Agency. </w:t>
      </w:r>
      <w:r w:rsidRPr="00F64C7F">
        <w:rPr>
          <w:rFonts w:ascii="Times" w:eastAsiaTheme="minorHAnsi" w:hAnsi="Times" w:cs="Arial Unicode MS"/>
          <w:i/>
          <w:iCs/>
          <w:noProof/>
          <w:lang w:val="en-GB" w:bidi="si-LK"/>
        </w:rPr>
        <w:t xml:space="preserve">International Journal of Public Sector Management, </w:t>
      </w:r>
      <w:r w:rsidRPr="00F64C7F">
        <w:rPr>
          <w:rFonts w:ascii="Times" w:eastAsiaTheme="minorHAnsi" w:hAnsi="Times" w:cs="Arial Unicode MS"/>
          <w:noProof/>
          <w:lang w:val="en-GB" w:bidi="si-LK"/>
        </w:rPr>
        <w:t>21(1), pp. 26-44.</w:t>
      </w:r>
    </w:p>
    <w:p w14:paraId="7C397E70" w14:textId="27D2AA9C" w:rsidR="00C97E4F" w:rsidRPr="00F64C7F" w:rsidRDefault="00C97E4F"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Schein, E.H., 1999. </w:t>
      </w:r>
      <w:r w:rsidRPr="00F64C7F">
        <w:rPr>
          <w:rFonts w:ascii="Times" w:eastAsiaTheme="minorHAnsi" w:hAnsi="Times" w:cs="Arial Unicode MS"/>
          <w:i/>
          <w:iCs/>
          <w:noProof/>
          <w:lang w:val="en-GB" w:bidi="si-LK"/>
        </w:rPr>
        <w:t>Process consultation revisited: Building the helping relationship</w:t>
      </w:r>
      <w:r w:rsidRPr="00F64C7F">
        <w:rPr>
          <w:rFonts w:ascii="Times" w:eastAsiaTheme="minorHAnsi" w:hAnsi="Times" w:cs="Arial Unicode MS"/>
          <w:noProof/>
          <w:lang w:val="en-GB" w:bidi="si-LK"/>
        </w:rPr>
        <w:t>. Reading, MA: Addison-Wesley.</w:t>
      </w:r>
    </w:p>
    <w:p w14:paraId="56E16A7B" w14:textId="625AF098" w:rsidR="00CF73B6" w:rsidRPr="00F64C7F" w:rsidRDefault="00CF73B6" w:rsidP="0073393D">
      <w:pPr>
        <w:spacing w:after="120"/>
        <w:jc w:val="both"/>
        <w:rPr>
          <w:rFonts w:ascii="Times" w:eastAsiaTheme="minorHAnsi" w:hAnsi="Times" w:cs="Arial Unicode MS"/>
          <w:noProof/>
          <w:lang w:val="en-US" w:bidi="si-LK"/>
        </w:rPr>
      </w:pPr>
      <w:r w:rsidRPr="00F64C7F">
        <w:rPr>
          <w:rFonts w:ascii="Times" w:eastAsiaTheme="minorHAnsi" w:hAnsi="Times" w:cs="Arial Unicode MS"/>
          <w:noProof/>
          <w:lang w:val="en-US" w:bidi="si-LK"/>
        </w:rPr>
        <w:t xml:space="preserve">Senior, B. and Swailes, S., 2010. </w:t>
      </w:r>
      <w:r w:rsidRPr="00F64C7F">
        <w:rPr>
          <w:rFonts w:ascii="Times" w:eastAsiaTheme="minorHAnsi" w:hAnsi="Times" w:cs="Arial Unicode MS"/>
          <w:i/>
          <w:iCs/>
          <w:noProof/>
          <w:lang w:val="en-US" w:bidi="si-LK"/>
        </w:rPr>
        <w:t xml:space="preserve">Organizational Change. </w:t>
      </w:r>
      <w:r w:rsidRPr="00F64C7F">
        <w:rPr>
          <w:rFonts w:ascii="Times" w:eastAsiaTheme="minorHAnsi" w:hAnsi="Times" w:cs="Arial Unicode MS"/>
          <w:noProof/>
          <w:lang w:val="en-US" w:bidi="si-LK"/>
        </w:rPr>
        <w:t>4th ed. Harlow: Financial Times/ Prentice Hall.</w:t>
      </w:r>
    </w:p>
    <w:p w14:paraId="565C21E5" w14:textId="7D585A92" w:rsidR="00980130" w:rsidRPr="00F64C7F" w:rsidRDefault="00980130"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Smith, A., 2004. Complexity theory and change management in sport organizations. </w:t>
      </w:r>
      <w:r w:rsidRPr="00F64C7F">
        <w:rPr>
          <w:rFonts w:ascii="Times" w:eastAsiaTheme="minorHAnsi" w:hAnsi="Times" w:cs="Arial Unicode MS"/>
          <w:i/>
          <w:iCs/>
          <w:noProof/>
          <w:lang w:val="en-GB" w:bidi="si-LK"/>
        </w:rPr>
        <w:t>EMERGENCE-MAHWAH-LAWRENCE ERLBAUM-</w:t>
      </w:r>
      <w:r w:rsidRPr="00F64C7F">
        <w:rPr>
          <w:rFonts w:ascii="Times" w:eastAsiaTheme="minorHAnsi" w:hAnsi="Times" w:cs="Arial Unicode MS"/>
          <w:noProof/>
          <w:lang w:val="en-GB" w:bidi="si-LK"/>
        </w:rPr>
        <w:t>, </w:t>
      </w:r>
      <w:r w:rsidRPr="00F64C7F">
        <w:rPr>
          <w:rFonts w:ascii="Times" w:eastAsiaTheme="minorHAnsi" w:hAnsi="Times" w:cs="Arial Unicode MS"/>
          <w:i/>
          <w:iCs/>
          <w:noProof/>
          <w:lang w:val="en-GB" w:bidi="si-LK"/>
        </w:rPr>
        <w:t>6</w:t>
      </w:r>
      <w:r w:rsidRPr="00F64C7F">
        <w:rPr>
          <w:rFonts w:ascii="Times" w:eastAsiaTheme="minorHAnsi" w:hAnsi="Times" w:cs="Arial Unicode MS"/>
          <w:noProof/>
          <w:lang w:val="en-GB" w:bidi="si-LK"/>
        </w:rPr>
        <w:t>(1/2), p.70</w:t>
      </w:r>
    </w:p>
    <w:p w14:paraId="54089A43" w14:textId="419792A4" w:rsidR="00E61156" w:rsidRPr="00F64C7F" w:rsidRDefault="00E6115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Weick, K.E. and Quinn, R.E., 1999. Organizational change and development. </w:t>
      </w:r>
      <w:r w:rsidRPr="00F64C7F">
        <w:rPr>
          <w:rFonts w:ascii="Times" w:eastAsiaTheme="minorHAnsi" w:hAnsi="Times" w:cs="Arial Unicode MS"/>
          <w:i/>
          <w:iCs/>
          <w:noProof/>
          <w:lang w:val="en-GB" w:bidi="si-LK"/>
        </w:rPr>
        <w:t>Annual review of psychology</w:t>
      </w:r>
      <w:r w:rsidRPr="00F64C7F">
        <w:rPr>
          <w:rFonts w:ascii="Times" w:eastAsiaTheme="minorHAnsi" w:hAnsi="Times" w:cs="Arial Unicode MS"/>
          <w:noProof/>
          <w:lang w:val="en-GB" w:bidi="si-LK"/>
        </w:rPr>
        <w:t>, </w:t>
      </w:r>
      <w:r w:rsidRPr="00F64C7F">
        <w:rPr>
          <w:rFonts w:ascii="Times" w:eastAsiaTheme="minorHAnsi" w:hAnsi="Times" w:cs="Arial Unicode MS"/>
          <w:i/>
          <w:iCs/>
          <w:noProof/>
          <w:lang w:val="en-GB" w:bidi="si-LK"/>
        </w:rPr>
        <w:t>50</w:t>
      </w:r>
      <w:r w:rsidRPr="00F64C7F">
        <w:rPr>
          <w:rFonts w:ascii="Times" w:eastAsiaTheme="minorHAnsi" w:hAnsi="Times" w:cs="Arial Unicode MS"/>
          <w:noProof/>
          <w:lang w:val="en-GB" w:bidi="si-LK"/>
        </w:rPr>
        <w:t>(1), pp.361-386.</w:t>
      </w:r>
    </w:p>
    <w:p w14:paraId="2DBAB7D9" w14:textId="7F0D6B22" w:rsidR="00E61156" w:rsidRPr="00F64C7F" w:rsidRDefault="00E61156" w:rsidP="0073393D">
      <w:pPr>
        <w:spacing w:after="120"/>
        <w:jc w:val="both"/>
        <w:rPr>
          <w:rFonts w:ascii="Times" w:eastAsiaTheme="minorHAnsi" w:hAnsi="Times" w:cs="Arial Unicode MS"/>
          <w:noProof/>
          <w:lang w:val="en-GB" w:bidi="si-LK"/>
        </w:rPr>
      </w:pPr>
      <w:r w:rsidRPr="00F64C7F">
        <w:rPr>
          <w:rFonts w:ascii="Times" w:eastAsiaTheme="minorHAnsi" w:hAnsi="Times" w:cs="Arial Unicode MS"/>
          <w:noProof/>
          <w:lang w:val="en-GB" w:bidi="si-LK"/>
        </w:rPr>
        <w:t>Trauffler, G. and Tschirky, H., 2011. Understanding Discontinuous Technology and Radical Innovation. In Managing Innovation Driven Companies (pp. 161-222). Palgrave Macmillan UK.</w:t>
      </w:r>
    </w:p>
    <w:tbl>
      <w:tblPr>
        <w:tblW w:w="8276" w:type="dxa"/>
        <w:shd w:val="clear" w:color="auto" w:fill="FFFFFF"/>
        <w:tblCellMar>
          <w:left w:w="0" w:type="dxa"/>
          <w:right w:w="0" w:type="dxa"/>
        </w:tblCellMar>
        <w:tblLook w:val="04A0" w:firstRow="1" w:lastRow="0" w:firstColumn="1" w:lastColumn="0" w:noHBand="0" w:noVBand="1"/>
      </w:tblPr>
      <w:tblGrid>
        <w:gridCol w:w="8276"/>
      </w:tblGrid>
      <w:tr w:rsidR="00E61156" w:rsidRPr="00F64C7F" w14:paraId="18DA3873" w14:textId="77777777" w:rsidTr="00E61156">
        <w:trPr>
          <w:trHeight w:val="462"/>
        </w:trPr>
        <w:tc>
          <w:tcPr>
            <w:tcW w:w="0" w:type="auto"/>
            <w:shd w:val="clear" w:color="auto" w:fill="FFFFFF"/>
            <w:vAlign w:val="center"/>
            <w:hideMark/>
          </w:tcPr>
          <w:p w14:paraId="3D985AA5" w14:textId="77777777" w:rsidR="00E61156" w:rsidRPr="00F64C7F" w:rsidRDefault="00E61156" w:rsidP="00E61156">
            <w:pPr>
              <w:spacing w:after="240"/>
              <w:jc w:val="both"/>
              <w:rPr>
                <w:rFonts w:ascii="Times" w:eastAsiaTheme="minorHAnsi" w:hAnsi="Times" w:cs="Arial Unicode MS"/>
                <w:noProof/>
                <w:lang w:val="en-GB" w:bidi="si-LK"/>
              </w:rPr>
            </w:pPr>
          </w:p>
        </w:tc>
      </w:tr>
    </w:tbl>
    <w:p w14:paraId="3FF74FB3" w14:textId="77777777" w:rsidR="007976D6" w:rsidRPr="00F64C7F" w:rsidRDefault="007976D6" w:rsidP="007976D6">
      <w:pPr>
        <w:spacing w:after="240"/>
        <w:jc w:val="both"/>
        <w:rPr>
          <w:rFonts w:ascii="Times" w:eastAsiaTheme="minorHAnsi" w:hAnsi="Times" w:cs="Arial Unicode MS"/>
          <w:noProof/>
          <w:lang w:val="en-GB" w:bidi="si-LK"/>
        </w:rPr>
      </w:pPr>
    </w:p>
    <w:p w14:paraId="00D44B17" w14:textId="77777777" w:rsidR="004F28F5" w:rsidRPr="00F64C7F" w:rsidRDefault="004F28F5" w:rsidP="007976D6">
      <w:pPr>
        <w:spacing w:after="240"/>
        <w:jc w:val="both"/>
        <w:rPr>
          <w:rFonts w:ascii="Times" w:hAnsi="Times"/>
          <w:lang w:val="en-GB"/>
        </w:rPr>
      </w:pPr>
    </w:p>
    <w:sectPr w:rsidR="004F28F5" w:rsidRPr="00F64C7F" w:rsidSect="00313B94">
      <w:footerReference w:type="even" r:id="rId9"/>
      <w:footerReference w:type="default" r:id="rId10"/>
      <w:pgSz w:w="11900" w:h="16840"/>
      <w:pgMar w:top="1440" w:right="1800" w:bottom="1440" w:left="1800" w:header="708" w:footer="708" w:gutter="0"/>
      <w:pgBorders w:display="firstPage">
        <w:top w:val="single" w:sz="4" w:space="1" w:color="auto"/>
        <w:left w:val="single" w:sz="4" w:space="4" w:color="auto"/>
        <w:bottom w:val="single" w:sz="4" w:space="1" w:color="auto"/>
        <w:right w:val="single" w:sz="4" w:space="4" w:color="auto"/>
      </w:pgBorders>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A1BA6" w14:textId="77777777" w:rsidR="007B27F3" w:rsidRDefault="007B27F3" w:rsidP="000D6938">
      <w:r>
        <w:separator/>
      </w:r>
    </w:p>
  </w:endnote>
  <w:endnote w:type="continuationSeparator" w:id="0">
    <w:p w14:paraId="1C7A52E9" w14:textId="77777777" w:rsidR="007B27F3" w:rsidRDefault="007B27F3" w:rsidP="000D6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2F1B" w14:textId="77777777" w:rsidR="00C97E4F" w:rsidRDefault="00C97E4F" w:rsidP="00313B94">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0E9EA622" w14:textId="77777777" w:rsidR="00C97E4F" w:rsidRDefault="00C97E4F" w:rsidP="007976D6">
    <w:pPr>
      <w:pStyle w:val="AltBilgi"/>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E1611" w14:textId="77777777" w:rsidR="00C97E4F" w:rsidRDefault="00C97E4F" w:rsidP="00313B94">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A5368D">
      <w:rPr>
        <w:rStyle w:val="SayfaNumaras"/>
        <w:noProof/>
      </w:rPr>
      <w:t>10</w:t>
    </w:r>
    <w:r>
      <w:rPr>
        <w:rStyle w:val="SayfaNumaras"/>
      </w:rPr>
      <w:fldChar w:fldCharType="end"/>
    </w:r>
  </w:p>
  <w:p w14:paraId="545BD16D" w14:textId="77777777" w:rsidR="00C97E4F" w:rsidRDefault="00C97E4F" w:rsidP="007976D6">
    <w:pPr>
      <w:pStyle w:val="AltBilgi"/>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68CD8" w14:textId="77777777" w:rsidR="007B27F3" w:rsidRDefault="007B27F3" w:rsidP="000D6938">
      <w:r>
        <w:separator/>
      </w:r>
    </w:p>
  </w:footnote>
  <w:footnote w:type="continuationSeparator" w:id="0">
    <w:p w14:paraId="6E386AD1" w14:textId="77777777" w:rsidR="007B27F3" w:rsidRDefault="007B27F3" w:rsidP="000D69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5656DB"/>
    <w:multiLevelType w:val="hybridMultilevel"/>
    <w:tmpl w:val="AF36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D7C"/>
    <w:rsid w:val="000D6938"/>
    <w:rsid w:val="0012697B"/>
    <w:rsid w:val="00162F18"/>
    <w:rsid w:val="00195EDE"/>
    <w:rsid w:val="002046E6"/>
    <w:rsid w:val="00233E79"/>
    <w:rsid w:val="0028688A"/>
    <w:rsid w:val="00294E5C"/>
    <w:rsid w:val="00313B94"/>
    <w:rsid w:val="00374424"/>
    <w:rsid w:val="0049219A"/>
    <w:rsid w:val="004F28F5"/>
    <w:rsid w:val="00601270"/>
    <w:rsid w:val="00662D71"/>
    <w:rsid w:val="006746EB"/>
    <w:rsid w:val="0073393D"/>
    <w:rsid w:val="00790B43"/>
    <w:rsid w:val="007976D6"/>
    <w:rsid w:val="007B27F3"/>
    <w:rsid w:val="00827D7C"/>
    <w:rsid w:val="008C3045"/>
    <w:rsid w:val="008F0010"/>
    <w:rsid w:val="0090607A"/>
    <w:rsid w:val="00942B81"/>
    <w:rsid w:val="0096139D"/>
    <w:rsid w:val="00975B90"/>
    <w:rsid w:val="00980130"/>
    <w:rsid w:val="009D27FB"/>
    <w:rsid w:val="00A5368D"/>
    <w:rsid w:val="00A77F0E"/>
    <w:rsid w:val="00A933A4"/>
    <w:rsid w:val="00A97B34"/>
    <w:rsid w:val="00AD3361"/>
    <w:rsid w:val="00BD4D85"/>
    <w:rsid w:val="00C97E4F"/>
    <w:rsid w:val="00CF73B6"/>
    <w:rsid w:val="00DB4A04"/>
    <w:rsid w:val="00E61156"/>
    <w:rsid w:val="00F228BE"/>
    <w:rsid w:val="00F32EE6"/>
    <w:rsid w:val="00F64C7F"/>
    <w:rsid w:val="00FE2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0A26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6938"/>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D6938"/>
    <w:pPr>
      <w:ind w:left="720"/>
      <w:contextualSpacing/>
    </w:pPr>
  </w:style>
  <w:style w:type="paragraph" w:styleId="DipnotMetni">
    <w:name w:val="footnote text"/>
    <w:basedOn w:val="Normal"/>
    <w:link w:val="DipnotMetniChar"/>
    <w:uiPriority w:val="99"/>
    <w:unhideWhenUsed/>
    <w:rsid w:val="000D6938"/>
  </w:style>
  <w:style w:type="character" w:customStyle="1" w:styleId="DipnotMetniChar">
    <w:name w:val="Dipnot Metni Char"/>
    <w:basedOn w:val="VarsaylanParagrafYazTipi"/>
    <w:link w:val="DipnotMetni"/>
    <w:uiPriority w:val="99"/>
    <w:rsid w:val="000D6938"/>
    <w:rPr>
      <w:lang w:val="tr-TR"/>
    </w:rPr>
  </w:style>
  <w:style w:type="character" w:styleId="DipnotBavurusu">
    <w:name w:val="footnote reference"/>
    <w:basedOn w:val="VarsaylanParagrafYazTipi"/>
    <w:uiPriority w:val="99"/>
    <w:unhideWhenUsed/>
    <w:rsid w:val="000D6938"/>
    <w:rPr>
      <w:vertAlign w:val="superscript"/>
    </w:rPr>
  </w:style>
  <w:style w:type="paragraph" w:styleId="NormalWeb">
    <w:name w:val="Normal (Web)"/>
    <w:basedOn w:val="Normal"/>
    <w:uiPriority w:val="99"/>
    <w:unhideWhenUsed/>
    <w:rsid w:val="004F28F5"/>
    <w:pPr>
      <w:spacing w:before="100" w:beforeAutospacing="1" w:after="100" w:afterAutospacing="1"/>
    </w:pPr>
    <w:rPr>
      <w:rFonts w:ascii="Times New Roman" w:eastAsia="Times New Roman" w:hAnsi="Times New Roman" w:cs="Times New Roman"/>
      <w:lang w:val="en-US" w:eastAsia="zh-CN"/>
    </w:rPr>
  </w:style>
  <w:style w:type="paragraph" w:styleId="AltBilgi">
    <w:name w:val="footer"/>
    <w:basedOn w:val="Normal"/>
    <w:link w:val="AltBilgiChar"/>
    <w:uiPriority w:val="99"/>
    <w:unhideWhenUsed/>
    <w:rsid w:val="007976D6"/>
    <w:pPr>
      <w:tabs>
        <w:tab w:val="center" w:pos="4320"/>
        <w:tab w:val="right" w:pos="8640"/>
      </w:tabs>
    </w:pPr>
  </w:style>
  <w:style w:type="character" w:customStyle="1" w:styleId="AltBilgiChar">
    <w:name w:val="Alt Bilgi Char"/>
    <w:basedOn w:val="VarsaylanParagrafYazTipi"/>
    <w:link w:val="AltBilgi"/>
    <w:uiPriority w:val="99"/>
    <w:rsid w:val="007976D6"/>
    <w:rPr>
      <w:lang w:val="tr-TR"/>
    </w:rPr>
  </w:style>
  <w:style w:type="character" w:styleId="SayfaNumaras">
    <w:name w:val="page number"/>
    <w:basedOn w:val="VarsaylanParagrafYazTipi"/>
    <w:uiPriority w:val="99"/>
    <w:semiHidden/>
    <w:unhideWhenUsed/>
    <w:rsid w:val="007976D6"/>
  </w:style>
  <w:style w:type="paragraph" w:styleId="Kaynaka">
    <w:name w:val="Bibliography"/>
    <w:basedOn w:val="Normal"/>
    <w:next w:val="Normal"/>
    <w:uiPriority w:val="37"/>
    <w:unhideWhenUsed/>
    <w:rsid w:val="007976D6"/>
    <w:pPr>
      <w:spacing w:after="160" w:line="259" w:lineRule="auto"/>
    </w:pPr>
    <w:rPr>
      <w:rFonts w:eastAsiaTheme="minorHAnsi" w:cs="Arial Unicode MS"/>
      <w:sz w:val="22"/>
      <w:szCs w:val="22"/>
      <w:lang w:val="en-US" w:bidi="si-LK"/>
    </w:rPr>
  </w:style>
  <w:style w:type="paragraph" w:customStyle="1" w:styleId="large-font">
    <w:name w:val="large-font"/>
    <w:basedOn w:val="Normal"/>
    <w:rsid w:val="00313B94"/>
    <w:pPr>
      <w:spacing w:before="100" w:beforeAutospacing="1" w:after="100" w:afterAutospacing="1"/>
    </w:pPr>
    <w:rPr>
      <w:rFonts w:ascii="Times" w:hAnsi="Time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5857">
      <w:bodyDiv w:val="1"/>
      <w:marLeft w:val="0"/>
      <w:marRight w:val="0"/>
      <w:marTop w:val="0"/>
      <w:marBottom w:val="0"/>
      <w:divBdr>
        <w:top w:val="none" w:sz="0" w:space="0" w:color="auto"/>
        <w:left w:val="none" w:sz="0" w:space="0" w:color="auto"/>
        <w:bottom w:val="none" w:sz="0" w:space="0" w:color="auto"/>
        <w:right w:val="none" w:sz="0" w:space="0" w:color="auto"/>
      </w:divBdr>
    </w:div>
    <w:div w:id="167213522">
      <w:bodyDiv w:val="1"/>
      <w:marLeft w:val="0"/>
      <w:marRight w:val="0"/>
      <w:marTop w:val="0"/>
      <w:marBottom w:val="0"/>
      <w:divBdr>
        <w:top w:val="none" w:sz="0" w:space="0" w:color="auto"/>
        <w:left w:val="none" w:sz="0" w:space="0" w:color="auto"/>
        <w:bottom w:val="none" w:sz="0" w:space="0" w:color="auto"/>
        <w:right w:val="none" w:sz="0" w:space="0" w:color="auto"/>
      </w:divBdr>
    </w:div>
    <w:div w:id="221798441">
      <w:bodyDiv w:val="1"/>
      <w:marLeft w:val="0"/>
      <w:marRight w:val="0"/>
      <w:marTop w:val="0"/>
      <w:marBottom w:val="0"/>
      <w:divBdr>
        <w:top w:val="none" w:sz="0" w:space="0" w:color="auto"/>
        <w:left w:val="none" w:sz="0" w:space="0" w:color="auto"/>
        <w:bottom w:val="none" w:sz="0" w:space="0" w:color="auto"/>
        <w:right w:val="none" w:sz="0" w:space="0" w:color="auto"/>
      </w:divBdr>
    </w:div>
    <w:div w:id="224027941">
      <w:bodyDiv w:val="1"/>
      <w:marLeft w:val="0"/>
      <w:marRight w:val="0"/>
      <w:marTop w:val="0"/>
      <w:marBottom w:val="0"/>
      <w:divBdr>
        <w:top w:val="none" w:sz="0" w:space="0" w:color="auto"/>
        <w:left w:val="none" w:sz="0" w:space="0" w:color="auto"/>
        <w:bottom w:val="none" w:sz="0" w:space="0" w:color="auto"/>
        <w:right w:val="none" w:sz="0" w:space="0" w:color="auto"/>
      </w:divBdr>
    </w:div>
    <w:div w:id="227302314">
      <w:bodyDiv w:val="1"/>
      <w:marLeft w:val="0"/>
      <w:marRight w:val="0"/>
      <w:marTop w:val="0"/>
      <w:marBottom w:val="0"/>
      <w:divBdr>
        <w:top w:val="none" w:sz="0" w:space="0" w:color="auto"/>
        <w:left w:val="none" w:sz="0" w:space="0" w:color="auto"/>
        <w:bottom w:val="none" w:sz="0" w:space="0" w:color="auto"/>
        <w:right w:val="none" w:sz="0" w:space="0" w:color="auto"/>
      </w:divBdr>
    </w:div>
    <w:div w:id="280768279">
      <w:bodyDiv w:val="1"/>
      <w:marLeft w:val="0"/>
      <w:marRight w:val="0"/>
      <w:marTop w:val="0"/>
      <w:marBottom w:val="0"/>
      <w:divBdr>
        <w:top w:val="none" w:sz="0" w:space="0" w:color="auto"/>
        <w:left w:val="none" w:sz="0" w:space="0" w:color="auto"/>
        <w:bottom w:val="none" w:sz="0" w:space="0" w:color="auto"/>
        <w:right w:val="none" w:sz="0" w:space="0" w:color="auto"/>
      </w:divBdr>
    </w:div>
    <w:div w:id="442118072">
      <w:bodyDiv w:val="1"/>
      <w:marLeft w:val="0"/>
      <w:marRight w:val="0"/>
      <w:marTop w:val="0"/>
      <w:marBottom w:val="0"/>
      <w:divBdr>
        <w:top w:val="none" w:sz="0" w:space="0" w:color="auto"/>
        <w:left w:val="none" w:sz="0" w:space="0" w:color="auto"/>
        <w:bottom w:val="none" w:sz="0" w:space="0" w:color="auto"/>
        <w:right w:val="none" w:sz="0" w:space="0" w:color="auto"/>
      </w:divBdr>
    </w:div>
    <w:div w:id="470246948">
      <w:bodyDiv w:val="1"/>
      <w:marLeft w:val="0"/>
      <w:marRight w:val="0"/>
      <w:marTop w:val="0"/>
      <w:marBottom w:val="0"/>
      <w:divBdr>
        <w:top w:val="none" w:sz="0" w:space="0" w:color="auto"/>
        <w:left w:val="none" w:sz="0" w:space="0" w:color="auto"/>
        <w:bottom w:val="none" w:sz="0" w:space="0" w:color="auto"/>
        <w:right w:val="none" w:sz="0" w:space="0" w:color="auto"/>
      </w:divBdr>
      <w:divsChild>
        <w:div w:id="406926997">
          <w:marLeft w:val="0"/>
          <w:marRight w:val="0"/>
          <w:marTop w:val="0"/>
          <w:marBottom w:val="0"/>
          <w:divBdr>
            <w:top w:val="none" w:sz="0" w:space="0" w:color="auto"/>
            <w:left w:val="none" w:sz="0" w:space="0" w:color="auto"/>
            <w:bottom w:val="none" w:sz="0" w:space="0" w:color="auto"/>
            <w:right w:val="none" w:sz="0" w:space="0" w:color="auto"/>
          </w:divBdr>
        </w:div>
      </w:divsChild>
    </w:div>
    <w:div w:id="498622140">
      <w:bodyDiv w:val="1"/>
      <w:marLeft w:val="0"/>
      <w:marRight w:val="0"/>
      <w:marTop w:val="0"/>
      <w:marBottom w:val="0"/>
      <w:divBdr>
        <w:top w:val="none" w:sz="0" w:space="0" w:color="auto"/>
        <w:left w:val="none" w:sz="0" w:space="0" w:color="auto"/>
        <w:bottom w:val="none" w:sz="0" w:space="0" w:color="auto"/>
        <w:right w:val="none" w:sz="0" w:space="0" w:color="auto"/>
      </w:divBdr>
    </w:div>
    <w:div w:id="579558027">
      <w:bodyDiv w:val="1"/>
      <w:marLeft w:val="0"/>
      <w:marRight w:val="0"/>
      <w:marTop w:val="0"/>
      <w:marBottom w:val="0"/>
      <w:divBdr>
        <w:top w:val="none" w:sz="0" w:space="0" w:color="auto"/>
        <w:left w:val="none" w:sz="0" w:space="0" w:color="auto"/>
        <w:bottom w:val="none" w:sz="0" w:space="0" w:color="auto"/>
        <w:right w:val="none" w:sz="0" w:space="0" w:color="auto"/>
      </w:divBdr>
    </w:div>
    <w:div w:id="629870368">
      <w:bodyDiv w:val="1"/>
      <w:marLeft w:val="0"/>
      <w:marRight w:val="0"/>
      <w:marTop w:val="0"/>
      <w:marBottom w:val="0"/>
      <w:divBdr>
        <w:top w:val="none" w:sz="0" w:space="0" w:color="auto"/>
        <w:left w:val="none" w:sz="0" w:space="0" w:color="auto"/>
        <w:bottom w:val="none" w:sz="0" w:space="0" w:color="auto"/>
        <w:right w:val="none" w:sz="0" w:space="0" w:color="auto"/>
      </w:divBdr>
    </w:div>
    <w:div w:id="784274061">
      <w:bodyDiv w:val="1"/>
      <w:marLeft w:val="0"/>
      <w:marRight w:val="0"/>
      <w:marTop w:val="0"/>
      <w:marBottom w:val="0"/>
      <w:divBdr>
        <w:top w:val="none" w:sz="0" w:space="0" w:color="auto"/>
        <w:left w:val="none" w:sz="0" w:space="0" w:color="auto"/>
        <w:bottom w:val="none" w:sz="0" w:space="0" w:color="auto"/>
        <w:right w:val="none" w:sz="0" w:space="0" w:color="auto"/>
      </w:divBdr>
    </w:div>
    <w:div w:id="864640927">
      <w:bodyDiv w:val="1"/>
      <w:marLeft w:val="0"/>
      <w:marRight w:val="0"/>
      <w:marTop w:val="0"/>
      <w:marBottom w:val="0"/>
      <w:divBdr>
        <w:top w:val="none" w:sz="0" w:space="0" w:color="auto"/>
        <w:left w:val="none" w:sz="0" w:space="0" w:color="auto"/>
        <w:bottom w:val="none" w:sz="0" w:space="0" w:color="auto"/>
        <w:right w:val="none" w:sz="0" w:space="0" w:color="auto"/>
      </w:divBdr>
    </w:div>
    <w:div w:id="915437216">
      <w:bodyDiv w:val="1"/>
      <w:marLeft w:val="0"/>
      <w:marRight w:val="0"/>
      <w:marTop w:val="0"/>
      <w:marBottom w:val="0"/>
      <w:divBdr>
        <w:top w:val="none" w:sz="0" w:space="0" w:color="auto"/>
        <w:left w:val="none" w:sz="0" w:space="0" w:color="auto"/>
        <w:bottom w:val="none" w:sz="0" w:space="0" w:color="auto"/>
        <w:right w:val="none" w:sz="0" w:space="0" w:color="auto"/>
      </w:divBdr>
    </w:div>
    <w:div w:id="991373982">
      <w:bodyDiv w:val="1"/>
      <w:marLeft w:val="0"/>
      <w:marRight w:val="0"/>
      <w:marTop w:val="0"/>
      <w:marBottom w:val="0"/>
      <w:divBdr>
        <w:top w:val="none" w:sz="0" w:space="0" w:color="auto"/>
        <w:left w:val="none" w:sz="0" w:space="0" w:color="auto"/>
        <w:bottom w:val="none" w:sz="0" w:space="0" w:color="auto"/>
        <w:right w:val="none" w:sz="0" w:space="0" w:color="auto"/>
      </w:divBdr>
    </w:div>
    <w:div w:id="1001784649">
      <w:bodyDiv w:val="1"/>
      <w:marLeft w:val="0"/>
      <w:marRight w:val="0"/>
      <w:marTop w:val="0"/>
      <w:marBottom w:val="0"/>
      <w:divBdr>
        <w:top w:val="none" w:sz="0" w:space="0" w:color="auto"/>
        <w:left w:val="none" w:sz="0" w:space="0" w:color="auto"/>
        <w:bottom w:val="none" w:sz="0" w:space="0" w:color="auto"/>
        <w:right w:val="none" w:sz="0" w:space="0" w:color="auto"/>
      </w:divBdr>
    </w:div>
    <w:div w:id="1039016212">
      <w:bodyDiv w:val="1"/>
      <w:marLeft w:val="0"/>
      <w:marRight w:val="0"/>
      <w:marTop w:val="0"/>
      <w:marBottom w:val="0"/>
      <w:divBdr>
        <w:top w:val="none" w:sz="0" w:space="0" w:color="auto"/>
        <w:left w:val="none" w:sz="0" w:space="0" w:color="auto"/>
        <w:bottom w:val="none" w:sz="0" w:space="0" w:color="auto"/>
        <w:right w:val="none" w:sz="0" w:space="0" w:color="auto"/>
      </w:divBdr>
    </w:div>
    <w:div w:id="1214926952">
      <w:bodyDiv w:val="1"/>
      <w:marLeft w:val="0"/>
      <w:marRight w:val="0"/>
      <w:marTop w:val="0"/>
      <w:marBottom w:val="0"/>
      <w:divBdr>
        <w:top w:val="none" w:sz="0" w:space="0" w:color="auto"/>
        <w:left w:val="none" w:sz="0" w:space="0" w:color="auto"/>
        <w:bottom w:val="none" w:sz="0" w:space="0" w:color="auto"/>
        <w:right w:val="none" w:sz="0" w:space="0" w:color="auto"/>
      </w:divBdr>
    </w:div>
    <w:div w:id="1307661002">
      <w:bodyDiv w:val="1"/>
      <w:marLeft w:val="0"/>
      <w:marRight w:val="0"/>
      <w:marTop w:val="0"/>
      <w:marBottom w:val="0"/>
      <w:divBdr>
        <w:top w:val="none" w:sz="0" w:space="0" w:color="auto"/>
        <w:left w:val="none" w:sz="0" w:space="0" w:color="auto"/>
        <w:bottom w:val="none" w:sz="0" w:space="0" w:color="auto"/>
        <w:right w:val="none" w:sz="0" w:space="0" w:color="auto"/>
      </w:divBdr>
    </w:div>
    <w:div w:id="1422028391">
      <w:bodyDiv w:val="1"/>
      <w:marLeft w:val="0"/>
      <w:marRight w:val="0"/>
      <w:marTop w:val="0"/>
      <w:marBottom w:val="0"/>
      <w:divBdr>
        <w:top w:val="none" w:sz="0" w:space="0" w:color="auto"/>
        <w:left w:val="none" w:sz="0" w:space="0" w:color="auto"/>
        <w:bottom w:val="none" w:sz="0" w:space="0" w:color="auto"/>
        <w:right w:val="none" w:sz="0" w:space="0" w:color="auto"/>
      </w:divBdr>
    </w:div>
    <w:div w:id="1448739280">
      <w:bodyDiv w:val="1"/>
      <w:marLeft w:val="0"/>
      <w:marRight w:val="0"/>
      <w:marTop w:val="0"/>
      <w:marBottom w:val="0"/>
      <w:divBdr>
        <w:top w:val="none" w:sz="0" w:space="0" w:color="auto"/>
        <w:left w:val="none" w:sz="0" w:space="0" w:color="auto"/>
        <w:bottom w:val="none" w:sz="0" w:space="0" w:color="auto"/>
        <w:right w:val="none" w:sz="0" w:space="0" w:color="auto"/>
      </w:divBdr>
    </w:div>
    <w:div w:id="1463502910">
      <w:bodyDiv w:val="1"/>
      <w:marLeft w:val="0"/>
      <w:marRight w:val="0"/>
      <w:marTop w:val="0"/>
      <w:marBottom w:val="0"/>
      <w:divBdr>
        <w:top w:val="none" w:sz="0" w:space="0" w:color="auto"/>
        <w:left w:val="none" w:sz="0" w:space="0" w:color="auto"/>
        <w:bottom w:val="none" w:sz="0" w:space="0" w:color="auto"/>
        <w:right w:val="none" w:sz="0" w:space="0" w:color="auto"/>
      </w:divBdr>
      <w:divsChild>
        <w:div w:id="326833348">
          <w:marLeft w:val="0"/>
          <w:marRight w:val="0"/>
          <w:marTop w:val="0"/>
          <w:marBottom w:val="0"/>
          <w:divBdr>
            <w:top w:val="none" w:sz="0" w:space="0" w:color="auto"/>
            <w:left w:val="none" w:sz="0" w:space="0" w:color="auto"/>
            <w:bottom w:val="none" w:sz="0" w:space="0" w:color="auto"/>
            <w:right w:val="none" w:sz="0" w:space="0" w:color="auto"/>
          </w:divBdr>
        </w:div>
      </w:divsChild>
    </w:div>
    <w:div w:id="1502624795">
      <w:bodyDiv w:val="1"/>
      <w:marLeft w:val="0"/>
      <w:marRight w:val="0"/>
      <w:marTop w:val="0"/>
      <w:marBottom w:val="0"/>
      <w:divBdr>
        <w:top w:val="none" w:sz="0" w:space="0" w:color="auto"/>
        <w:left w:val="none" w:sz="0" w:space="0" w:color="auto"/>
        <w:bottom w:val="none" w:sz="0" w:space="0" w:color="auto"/>
        <w:right w:val="none" w:sz="0" w:space="0" w:color="auto"/>
      </w:divBdr>
    </w:div>
    <w:div w:id="1510631899">
      <w:bodyDiv w:val="1"/>
      <w:marLeft w:val="0"/>
      <w:marRight w:val="0"/>
      <w:marTop w:val="0"/>
      <w:marBottom w:val="0"/>
      <w:divBdr>
        <w:top w:val="none" w:sz="0" w:space="0" w:color="auto"/>
        <w:left w:val="none" w:sz="0" w:space="0" w:color="auto"/>
        <w:bottom w:val="none" w:sz="0" w:space="0" w:color="auto"/>
        <w:right w:val="none" w:sz="0" w:space="0" w:color="auto"/>
      </w:divBdr>
    </w:div>
    <w:div w:id="1538278149">
      <w:bodyDiv w:val="1"/>
      <w:marLeft w:val="0"/>
      <w:marRight w:val="0"/>
      <w:marTop w:val="0"/>
      <w:marBottom w:val="0"/>
      <w:divBdr>
        <w:top w:val="none" w:sz="0" w:space="0" w:color="auto"/>
        <w:left w:val="none" w:sz="0" w:space="0" w:color="auto"/>
        <w:bottom w:val="none" w:sz="0" w:space="0" w:color="auto"/>
        <w:right w:val="none" w:sz="0" w:space="0" w:color="auto"/>
      </w:divBdr>
    </w:div>
    <w:div w:id="1619414942">
      <w:bodyDiv w:val="1"/>
      <w:marLeft w:val="0"/>
      <w:marRight w:val="0"/>
      <w:marTop w:val="0"/>
      <w:marBottom w:val="0"/>
      <w:divBdr>
        <w:top w:val="none" w:sz="0" w:space="0" w:color="auto"/>
        <w:left w:val="none" w:sz="0" w:space="0" w:color="auto"/>
        <w:bottom w:val="none" w:sz="0" w:space="0" w:color="auto"/>
        <w:right w:val="none" w:sz="0" w:space="0" w:color="auto"/>
      </w:divBdr>
    </w:div>
    <w:div w:id="1623657544">
      <w:bodyDiv w:val="1"/>
      <w:marLeft w:val="0"/>
      <w:marRight w:val="0"/>
      <w:marTop w:val="0"/>
      <w:marBottom w:val="0"/>
      <w:divBdr>
        <w:top w:val="none" w:sz="0" w:space="0" w:color="auto"/>
        <w:left w:val="none" w:sz="0" w:space="0" w:color="auto"/>
        <w:bottom w:val="none" w:sz="0" w:space="0" w:color="auto"/>
        <w:right w:val="none" w:sz="0" w:space="0" w:color="auto"/>
      </w:divBdr>
    </w:div>
    <w:div w:id="1823229848">
      <w:bodyDiv w:val="1"/>
      <w:marLeft w:val="0"/>
      <w:marRight w:val="0"/>
      <w:marTop w:val="0"/>
      <w:marBottom w:val="0"/>
      <w:divBdr>
        <w:top w:val="none" w:sz="0" w:space="0" w:color="auto"/>
        <w:left w:val="none" w:sz="0" w:space="0" w:color="auto"/>
        <w:bottom w:val="none" w:sz="0" w:space="0" w:color="auto"/>
        <w:right w:val="none" w:sz="0" w:space="0" w:color="auto"/>
      </w:divBdr>
    </w:div>
    <w:div w:id="1829394677">
      <w:bodyDiv w:val="1"/>
      <w:marLeft w:val="0"/>
      <w:marRight w:val="0"/>
      <w:marTop w:val="0"/>
      <w:marBottom w:val="0"/>
      <w:divBdr>
        <w:top w:val="none" w:sz="0" w:space="0" w:color="auto"/>
        <w:left w:val="none" w:sz="0" w:space="0" w:color="auto"/>
        <w:bottom w:val="none" w:sz="0" w:space="0" w:color="auto"/>
        <w:right w:val="none" w:sz="0" w:space="0" w:color="auto"/>
      </w:divBdr>
    </w:div>
    <w:div w:id="1872374356">
      <w:bodyDiv w:val="1"/>
      <w:marLeft w:val="0"/>
      <w:marRight w:val="0"/>
      <w:marTop w:val="0"/>
      <w:marBottom w:val="0"/>
      <w:divBdr>
        <w:top w:val="none" w:sz="0" w:space="0" w:color="auto"/>
        <w:left w:val="none" w:sz="0" w:space="0" w:color="auto"/>
        <w:bottom w:val="none" w:sz="0" w:space="0" w:color="auto"/>
        <w:right w:val="none" w:sz="0" w:space="0" w:color="auto"/>
      </w:divBdr>
    </w:div>
    <w:div w:id="1922176735">
      <w:bodyDiv w:val="1"/>
      <w:marLeft w:val="0"/>
      <w:marRight w:val="0"/>
      <w:marTop w:val="0"/>
      <w:marBottom w:val="0"/>
      <w:divBdr>
        <w:top w:val="none" w:sz="0" w:space="0" w:color="auto"/>
        <w:left w:val="none" w:sz="0" w:space="0" w:color="auto"/>
        <w:bottom w:val="none" w:sz="0" w:space="0" w:color="auto"/>
        <w:right w:val="none" w:sz="0" w:space="0" w:color="auto"/>
      </w:divBdr>
    </w:div>
    <w:div w:id="1999773186">
      <w:bodyDiv w:val="1"/>
      <w:marLeft w:val="0"/>
      <w:marRight w:val="0"/>
      <w:marTop w:val="0"/>
      <w:marBottom w:val="0"/>
      <w:divBdr>
        <w:top w:val="none" w:sz="0" w:space="0" w:color="auto"/>
        <w:left w:val="none" w:sz="0" w:space="0" w:color="auto"/>
        <w:bottom w:val="none" w:sz="0" w:space="0" w:color="auto"/>
        <w:right w:val="none" w:sz="0" w:space="0" w:color="auto"/>
      </w:divBdr>
    </w:div>
    <w:div w:id="2089647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Hou05</b:Tag>
    <b:SourceType>JournalArticle</b:SourceType>
    <b:Guid>{5949A07C-C8CD-4040-A55A-B4D1C67EA80A}</b:Guid>
    <b:Title>Complexity Theory and Strategic Change: an Empirically Informed Critique</b:Title>
    <b:Year>2005</b:Year>
    <b:Pages>149-166</b:Pages>
    <b:JournalName>British Journal of Management</b:JournalName>
    <b:Volume>16</b:Volume>
    <b:Issue>2</b:Issue>
    <b:Author>
      <b:Author>
        <b:NameList>
          <b:Person>
            <b:Last>Houchin</b:Last>
            <b:First>K.</b:First>
          </b:Person>
          <b:Person>
            <b:Last>MacLean</b:Last>
            <b:First>D.</b:First>
          </b:Person>
        </b:NameList>
      </b:Author>
    </b:Author>
    <b:RefOrder>17</b:RefOrder>
  </b:Source>
  <b:Source>
    <b:Tag>MUR07</b:Tag>
    <b:SourceType>Book</b:SourceType>
    <b:Guid>{33EC1667-AA65-4C90-BA30-6A3AD93EFCAE}</b:Guid>
    <b:Title>Change Management</b:Title>
    <b:Year>2007</b:Year>
    <b:Author>
      <b:Author>
        <b:NameList>
          <b:Person>
            <b:Last>Murthy</b:Last>
            <b:Middle>S. V.</b:Middle>
            <b:First>C.</b:First>
          </b:Person>
        </b:NameList>
      </b:Author>
    </b:Author>
    <b:City>Mumbai</b:City>
    <b:Publisher>Himalaya Publishing House</b:Publisher>
    <b:Edition>1st</b:Edition>
    <b:RefOrder>1</b:RefOrder>
  </b:Source>
  <b:Source>
    <b:Tag>Car07</b:Tag>
    <b:SourceType>Book</b:SourceType>
    <b:Guid>{E7E2264B-565E-409D-86C8-8B17376ED065}</b:Guid>
    <b:Author>
      <b:Author>
        <b:NameList>
          <b:Person>
            <b:Last>Carnall</b:Last>
            <b:Middle>A.</b:Middle>
            <b:First>Colin</b:First>
          </b:Person>
        </b:NameList>
      </b:Author>
    </b:Author>
    <b:Title>Managing Change in Organizations</b:Title>
    <b:Year>2007</b:Year>
    <b:City>Harlow</b:City>
    <b:Publisher>Prentice Hall</b:Publisher>
    <b:Edition>5th</b:Edition>
    <b:RefOrder>2</b:RefOrder>
  </b:Source>
  <b:Source>
    <b:Tag>Bur05</b:Tag>
    <b:SourceType>JournalArticle</b:SourceType>
    <b:Guid>{6E26B5D6-35CE-4EBC-B130-57CA122F88DF}</b:Guid>
    <b:Title>Complexity theories and organizational change</b:Title>
    <b:JournalName>International Journal of Management Reviews</b:JournalName>
    <b:Year>2005</b:Year>
    <b:Pages>73–90</b:Pages>
    <b:Volume>7</b:Volume>
    <b:Issue>2</b:Issue>
    <b:Author>
      <b:Author>
        <b:NameList>
          <b:Person>
            <b:Last>Burnes</b:Last>
            <b:First>Bernard</b:First>
          </b:Person>
        </b:NameList>
      </b:Author>
    </b:Author>
    <b:RefOrder>3</b:RefOrder>
  </b:Source>
  <b:Source>
    <b:Tag>Mas07</b:Tag>
    <b:SourceType>JournalArticle</b:SourceType>
    <b:Guid>{FD8C3EB4-FD59-4087-8389-6421C29A9110}</b:Guid>
    <b:Title>The external environment’s effect on management and strategy. A complexity theory approach</b:Title>
    <b:JournalName>Management Decision</b:JournalName>
    <b:Year>2007</b:Year>
    <b:Pages>10-28</b:Pages>
    <b:Author>
      <b:Author>
        <b:NameList>
          <b:Person>
            <b:Last>Mason</b:Last>
            <b:First>R.</b:First>
          </b:Person>
        </b:NameList>
      </b:Author>
    </b:Author>
    <b:Volume>45</b:Volume>
    <b:Issue>1</b:Issue>
    <b:RefOrder>4</b:RefOrder>
  </b:Source>
  <b:Source>
    <b:Tag>Bat90</b:Tag>
    <b:SourceType>JournalArticle</b:SourceType>
    <b:Guid>{0FA94E65-1E36-46E3-8764-95265192E612}</b:Guid>
    <b:Title>Using The Culture Concept in an Organization Development Setting</b:Title>
    <b:Year>1990</b:Year>
    <b:JournalName>Journal Of Applied Behavioral Science</b:JournalName>
    <b:Pages>352-372</b:Pages>
    <b:Volume>26</b:Volume>
    <b:Author>
      <b:Author>
        <b:NameList>
          <b:Person>
            <b:Last>Bate</b:Last>
            <b:First>P.</b:First>
          </b:Person>
        </b:NameList>
      </b:Author>
    </b:Author>
    <b:RefOrder>5</b:RefOrder>
  </b:Source>
  <b:Source>
    <b:Tag>Roo89</b:Tag>
    <b:SourceType>Book</b:SourceType>
    <b:Guid>{893725A4-3019-44CA-A80B-BED5F2933735}</b:Guid>
    <b:Title>Contingency, Irony, and Solidarity</b:Title>
    <b:Year>1989</b:Year>
    <b:Author>
      <b:Author>
        <b:NameList>
          <b:Person>
            <b:Last>Rooty</b:Last>
            <b:First>R.</b:First>
          </b:Person>
        </b:NameList>
      </b:Author>
    </b:Author>
    <b:City>New York</b:City>
    <b:Publisher>Cambridge University Press</b:Publisher>
    <b:RefOrder>6</b:RefOrder>
  </b:Source>
  <b:Source>
    <b:Tag>Orl96</b:Tag>
    <b:SourceType>JournalArticle</b:SourceType>
    <b:Guid>{D4484AE8-DE83-42E1-889E-BBE36BD7056F}</b:Guid>
    <b:Title>Improvising Organizational Transformation Overtime: A Situated Change Perspective</b:Title>
    <b:Year>1996</b:Year>
    <b:JournalName>Information Systems Research</b:JournalName>
    <b:Pages>63-92</b:Pages>
    <b:Volume>7</b:Volume>
    <b:Issue>1</b:Issue>
    <b:Author>
      <b:Author>
        <b:NameList>
          <b:Person>
            <b:Last>Orlikowski</b:Last>
            <b:Middle>J.</b:Middle>
            <b:First>W.</b:First>
          </b:Person>
        </b:NameList>
      </b:Author>
    </b:Author>
    <b:RefOrder>7</b:RefOrder>
  </b:Source>
  <b:Source>
    <b:Tag>Mar10</b:Tag>
    <b:SourceType>Book</b:SourceType>
    <b:Guid>{A63B8F11-3473-4636-AA86-F7361DF6E349}</b:Guid>
    <b:Title>Power, Politics And Organizational Change</b:Title>
    <b:Year>2010</b:Year>
    <b:City>UK</b:City>
    <b:Publisher>CIPD</b:Publisher>
    <b:Edition>2nd</b:Edition>
    <b:Author>
      <b:Author>
        <b:NameList>
          <b:Person>
            <b:Last>Mark</b:Last>
            <b:First>H.</b:First>
          </b:Person>
        </b:NameList>
      </b:Author>
    </b:Author>
    <b:RefOrder>10</b:RefOrder>
  </b:Source>
  <b:Source>
    <b:Tag>Buc081</b:Tag>
    <b:SourceType>JournalArticle</b:SourceType>
    <b:Guid>{C7107312-06BC-4FA4-B3D0-8430FE72B4A7}</b:Guid>
    <b:Title>You Stab My Back, I’ll StabYours: Management Experience and Perceptions of Organization Political Behaviour</b:Title>
    <b:Year>2008</b:Year>
    <b:JournalName>British Journal of Management</b:JournalName>
    <b:Pages>49-64</b:Pages>
    <b:Volume>19</b:Volume>
    <b:Author>
      <b:Author>
        <b:NameList>
          <b:Person>
            <b:Last>Buchanan</b:Last>
            <b:Middle>A</b:Middle>
            <b:First>D.</b:First>
          </b:Person>
        </b:NameList>
      </b:Author>
    </b:Author>
    <b:RefOrder>11</b:RefOrder>
  </b:Source>
  <b:Source>
    <b:Tag>Edn16</b:Tag>
    <b:SourceType>JournalArticle</b:SourceType>
    <b:Guid>{29CC94E3-8F0E-4980-933D-6BCB068C1F99}</b:Guid>
    <b:Title>Politics Of Internal Change Agents And Effective Organizational Change In Nigeria: An Overview</b:Title>
    <b:JournalName>International Journal of Management and Applied Science</b:JournalName>
    <b:Year>2016</b:Year>
    <b:Pages>117-122</b:Pages>
    <b:Volume>2</b:Volume>
    <b:Issue>10</b:Issue>
    <b:Author>
      <b:Author>
        <b:NameList>
          <b:Person>
            <b:Last>Edna</b:Last>
            <b:First>Baba</b:First>
          </b:Person>
          <b:Person>
            <b:Last>Aondoseer</b:Last>
            <b:First>Abeh</b:First>
          </b:Person>
          <b:Person>
            <b:Last>Felicia</b:Last>
            <b:Middle>A.</b:Middle>
            <b:First>Odekina</b:First>
          </b:Person>
        </b:NameList>
      </b:Author>
    </b:Author>
    <b:RefOrder>12</b:RefOrder>
  </b:Source>
  <b:Source>
    <b:Tag>Cac15</b:Tag>
    <b:SourceType>JournalArticle</b:SourceType>
    <b:Guid>{3C6D57EB-BA83-4D5C-8B51-284AF7C0FAA2}</b:Guid>
    <b:Title>Organisational Politics: The Positive &amp; Negative Sides</b:Title>
    <b:JournalName>European Scientific Journal</b:JournalName>
    <b:Year>2015</b:Year>
    <b:Pages>121-127</b:Pages>
    <b:Volume>11</b:Volume>
    <b:Issue>1</b:Issue>
    <b:Author>
      <b:Author>
        <b:NameList>
          <b:Person>
            <b:Last>Cacciattolo</b:Last>
            <b:First>Karen</b:First>
          </b:Person>
        </b:NameList>
      </b:Author>
    </b:Author>
    <b:RefOrder>13</b:RefOrder>
  </b:Source>
  <b:Source>
    <b:Tag>Sen10</b:Tag>
    <b:SourceType>Book</b:SourceType>
    <b:Guid>{091F8482-55F2-4379-B62C-D5159057B528}</b:Guid>
    <b:Title>Organizational Change</b:Title>
    <b:Year>2010</b:Year>
    <b:Author>
      <b:Author>
        <b:NameList>
          <b:Person>
            <b:Last>Senior</b:Last>
            <b:First>Barbara</b:First>
          </b:Person>
          <b:Person>
            <b:Last>Swailes</b:Last>
            <b:First>Stephen</b:First>
          </b:Person>
        </b:NameList>
      </b:Author>
    </b:Author>
    <b:City>Harlow</b:City>
    <b:Publisher>Financial Times/ Prentice Hall</b:Publisher>
    <b:Edition>4th</b:Edition>
    <b:RefOrder>8</b:RefOrder>
  </b:Source>
  <b:Source>
    <b:Tag>Buc08</b:Tag>
    <b:SourceType>Book</b:SourceType>
    <b:Guid>{2FE3C7B3-13D7-4DA6-9A89-18471C7AD8AC}</b:Guid>
    <b:Title>Power, politics and organizational change: winning the turf game</b:Title>
    <b:Year>2008</b:Year>
    <b:City>London</b:City>
    <b:Publisher>Sage Publications Ltd.</b:Publisher>
    <b:Edition>2nd</b:Edition>
    <b:Author>
      <b:Author>
        <b:NameList>
          <b:Person>
            <b:Last>Buchanan</b:Last>
            <b:First>D.</b:First>
          </b:Person>
          <b:Person>
            <b:Last>Badham</b:Last>
            <b:First>R.</b:First>
          </b:Person>
        </b:NameList>
      </b:Author>
    </b:Author>
    <b:RefOrder>9</b:RefOrder>
  </b:Source>
  <b:Source>
    <b:Tag>Fre99</b:Tag>
    <b:SourceType>Book</b:SourceType>
    <b:Guid>{B15BEDCE-0741-4AE9-A291-5BB6DF81F79C}</b:Guid>
    <b:Title>Organization Development (Behavioral Science Interventions for Organization Improvement)</b:Title>
    <b:Year>1999</b:Year>
    <b:City>New Jersey</b:City>
    <b:Publisher>Pranctice Hall</b:Publisher>
    <b:Author>
      <b:Author>
        <b:NameList>
          <b:Person>
            <b:Last>French</b:Last>
            <b:First>Wendell</b:First>
          </b:Person>
          <b:Person>
            <b:Last>Bell H. Cecil</b:Last>
            <b:First>Jr.</b:First>
          </b:Person>
        </b:NameList>
      </b:Author>
    </b:Author>
    <b:RefOrder>14</b:RefOrder>
  </b:Source>
  <b:Source>
    <b:Tag>Jon14</b:Tag>
    <b:SourceType>Book</b:SourceType>
    <b:Guid>{BDAD0B4D-205B-4EA3-8151-5A3834E0082C}</b:Guid>
    <b:Title>The NTL Handbbok Of Organization Development and Change</b:Title>
    <b:Year>2014</b:Year>
    <b:City>San Francisco</b:City>
    <b:Publisher>Wiley</b:Publisher>
    <b:Edition>2nd</b:Edition>
    <b:Author>
      <b:Author>
        <b:NameList>
          <b:Person>
            <b:Last>Jones</b:Last>
            <b:Middle>B.</b:Middle>
            <b:First>Brenda</b:First>
          </b:Person>
          <b:Person>
            <b:Last>Brazzel</b:Last>
            <b:First>Michael</b:First>
          </b:Person>
        </b:NameList>
      </b:Author>
    </b:Author>
    <b:RefOrder>15</b:RefOrder>
  </b:Source>
  <b:Source>
    <b:Tag>Rya08</b:Tag>
    <b:SourceType>JournalArticle</b:SourceType>
    <b:Guid>{765C24C0-A8F7-451B-A908-AC6EC381F267}</b:Guid>
    <b:Title>Top-Down Organizational Change In An Australian Government Agency</b:Title>
    <b:JournalName>International Journal of Public Sector Management</b:JournalName>
    <b:Year>2008</b:Year>
    <b:Pages>26-44</b:Pages>
    <b:Volume>21</b:Volume>
    <b:Issue>1</b:Issue>
    <b:Author>
      <b:Author>
        <b:NameList>
          <b:Person>
            <b:Last>Ryan</b:Last>
            <b:First>Neal</b:First>
          </b:Person>
          <b:Person>
            <b:Last>Williams</b:Last>
            <b:First>Trevor</b:First>
          </b:Person>
          <b:Person>
            <b:Last>Charles</b:Last>
            <b:First>Michael</b:First>
          </b:Person>
          <b:Person>
            <b:Last>Waterhouse</b:Last>
            <b:First>Jennifer</b:First>
          </b:Person>
        </b:NameList>
      </b:Author>
    </b:Author>
    <b:RefOrder>16</b:RefOrder>
  </b:Source>
  <b:Source>
    <b:Tag>Ama08</b:Tag>
    <b:SourceType>JournalArticle</b:SourceType>
    <b:Guid>{33EDEEBE-B852-459B-9812-7AE1EABC6D90}</b:Guid>
    <b:Title>Perspectives on Organizational Change: Systems and Complexity Theories</b:Title>
    <b:JournalName>The Innovation Journal: The Public Sector Innovation Journal</b:JournalName>
    <b:Year>2008</b:Year>
    <b:Pages>1-10</b:Pages>
    <b:Volume>13(3)</b:Volume>
    <b:Issue>3</b:Issue>
    <b:Author>
      <b:Author>
        <b:NameList>
          <b:Person>
            <b:Last>Amagoh</b:Last>
            <b:First>Francis</b:First>
          </b:Person>
        </b:NameList>
      </b:Author>
    </b:Author>
    <b:RefOrder>18</b:RefOrder>
  </b:Source>
  <b:Source>
    <b:Tag>McK04</b:Tag>
    <b:SourceType>JournalArticle</b:SourceType>
    <b:Guid>{EC359752-B6FF-40AF-BA5A-E6C4DE1586FE}</b:Guid>
    <b:Title>Aesthetic as an aid to understanding complex systems and decision judgement in operating complex systems</b:Title>
    <b:JournalName>Emergence: Complexity &amp; Organizations, Special Double Issue</b:JournalName>
    <b:Year>2004</b:Year>
    <b:Pages>32-39</b:Pages>
    <b:Volume>6</b:Volume>
    <b:Issue>1-2</b:Issue>
    <b:Author>
      <b:Author>
        <b:NameList>
          <b:Person>
            <b:Last>McKenzie</b:Last>
            <b:First>C.</b:First>
          </b:Person>
          <b:Person>
            <b:Last>James</b:Last>
            <b:First>K.</b:First>
          </b:Person>
        </b:NameList>
      </b:Author>
    </b:Author>
    <b:RefOrder>19</b:RefOrder>
  </b:Source>
  <b:Source>
    <b:Tag>Bur09</b:Tag>
    <b:SourceType>Book</b:SourceType>
    <b:Guid>{9F6D4777-8D36-4E25-A4A6-5700BF082C95}</b:Guid>
    <b:Title>Managing Change</b:Title>
    <b:Year>2009</b:Year>
    <b:City>Harlow</b:City>
    <b:Publisher>Prentice Hall</b:Publisher>
    <b:Edition>5th</b:Edition>
    <b:Author>
      <b:Author>
        <b:NameList>
          <b:Person>
            <b:Last>Burnes</b:Last>
            <b:First>Bernard</b:First>
          </b:Person>
        </b:NameList>
      </b:Author>
    </b:Author>
    <b:RefOrder>20</b:RefOrder>
  </b:Source>
  <b:Source>
    <b:Tag>Bee00</b:Tag>
    <b:SourceType>Book</b:SourceType>
    <b:Guid>{4D4D272E-C477-4FEA-A794-BBAF4459211F}</b:Guid>
    <b:Title>Breaking The Code Of Change</b:Title>
    <b:Year>2000</b:Year>
    <b:City>Boston</b:City>
    <b:Publisher>Harvard Business School Press</b:Publisher>
    <b:Author>
      <b:Author>
        <b:NameList>
          <b:Person>
            <b:Last>Beer</b:Last>
            <b:First>Michael</b:First>
          </b:Person>
          <b:Person>
            <b:Last>Nohria</b:Last>
            <b:First>Nitin</b:First>
          </b:Person>
        </b:NameList>
      </b:Author>
    </b:Author>
    <b:RefOrder>21</b:RefOrder>
  </b:Source>
</b:Sources>
</file>

<file path=customXml/itemProps1.xml><?xml version="1.0" encoding="utf-8"?>
<ds:datastoreItem xmlns:ds="http://schemas.openxmlformats.org/officeDocument/2006/customXml" ds:itemID="{3715445A-8183-014E-A086-03FD1C538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3866</Words>
  <Characters>22039</Characters>
  <Application>Microsoft Macintosh Word</Application>
  <DocSecurity>0</DocSecurity>
  <Lines>183</Lines>
  <Paragraphs>51</Paragraphs>
  <ScaleCrop>false</ScaleCrop>
  <Company/>
  <LinksUpToDate>false</LinksUpToDate>
  <CharactersWithSpaces>25854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dc:creator>
  <cp:keywords/>
  <dc:description/>
  <cp:lastModifiedBy>abdullah.karasan@hotmail.com</cp:lastModifiedBy>
  <cp:revision>3</cp:revision>
  <dcterms:created xsi:type="dcterms:W3CDTF">2017-11-29T08:28:00Z</dcterms:created>
  <dcterms:modified xsi:type="dcterms:W3CDTF">2018-10-01T11:48:00Z</dcterms:modified>
</cp:coreProperties>
</file>