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ind w:left="1276" w:right="850"/>
        <w:jc w:val="center"/>
        <w:rPr>
          <w:rFonts w:ascii="Arial" w:cs="Arial" w:hAnsi="Arial"/>
          <w:b/>
          <w:sz w:val="32"/>
          <w:szCs w:val="32"/>
          <w:lang w:val="ro-RO"/>
        </w:rPr>
      </w:pPr>
      <w:bookmarkStart w:id="0" w:name="_Hlk150935701"/>
      <w:r>
        <w:rPr>
          <w:rFonts w:ascii="Arial" w:cs="Arial" w:hAnsi="Arial"/>
          <w:b/>
          <w:sz w:val="32"/>
          <w:szCs w:val="32"/>
          <w:lang w:val="ro-RO"/>
        </w:rPr>
        <w:t>CENTRUL DE EXCELENȚĂ ÎN INFORMATICĂ ȘI TEHNOLOGII INFORMAȚIONALE</w:t>
      </w:r>
    </w:p>
    <w:bookmarkEnd w:id="0"/>
    <w:p>
      <w:pPr>
        <w:pStyle w:val="style0"/>
        <w:spacing w:after="0"/>
        <w:jc w:val="center"/>
        <w:rPr>
          <w:i/>
          <w:lang w:val="ro-RO"/>
        </w:rPr>
      </w:pPr>
    </w:p>
    <w:p>
      <w:pPr>
        <w:pStyle w:val="style0"/>
        <w:jc w:val="center"/>
        <w:rPr>
          <w:rFonts w:ascii="Arial" w:cs="Arial" w:hAnsi="Arial"/>
          <w:b/>
          <w:bCs/>
          <w:sz w:val="44"/>
          <w:szCs w:val="44"/>
          <w:lang w:val="en-US"/>
        </w:rPr>
      </w:pPr>
    </w:p>
    <w:p>
      <w:pPr>
        <w:pStyle w:val="style0"/>
        <w:jc w:val="center"/>
        <w:rPr>
          <w:rFonts w:ascii="Arial" w:cs="Arial" w:hAnsi="Arial"/>
          <w:b/>
          <w:bCs/>
          <w:sz w:val="44"/>
          <w:szCs w:val="44"/>
          <w:lang w:val="en-US"/>
        </w:rPr>
      </w:pPr>
    </w:p>
    <w:p>
      <w:pPr>
        <w:pStyle w:val="style0"/>
        <w:jc w:val="center"/>
        <w:rPr>
          <w:b/>
          <w:bCs/>
          <w:sz w:val="44"/>
          <w:szCs w:val="44"/>
          <w:lang w:val="ro-RO"/>
        </w:rPr>
      </w:pPr>
      <w:r>
        <w:rPr>
          <w:b/>
          <w:bCs/>
          <w:sz w:val="44"/>
          <w:szCs w:val="44"/>
          <w:lang w:val="ro-RO"/>
        </w:rPr>
        <w:t>Studiu Individual</w:t>
      </w:r>
    </w:p>
    <w:p>
      <w:pPr>
        <w:pStyle w:val="style0"/>
        <w:jc w:val="center"/>
        <w:rPr>
          <w:b/>
          <w:bCs/>
          <w:sz w:val="44"/>
          <w:szCs w:val="44"/>
          <w:lang w:val="ro-RO"/>
        </w:rPr>
      </w:pPr>
      <w:r>
        <w:rPr>
          <w:b/>
          <w:bCs/>
          <w:sz w:val="36"/>
          <w:szCs w:val="36"/>
          <w:lang w:val="ro-RO"/>
        </w:rPr>
        <w:t>“Planificarea crearii aplicatiei”</w:t>
      </w:r>
    </w:p>
    <w:p>
      <w:pPr>
        <w:pStyle w:val="style0"/>
        <w:rPr>
          <w:b/>
          <w:bCs/>
          <w:sz w:val="36"/>
          <w:szCs w:val="36"/>
          <w:lang w:val="ro-RO"/>
        </w:rPr>
      </w:pPr>
    </w:p>
    <w:p>
      <w:pPr>
        <w:pStyle w:val="style0"/>
        <w:jc w:val="center"/>
        <w:rPr>
          <w:b/>
          <w:bCs/>
          <w:sz w:val="32"/>
          <w:szCs w:val="32"/>
          <w:lang w:val="ro-RO"/>
        </w:rPr>
      </w:pPr>
      <w:r>
        <w:rPr>
          <w:b/>
          <w:bCs/>
          <w:sz w:val="32"/>
          <w:szCs w:val="32"/>
          <w:lang w:val="ro-RO"/>
        </w:rPr>
        <w:t>Tema aplicației:</w:t>
      </w:r>
    </w:p>
    <w:p>
      <w:pPr>
        <w:pStyle w:val="style0"/>
        <w:jc w:val="center"/>
        <w:rPr>
          <w:b/>
          <w:bCs/>
          <w:sz w:val="36"/>
          <w:szCs w:val="36"/>
          <w:lang w:val="ro-RO"/>
        </w:rPr>
      </w:pPr>
      <w:r>
        <w:rPr>
          <w:b/>
          <w:bCs/>
          <w:sz w:val="24"/>
          <w:szCs w:val="24"/>
          <w:lang w:val="ro-RO"/>
        </w:rPr>
        <w:t xml:space="preserve"> </w:t>
      </w:r>
      <w:r>
        <w:rPr>
          <w:b/>
          <w:bCs/>
          <w:sz w:val="36"/>
          <w:szCs w:val="36"/>
          <w:lang w:val="ro-RO"/>
        </w:rPr>
        <w:t>Monitorizare sănătate (pași, somn)</w:t>
      </w:r>
    </w:p>
    <w:p>
      <w:pPr>
        <w:pStyle w:val="style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rPr>
          <w:rFonts w:ascii="Arial" w:cs="Arial" w:hAnsi="Arial"/>
          <w:b/>
          <w:sz w:val="32"/>
          <w:szCs w:val="32"/>
          <w:lang w:val="ro-RO"/>
        </w:rPr>
      </w:pPr>
    </w:p>
    <w:p>
      <w:pPr>
        <w:pStyle w:val="style0"/>
        <w:rPr>
          <w:rFonts w:ascii="Arial" w:cs="Arial" w:hAnsi="Arial"/>
          <w:b/>
          <w:sz w:val="32"/>
          <w:szCs w:val="32"/>
          <w:lang w:val="ro-RO"/>
        </w:rPr>
      </w:pPr>
    </w:p>
    <w:p>
      <w:pPr>
        <w:pStyle w:val="style0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>Преподаватель</w:t>
      </w:r>
      <w:r>
        <w:rPr>
          <w:rFonts w:ascii="Arial" w:cs="Arial" w:hAnsi="Arial"/>
          <w:b/>
          <w:sz w:val="32"/>
          <w:szCs w:val="32"/>
        </w:rPr>
        <w:t>:</w:t>
      </w:r>
      <w:r>
        <w:rPr>
          <w:rFonts w:ascii="Arial" w:cs="Arial" w:hAnsi="Arial"/>
          <w:b/>
          <w:sz w:val="32"/>
          <w:szCs w:val="32"/>
        </w:rPr>
        <w:tab/>
      </w:r>
      <w:r>
        <w:rPr>
          <w:rFonts w:ascii="Arial" w:cs="Arial" w:hAnsi="Arial"/>
          <w:b/>
          <w:sz w:val="32"/>
          <w:szCs w:val="32"/>
        </w:rPr>
        <w:t xml:space="preserve">        </w:t>
      </w:r>
      <w:r>
        <w:rPr>
          <w:rFonts w:ascii="Arial" w:cs="Arial" w:hAnsi="Arial"/>
          <w:b/>
          <w:sz w:val="32"/>
          <w:szCs w:val="32"/>
        </w:rPr>
        <w:t xml:space="preserve"> </w:t>
      </w:r>
      <w:r>
        <w:rPr>
          <w:rFonts w:ascii="Arial" w:cs="Arial" w:hAnsi="Arial"/>
          <w:b/>
          <w:sz w:val="32"/>
          <w:szCs w:val="32"/>
        </w:rPr>
        <w:t xml:space="preserve">   </w:t>
      </w:r>
      <w:r>
        <w:rPr>
          <w:rFonts w:ascii="Arial" w:cs="Arial" w:hAnsi="Arial"/>
          <w:b/>
          <w:sz w:val="32"/>
          <w:szCs w:val="32"/>
        </w:rPr>
        <w:t>Группа:</w:t>
      </w:r>
      <w:r>
        <w:rPr>
          <w:rFonts w:ascii="Arial" w:cs="Arial" w:hAnsi="Arial"/>
          <w:b/>
          <w:sz w:val="32"/>
          <w:szCs w:val="32"/>
        </w:rPr>
        <w:tab/>
      </w:r>
      <w:r>
        <w:rPr>
          <w:rFonts w:ascii="Arial" w:cs="Arial" w:hAnsi="Arial"/>
          <w:b/>
          <w:sz w:val="32"/>
          <w:szCs w:val="32"/>
        </w:rPr>
        <w:t xml:space="preserve">          </w:t>
      </w:r>
      <w:r>
        <w:rPr>
          <w:rFonts w:ascii="Arial" w:cs="Arial" w:hAnsi="Arial"/>
          <w:b/>
          <w:sz w:val="32"/>
          <w:szCs w:val="32"/>
        </w:rPr>
        <w:tab/>
      </w:r>
      <w:r>
        <w:rPr>
          <w:rFonts w:ascii="Arial" w:cs="Arial" w:hAnsi="Arial"/>
          <w:b/>
          <w:sz w:val="32"/>
          <w:szCs w:val="32"/>
        </w:rPr>
        <w:t>Учащ</w:t>
      </w:r>
      <w:r>
        <w:rPr>
          <w:rFonts w:ascii="Arial" w:cs="Arial" w:hAnsi="Arial"/>
          <w:b/>
          <w:sz w:val="32"/>
          <w:szCs w:val="32"/>
        </w:rPr>
        <w:t>ая</w:t>
      </w:r>
      <w:r>
        <w:rPr>
          <w:rFonts w:ascii="Arial" w:cs="Arial" w:hAnsi="Arial"/>
          <w:b/>
          <w:sz w:val="32"/>
          <w:szCs w:val="32"/>
        </w:rPr>
        <w:t>ся</w:t>
      </w:r>
      <w:r>
        <w:rPr>
          <w:rFonts w:ascii="Arial" w:cs="Arial" w:hAnsi="Arial"/>
          <w:b/>
          <w:sz w:val="32"/>
          <w:szCs w:val="32"/>
        </w:rPr>
        <w:t>:</w:t>
      </w:r>
    </w:p>
    <w:p>
      <w:pPr>
        <w:pStyle w:val="style0"/>
        <w:spacing w:after="0"/>
        <w:jc w:val="both"/>
        <w:rPr>
          <w:rFonts w:ascii="Arial" w:cs="Arial" w:hAnsi="Arial"/>
          <w:b/>
          <w:sz w:val="32"/>
          <w:szCs w:val="32"/>
          <w:lang w:val="en-US"/>
        </w:rPr>
      </w:pPr>
      <w:r>
        <w:rPr>
          <w:i/>
          <w:sz w:val="28"/>
          <w:szCs w:val="28"/>
          <w:lang w:val="ro-RO"/>
        </w:rPr>
        <w:t>Gairunova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Natalia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  <w:lang w:val="ro-RO"/>
        </w:rPr>
        <w:tab/>
      </w:r>
      <w:r>
        <w:rPr>
          <w:i/>
          <w:sz w:val="28"/>
          <w:szCs w:val="28"/>
          <w:lang w:val="ro-RO"/>
        </w:rPr>
        <w:tab/>
      </w:r>
      <w:r>
        <w:rPr>
          <w:i/>
          <w:sz w:val="28"/>
          <w:szCs w:val="28"/>
          <w:lang w:val="ro-RO"/>
        </w:rPr>
        <w:t xml:space="preserve">      </w:t>
      </w:r>
      <w:r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  <w:lang w:val="en-US"/>
        </w:rPr>
        <w:t>P</w:t>
      </w:r>
      <w:r>
        <w:rPr>
          <w:i/>
          <w:sz w:val="28"/>
          <w:szCs w:val="28"/>
          <w:lang w:val="en-US"/>
        </w:rPr>
        <w:t>-2424</w:t>
      </w:r>
      <w:r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  <w:lang w:val="ro-RO"/>
        </w:rPr>
        <w:tab/>
      </w:r>
      <w:r>
        <w:rPr>
          <w:i/>
          <w:sz w:val="28"/>
          <w:szCs w:val="28"/>
          <w:lang w:val="ro-RO"/>
        </w:rPr>
        <w:t xml:space="preserve">           </w:t>
      </w:r>
      <w:r>
        <w:rPr>
          <w:i/>
          <w:sz w:val="28"/>
          <w:szCs w:val="28"/>
          <w:lang w:val="en-US"/>
        </w:rPr>
        <w:t xml:space="preserve"> Cara Serghei</w:t>
      </w:r>
    </w:p>
    <w:p>
      <w:pPr>
        <w:pStyle w:val="style0"/>
        <w:rPr>
          <w:rFonts w:ascii="Arial" w:cs="Arial" w:hAnsi="Arial"/>
          <w:b/>
          <w:sz w:val="32"/>
          <w:szCs w:val="32"/>
          <w:lang w:val="ro-RO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  <w:r>
        <w:rPr>
          <w:rFonts w:ascii="Arial" w:cs="Arial" w:hAnsi="Arial"/>
          <w:b/>
          <w:sz w:val="32"/>
          <w:szCs w:val="32"/>
          <w:lang w:val="en-US"/>
        </w:rPr>
        <w:t>Chi</w:t>
      </w:r>
      <w:r>
        <w:rPr>
          <w:rFonts w:ascii="Arial" w:cs="Arial" w:hAnsi="Arial"/>
          <w:b/>
          <w:sz w:val="32"/>
          <w:szCs w:val="32"/>
        </w:rPr>
        <w:t>șinău</w:t>
      </w:r>
      <w:r>
        <w:rPr>
          <w:rFonts w:ascii="Arial" w:cs="Arial" w:hAnsi="Arial"/>
          <w:b/>
          <w:sz w:val="32"/>
          <w:szCs w:val="32"/>
          <w:lang w:val="ro-RO"/>
        </w:rPr>
        <w:t>, 20</w:t>
      </w:r>
      <w:r>
        <w:rPr>
          <w:rFonts w:ascii="Arial" w:cs="Arial" w:hAnsi="Arial"/>
          <w:b/>
          <w:sz w:val="32"/>
          <w:szCs w:val="32"/>
          <w:lang w:val="ro-RO"/>
        </w:rPr>
        <w:t>2</w:t>
      </w:r>
      <w:r>
        <w:rPr>
          <w:rFonts w:ascii="Arial" w:cs="Arial" w:hAnsi="Arial"/>
          <w:b/>
          <w:sz w:val="32"/>
          <w:szCs w:val="32"/>
          <w:lang w:val="en-US"/>
        </w:rPr>
        <w:t>5</w:t>
      </w: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266"/>
        <w:rPr/>
      </w:pPr>
      <w:r>
        <w:rPr>
          <w:lang w:val="ru-RU"/>
        </w:rPr>
        <w:t>Оглавление</w:t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TOC \o "1-3" \h \z \u </w:instrText>
      </w:r>
      <w:r>
        <w:rPr/>
        <w:fldChar w:fldCharType="separate"/>
      </w:r>
      <w:r>
        <w:rPr/>
        <w:fldChar w:fldCharType="begin"/>
      </w:r>
      <w:r>
        <w:instrText xml:space="preserve"> HYPERLINK \l "_Toc215598519" </w:instrText>
      </w:r>
      <w:r>
        <w:rPr/>
        <w:fldChar w:fldCharType="separate"/>
      </w:r>
      <w:r>
        <w:rPr>
          <w:rStyle w:val="style85"/>
          <w:noProof/>
        </w:rPr>
        <w:t>Цель проекта: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_Toc215598519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"_Toc215598520" </w:instrText>
      </w:r>
      <w:r>
        <w:rPr/>
        <w:fldChar w:fldCharType="separate"/>
      </w:r>
      <w:r>
        <w:rPr>
          <w:rStyle w:val="style85"/>
          <w:noProof/>
        </w:rPr>
        <w:t>Основная задача системы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1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"_Toc215598521" </w:instrText>
      </w:r>
      <w:r>
        <w:rPr/>
        <w:fldChar w:fldCharType="separate"/>
      </w:r>
      <w:r>
        <w:rPr>
          <w:rStyle w:val="style85"/>
          <w:noProof/>
        </w:rPr>
        <w:t>Приложение должно обеспечивать: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"_Toc215598522" </w:instrText>
      </w:r>
      <w:r>
        <w:rPr/>
        <w:fldChar w:fldCharType="separate"/>
      </w:r>
      <w:r>
        <w:rPr>
          <w:rStyle w:val="style85"/>
          <w:noProof/>
        </w:rPr>
        <w:t>Описание системы: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"_Toc215598523" </w:instrText>
      </w:r>
      <w:r>
        <w:rPr/>
        <w:fldChar w:fldCharType="separate"/>
      </w:r>
      <w:r>
        <w:rPr>
          <w:rStyle w:val="style85"/>
          <w:noProof/>
        </w:rPr>
        <w:t>Функциональные требования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"_Toc215598524" </w:instrText>
      </w:r>
      <w:r>
        <w:rPr/>
        <w:fldChar w:fldCharType="separate"/>
      </w:r>
      <w:r>
        <w:rPr>
          <w:rStyle w:val="style85"/>
          <w:noProof/>
        </w:rPr>
        <w:t>Нефункциональные требования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"_Toc215598525" </w:instrText>
      </w:r>
      <w:r>
        <w:rPr/>
        <w:fldChar w:fldCharType="separate"/>
      </w:r>
      <w:r>
        <w:rPr>
          <w:rStyle w:val="style85"/>
          <w:noProof/>
        </w:rPr>
        <w:t>Модули системы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"_Toc215598526" </w:instrText>
      </w:r>
      <w:r>
        <w:rPr/>
        <w:fldChar w:fldCharType="separate"/>
      </w:r>
      <w:r>
        <w:rPr>
          <w:rStyle w:val="style85"/>
          <w:noProof/>
        </w:rPr>
        <w:t>Диаграммы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"_Toc215598527" </w:instrText>
      </w:r>
      <w:r>
        <w:rPr/>
        <w:fldChar w:fldCharType="separate"/>
      </w:r>
      <w:r>
        <w:rPr>
          <w:rStyle w:val="style85"/>
          <w:noProof/>
          <w:lang w:eastAsia="ru-RU"/>
        </w:rPr>
        <w:t>Use Case диаграмма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1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"_Toc215598528" </w:instrText>
      </w:r>
      <w:r>
        <w:rPr/>
        <w:fldChar w:fldCharType="separate"/>
      </w:r>
      <w:r>
        <w:rPr>
          <w:rStyle w:val="style85"/>
          <w:noProof/>
          <w:lang w:eastAsia="ru-RU"/>
        </w:rPr>
        <w:t>Код (</w:t>
      </w:r>
      <w:r>
        <w:rPr>
          <w:rStyle w:val="style85"/>
          <w:noProof/>
          <w:lang w:val="en-US" w:eastAsia="ru-RU"/>
        </w:rPr>
        <w:t>PlantText</w:t>
      </w:r>
      <w:r>
        <w:rPr>
          <w:rStyle w:val="style85"/>
          <w:noProof/>
          <w:lang w:eastAsia="ru-RU"/>
        </w:rPr>
        <w:t>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"_Toc215598529" </w:instrText>
      </w:r>
      <w:r>
        <w:rPr/>
        <w:fldChar w:fldCharType="separate"/>
      </w:r>
      <w:r>
        <w:rPr>
          <w:rStyle w:val="style85"/>
          <w:noProof/>
          <w:lang w:eastAsia="ru-RU"/>
        </w:rPr>
        <w:t>Activity диаграмма — Синхронизация данных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_Toc215598529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"_Toc215598530" </w:instrText>
      </w:r>
      <w:r>
        <w:rPr/>
        <w:fldChar w:fldCharType="separate"/>
      </w:r>
      <w:r>
        <w:rPr>
          <w:rStyle w:val="style85"/>
          <w:noProof/>
          <w:lang w:eastAsia="ru-RU"/>
        </w:rPr>
        <w:t>Код (</w:t>
      </w:r>
      <w:r>
        <w:rPr>
          <w:rStyle w:val="style85"/>
          <w:noProof/>
          <w:lang w:val="en-US" w:eastAsia="ru-RU"/>
        </w:rPr>
        <w:t>PlantText</w:t>
      </w:r>
      <w:r>
        <w:rPr>
          <w:rStyle w:val="style85"/>
          <w:noProof/>
          <w:lang w:eastAsia="ru-RU"/>
        </w:rPr>
        <w:t>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_Toc215598530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"_Toc215598531" </w:instrText>
      </w:r>
      <w:r>
        <w:rPr/>
        <w:fldChar w:fldCharType="separate"/>
      </w:r>
      <w:r>
        <w:rPr>
          <w:rStyle w:val="style85"/>
          <w:noProof/>
        </w:rPr>
        <w:t xml:space="preserve">Модель настольного приложение в </w:t>
      </w:r>
      <w:r>
        <w:rPr>
          <w:rStyle w:val="style85"/>
          <w:noProof/>
          <w:lang w:val="en-US"/>
        </w:rPr>
        <w:t>Figma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_Toc215598531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tabs>
          <w:tab w:val="right" w:leader="dot" w:pos="9345"/>
        </w:tabs>
        <w:rPr>
          <w:rFonts w:eastAsia="宋体"/>
          <w:noProof/>
          <w:kern w:val="2"/>
          <w:sz w:val="24"/>
          <w:szCs w:val="24"/>
          <w:lang w:eastAsia="ru-RU"/>
          <w14:ligatures xmlns:w14="http://schemas.microsoft.com/office/word/2010/wordml" w14:val="standardContextual"/>
        </w:rPr>
      </w:pPr>
      <w:r>
        <w:rPr/>
        <w:fldChar w:fldCharType="begin"/>
      </w:r>
      <w:r>
        <w:instrText xml:space="preserve"> HYPERLINK \l "_Toc215598532" </w:instrText>
      </w:r>
      <w:r>
        <w:rPr/>
        <w:fldChar w:fldCharType="separate"/>
      </w:r>
      <w:r>
        <w:rPr>
          <w:rStyle w:val="style85"/>
          <w:noProof/>
        </w:rPr>
        <w:t>Вывод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_Toc215598532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0"/>
        <w:rPr/>
      </w:pPr>
      <w:r>
        <w:rPr>
          <w:b/>
          <w:bCs/>
        </w:rPr>
        <w:fldChar w:fldCharType="end"/>
      </w: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p>
      <w:pPr>
        <w:pStyle w:val="style0"/>
        <w:spacing w:after="0"/>
        <w:jc w:val="center"/>
        <w:rPr>
          <w:rFonts w:ascii="Arial" w:cs="Arial" w:hAnsi="Arial"/>
          <w:b/>
          <w:sz w:val="32"/>
          <w:szCs w:val="32"/>
          <w:lang w:val="en-US"/>
        </w:rPr>
      </w:pPr>
    </w:p>
    <w:bookmarkStart w:id="1" w:name="_Toc215598519"/>
    <w:p>
      <w:pPr>
        <w:pStyle w:val="style1"/>
        <w:rPr/>
      </w:pPr>
      <w:r>
        <w:t>Цель проекта</w:t>
      </w:r>
      <w:r>
        <w:t>:</w:t>
      </w:r>
      <w:bookmarkEnd w:id="1"/>
      <w:r>
        <w:t xml:space="preserve"> </w:t>
      </w:r>
    </w:p>
    <w:p>
      <w:pPr>
        <w:pStyle w:val="style0"/>
        <w:spacing w:after="0"/>
        <w:rPr>
          <w:rFonts w:ascii="Arial" w:cs="Arial" w:hAnsi="Arial"/>
          <w:b/>
          <w:sz w:val="32"/>
          <w:szCs w:val="32"/>
        </w:rPr>
      </w:pPr>
    </w:p>
    <w:p>
      <w:pPr>
        <w:pStyle w:val="style0"/>
        <w:spacing w:after="0"/>
        <w:rPr>
          <w:rFonts w:ascii="Arial" w:cs="Arial" w:hAnsi="Arial"/>
          <w:b/>
          <w:i/>
          <w:iCs/>
        </w:rPr>
      </w:pPr>
      <w:r>
        <w:rPr>
          <w:rFonts w:ascii="Arial" w:cs="Arial" w:hAnsi="Arial"/>
          <w:bCs/>
          <w:i/>
          <w:iCs/>
        </w:rPr>
        <w:t>Целью разработки приложения «Мониторинг Здоровья» является создание удобного и функционального инструмента, который позволит пользователю эффективно контролировать и анализировать своё физическое состояние и образ жизни. Приложение предназначено для отслеживания таких показателей, как количество шагов, качество сна, активность в течение дня, а также для предоставления наглядной статистики и отчётов о состоянии здоровья</w:t>
      </w:r>
      <w:r>
        <w:rPr>
          <w:rFonts w:ascii="Arial" w:cs="Arial" w:hAnsi="Arial"/>
          <w:b/>
          <w:i/>
          <w:iCs/>
        </w:rPr>
        <w:t>.</w:t>
      </w:r>
    </w:p>
    <w:p>
      <w:pPr>
        <w:pStyle w:val="style0"/>
        <w:spacing w:after="0"/>
        <w:rPr>
          <w:rFonts w:ascii="Arial" w:cs="Arial" w:hAnsi="Arial"/>
          <w:b/>
          <w:i/>
          <w:iCs/>
        </w:rPr>
      </w:pPr>
    </w:p>
    <w:bookmarkStart w:id="2" w:name="_Toc215598520"/>
    <w:p>
      <w:pPr>
        <w:pStyle w:val="style0"/>
        <w:spacing w:after="0"/>
        <w:rPr>
          <w:rFonts w:ascii="Arial" w:cs="Arial" w:hAnsi="Arial"/>
          <w:bCs/>
          <w:i/>
          <w:iCs/>
        </w:rPr>
      </w:pPr>
      <w:r>
        <w:rPr>
          <w:rStyle w:val="style4101"/>
        </w:rPr>
        <w:t>Основная задача системы</w:t>
      </w:r>
      <w:bookmarkEnd w:id="2"/>
      <w:r>
        <w:rPr>
          <w:rFonts w:ascii="Arial" w:cs="Arial" w:hAnsi="Arial"/>
          <w:bCs/>
        </w:rPr>
        <w:t xml:space="preserve"> </w:t>
      </w:r>
      <w:r>
        <w:rPr>
          <w:rFonts w:ascii="Arial" w:cs="Arial" w:hAnsi="Arial"/>
          <w:bCs/>
        </w:rPr>
        <w:t xml:space="preserve"> </w:t>
      </w:r>
      <w:r>
        <w:rPr>
          <w:rFonts w:ascii="Arial" w:cs="Arial" w:hAnsi="Arial"/>
          <w:bCs/>
          <w:i/>
          <w:iCs/>
        </w:rPr>
        <w:t>— помочь пользователю повысить осознанность относительно своей физической активности, выявлять возможные нарушения режима сна и активности, а также мотивировать к поддержанию здорового образа жизни.</w:t>
      </w:r>
    </w:p>
    <w:p>
      <w:pPr>
        <w:pStyle w:val="style0"/>
        <w:spacing w:after="0"/>
        <w:rPr>
          <w:rFonts w:ascii="Arial" w:cs="Arial" w:hAnsi="Arial"/>
          <w:b/>
        </w:rPr>
      </w:pPr>
    </w:p>
    <w:bookmarkStart w:id="3" w:name="_Toc215598521"/>
    <w:p>
      <w:pPr>
        <w:pStyle w:val="style3"/>
        <w:rPr>
          <w:lang w:val="en-US"/>
        </w:rPr>
      </w:pPr>
      <w:r>
        <w:t>Приложение должно обеспечивать:</w:t>
      </w:r>
      <w:bookmarkEnd w:id="3"/>
    </w:p>
    <w:p>
      <w:pPr>
        <w:pStyle w:val="style94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Автоматическую синхронизацию с носимыми устройствами (фитнес-браслетами, смарт-часами);</w:t>
      </w:r>
    </w:p>
    <w:p>
      <w:pPr>
        <w:pStyle w:val="style94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Удобное отображение данных в виде графиков, диаграмм и таблиц;</w:t>
      </w:r>
    </w:p>
    <w:p>
      <w:pPr>
        <w:pStyle w:val="style94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Возможность отслеживания динамики показателей в течение определённого периода;</w:t>
      </w:r>
    </w:p>
    <w:p>
      <w:pPr>
        <w:pStyle w:val="style94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Информирование пользователя о значительных изменениях и достижениях;</w:t>
      </w:r>
    </w:p>
    <w:p>
      <w:pPr>
        <w:pStyle w:val="style94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Простоту и интуитивно понятный интерфейс, доступный для пользователей с разным уровнем технической подготовки.</w:t>
      </w:r>
    </w:p>
    <w:p>
      <w:pPr>
        <w:pStyle w:val="style94"/>
        <w:ind w:left="720"/>
        <w:rPr>
          <w:i/>
          <w:iCs/>
        </w:rPr>
      </w:pPr>
    </w:p>
    <w:p>
      <w:pPr>
        <w:pStyle w:val="style94"/>
        <w:ind w:left="720"/>
        <w:rPr>
          <w:i/>
          <w:iCs/>
        </w:rPr>
      </w:pPr>
      <w:r>
        <w:rPr>
          <w:i/>
          <w:iCs/>
        </w:rPr>
        <w:t>Разработка данного приложения также преследует образовательную и мотивационную цели — дать пользователю возможность понять взаимосвязь между физической активностью, качеством сна и общим состоянием здоровья, а также стимулировать к регулярной заботе о своём организме.</w:t>
      </w:r>
    </w:p>
    <w:p>
      <w:pPr>
        <w:pStyle w:val="style0"/>
        <w:spacing w:after="0"/>
        <w:ind w:left="360"/>
        <w:rPr>
          <w:rFonts w:ascii="Arial" w:cs="Arial" w:hAnsi="Arial"/>
          <w:b/>
          <w:i/>
          <w:iCs/>
        </w:rPr>
      </w:pPr>
    </w:p>
    <w:p>
      <w:pPr>
        <w:pStyle w:val="style0"/>
        <w:spacing w:after="0"/>
        <w:rPr>
          <w:rFonts w:ascii="Arial" w:cs="Arial" w:hAnsi="Arial"/>
          <w:b/>
          <w:sz w:val="32"/>
          <w:szCs w:val="32"/>
        </w:rPr>
      </w:pPr>
    </w:p>
    <w:p>
      <w:pPr>
        <w:pStyle w:val="style0"/>
        <w:rPr>
          <w:i/>
        </w:rPr>
      </w:pPr>
    </w:p>
    <w:p>
      <w:pPr>
        <w:pStyle w:val="style0"/>
        <w:rPr>
          <w:i/>
        </w:rPr>
      </w:pPr>
    </w:p>
    <w:p>
      <w:pPr>
        <w:pStyle w:val="style0"/>
        <w:rPr>
          <w:i/>
        </w:rPr>
      </w:pPr>
    </w:p>
    <w:p>
      <w:pPr>
        <w:pStyle w:val="style0"/>
        <w:rPr>
          <w:i/>
        </w:rPr>
      </w:pPr>
    </w:p>
    <w:p>
      <w:pPr>
        <w:pStyle w:val="style0"/>
        <w:rPr>
          <w:i/>
        </w:rPr>
      </w:pPr>
    </w:p>
    <w:p>
      <w:pPr>
        <w:pStyle w:val="style0"/>
        <w:rPr>
          <w:i/>
        </w:rPr>
      </w:pPr>
    </w:p>
    <w:p>
      <w:pPr>
        <w:pStyle w:val="style0"/>
        <w:rPr>
          <w:i/>
        </w:rPr>
      </w:pPr>
    </w:p>
    <w:p>
      <w:pPr>
        <w:pStyle w:val="style0"/>
        <w:rPr>
          <w:i/>
        </w:rPr>
      </w:pPr>
    </w:p>
    <w:bookmarkStart w:id="4" w:name="_Toc215598522"/>
    <w:p>
      <w:pPr>
        <w:pStyle w:val="style1"/>
        <w:rPr/>
      </w:pPr>
      <w:r>
        <w:t>Описание системы</w:t>
      </w:r>
      <w:r>
        <w:t>:</w:t>
      </w:r>
      <w:bookmarkEnd w:id="4"/>
    </w:p>
    <w:p>
      <w:pPr>
        <w:pStyle w:val="style0"/>
        <w:rPr>
          <w:lang w:eastAsia="ru-RU"/>
        </w:rPr>
      </w:pPr>
    </w:p>
    <w:p>
      <w:pPr>
        <w:pStyle w:val="style0"/>
        <w:rPr>
          <w:i/>
          <w:iCs/>
          <w:lang w:eastAsia="ru-RU"/>
        </w:rPr>
      </w:pPr>
      <w:r>
        <w:rPr>
          <w:i/>
          <w:iCs/>
          <w:lang w:eastAsia="ru-RU"/>
        </w:rPr>
        <w:t xml:space="preserve">Приложение </w:t>
      </w:r>
      <w:r>
        <w:rPr>
          <w:b/>
          <w:bCs/>
          <w:i/>
          <w:iCs/>
          <w:lang w:eastAsia="ru-RU"/>
        </w:rPr>
        <w:t>«Мониторинг Здоровья»</w:t>
      </w:r>
      <w:r>
        <w:rPr>
          <w:i/>
          <w:iCs/>
          <w:lang w:eastAsia="ru-RU"/>
        </w:rPr>
        <w:t xml:space="preserve"> представляет собой программный продукт, предназначенный для контроля физической активности и качества сна пользователя. Система взаимодействует с носимыми устройствами, такими как фитнес-браслеты и смарт-часы, чтобы получать актуальные данные о движении, количестве шагов, активности в течение дня и фазах сна.</w:t>
      </w:r>
    </w:p>
    <w:p>
      <w:pPr>
        <w:pStyle w:val="style0"/>
        <w:rPr>
          <w:i/>
          <w:iCs/>
          <w:lang w:eastAsia="ru-RU"/>
        </w:rPr>
      </w:pPr>
      <w:r>
        <w:rPr>
          <w:b/>
          <w:bCs/>
          <w:i/>
          <w:iCs/>
          <w:lang w:eastAsia="ru-RU"/>
        </w:rPr>
        <w:t>Основная задача приложения</w:t>
      </w:r>
      <w:r>
        <w:rPr>
          <w:i/>
          <w:iCs/>
          <w:lang w:eastAsia="ru-RU"/>
        </w:rPr>
        <w:t xml:space="preserve"> — предоставить пользователю точную и наглядную информацию о состоянии его организма, помочь отслеживать прогресс в достижении личных целей по активности и сна, а также стимулировать к поддержанию здорового образа жизни.</w:t>
      </w:r>
    </w:p>
    <w:p>
      <w:pPr>
        <w:pStyle w:val="style0"/>
        <w:rPr>
          <w:lang w:eastAsia="ru-RU"/>
        </w:rPr>
      </w:pPr>
    </w:p>
    <w:bookmarkStart w:id="5" w:name="_Toc215598523"/>
    <w:p>
      <w:pPr>
        <w:pStyle w:val="style1"/>
        <w:rPr/>
      </w:pPr>
      <w:r>
        <w:t>Функциональные требования</w:t>
      </w:r>
      <w:bookmarkEnd w:id="5"/>
    </w:p>
    <w:p>
      <w:pPr>
        <w:pStyle w:val="style179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 xml:space="preserve"> </w:t>
      </w:r>
      <w:r>
        <w:rPr>
          <w:b/>
          <w:bCs/>
          <w:i/>
          <w:iCs/>
          <w:sz w:val="20"/>
          <w:szCs w:val="20"/>
          <w:lang w:eastAsia="ru-RU"/>
        </w:rPr>
        <w:t>Авторизация и управление аккаунтом</w:t>
      </w:r>
    </w:p>
    <w:p>
      <w:pPr>
        <w:pStyle w:val="style179"/>
        <w:numPr>
          <w:ilvl w:val="0"/>
          <w:numId w:val="26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Регистрация нового пользователя с указанием имени, электронной почты и пароля.</w:t>
      </w:r>
    </w:p>
    <w:p>
      <w:pPr>
        <w:pStyle w:val="style179"/>
        <w:numPr>
          <w:ilvl w:val="0"/>
          <w:numId w:val="26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Безопасный вход в систему с проверкой данных пользователя.</w:t>
      </w:r>
    </w:p>
    <w:p>
      <w:pPr>
        <w:pStyle w:val="style179"/>
        <w:numPr>
          <w:ilvl w:val="0"/>
          <w:numId w:val="26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Возможность восстановления пароля.</w:t>
      </w:r>
    </w:p>
    <w:p>
      <w:pPr>
        <w:pStyle w:val="style179"/>
        <w:ind w:left="144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 xml:space="preserve"> </w:t>
      </w:r>
      <w:r>
        <w:rPr>
          <w:b/>
          <w:bCs/>
          <w:i/>
          <w:iCs/>
          <w:sz w:val="20"/>
          <w:szCs w:val="20"/>
          <w:lang w:eastAsia="ru-RU"/>
        </w:rPr>
        <w:t>Мониторинг физической активности</w:t>
      </w:r>
    </w:p>
    <w:p>
      <w:pPr>
        <w:pStyle w:val="style179"/>
        <w:numPr>
          <w:ilvl w:val="0"/>
          <w:numId w:val="27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Отслеживание количества шагов, пройденного расстояния и сожжённых калорий.</w:t>
      </w:r>
    </w:p>
    <w:p>
      <w:pPr>
        <w:pStyle w:val="style179"/>
        <w:numPr>
          <w:ilvl w:val="0"/>
          <w:numId w:val="27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Возможность просмотра статистики за день, неделю, месяц.</w:t>
      </w:r>
    </w:p>
    <w:p>
      <w:pPr>
        <w:pStyle w:val="style179"/>
        <w:numPr>
          <w:ilvl w:val="0"/>
          <w:numId w:val="27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Визуализация данных с помощью графиков и диаграмм.</w:t>
      </w:r>
    </w:p>
    <w:p>
      <w:pPr>
        <w:pStyle w:val="style179"/>
        <w:ind w:left="144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 xml:space="preserve"> </w:t>
      </w:r>
      <w:r>
        <w:rPr>
          <w:b/>
          <w:bCs/>
          <w:i/>
          <w:iCs/>
          <w:sz w:val="20"/>
          <w:szCs w:val="20"/>
          <w:lang w:eastAsia="ru-RU"/>
        </w:rPr>
        <w:t>Мониторинг сна</w:t>
      </w:r>
    </w:p>
    <w:p>
      <w:pPr>
        <w:pStyle w:val="style179"/>
        <w:numPr>
          <w:ilvl w:val="0"/>
          <w:numId w:val="28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Сбор данных о длительности и качестве сна через носимое устройство.</w:t>
      </w:r>
    </w:p>
    <w:p>
      <w:pPr>
        <w:pStyle w:val="style179"/>
        <w:numPr>
          <w:ilvl w:val="0"/>
          <w:numId w:val="28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Определение фаз сна (глубокий, лёгкий).</w:t>
      </w:r>
    </w:p>
    <w:p>
      <w:pPr>
        <w:pStyle w:val="style179"/>
        <w:numPr>
          <w:ilvl w:val="0"/>
          <w:numId w:val="28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Формирование отчётов о режиме сна с рекомендациями.</w:t>
      </w:r>
    </w:p>
    <w:p>
      <w:pPr>
        <w:pStyle w:val="style179"/>
        <w:ind w:left="144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 xml:space="preserve"> </w:t>
      </w:r>
      <w:r>
        <w:rPr>
          <w:b/>
          <w:bCs/>
          <w:i/>
          <w:iCs/>
          <w:sz w:val="20"/>
          <w:szCs w:val="20"/>
          <w:lang w:eastAsia="ru-RU"/>
        </w:rPr>
        <w:t>Синхронизация данных</w:t>
      </w:r>
    </w:p>
    <w:p>
      <w:pPr>
        <w:pStyle w:val="style179"/>
        <w:numPr>
          <w:ilvl w:val="0"/>
          <w:numId w:val="2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Подключение к различным моделям носимых устройств.</w:t>
      </w:r>
    </w:p>
    <w:p>
      <w:pPr>
        <w:pStyle w:val="style179"/>
        <w:numPr>
          <w:ilvl w:val="0"/>
          <w:numId w:val="2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Автоматическая загрузка данных о шагах и сне.</w:t>
      </w:r>
    </w:p>
    <w:p>
      <w:pPr>
        <w:pStyle w:val="style179"/>
        <w:numPr>
          <w:ilvl w:val="0"/>
          <w:numId w:val="2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Обработка ошибок при невозможности синхронизации и информирование пользователя.</w:t>
      </w:r>
    </w:p>
    <w:p>
      <w:pPr>
        <w:pStyle w:val="style179"/>
        <w:ind w:left="144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 xml:space="preserve"> </w:t>
      </w:r>
      <w:r>
        <w:rPr>
          <w:b/>
          <w:bCs/>
          <w:i/>
          <w:iCs/>
          <w:sz w:val="20"/>
          <w:szCs w:val="20"/>
          <w:lang w:eastAsia="ru-RU"/>
        </w:rPr>
        <w:t>Статистика и отчёты</w:t>
      </w:r>
    </w:p>
    <w:p>
      <w:pPr>
        <w:pStyle w:val="style179"/>
        <w:numPr>
          <w:ilvl w:val="0"/>
          <w:numId w:val="30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Формирование графиков динамики активности и сна.</w:t>
      </w:r>
    </w:p>
    <w:p>
      <w:pPr>
        <w:pStyle w:val="style179"/>
        <w:numPr>
          <w:ilvl w:val="0"/>
          <w:numId w:val="30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Сравнение текущих показателей с предыдущими периодами.</w:t>
      </w:r>
    </w:p>
    <w:p>
      <w:pPr>
        <w:pStyle w:val="style179"/>
        <w:numPr>
          <w:ilvl w:val="0"/>
          <w:numId w:val="30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Возможность экспорта данных в формате таблиц или графиков.</w:t>
      </w:r>
    </w:p>
    <w:p>
      <w:pPr>
        <w:pStyle w:val="style179"/>
        <w:ind w:left="144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 xml:space="preserve"> </w:t>
      </w:r>
      <w:r>
        <w:rPr>
          <w:b/>
          <w:bCs/>
          <w:i/>
          <w:iCs/>
          <w:sz w:val="20"/>
          <w:szCs w:val="20"/>
          <w:lang w:eastAsia="ru-RU"/>
        </w:rPr>
        <w:t>Уведомления и мотивация</w:t>
      </w:r>
    </w:p>
    <w:p>
      <w:pPr>
        <w:pStyle w:val="style179"/>
        <w:numPr>
          <w:ilvl w:val="0"/>
          <w:numId w:val="31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Информационные сообщения о достижении цели по шагам.</w:t>
      </w:r>
    </w:p>
    <w:p>
      <w:pPr>
        <w:pStyle w:val="style179"/>
        <w:numPr>
          <w:ilvl w:val="0"/>
          <w:numId w:val="31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Напоминания о необходимости движения после долгого периода низкой активности.</w:t>
      </w:r>
    </w:p>
    <w:p>
      <w:pPr>
        <w:pStyle w:val="style179"/>
        <w:numPr>
          <w:ilvl w:val="0"/>
          <w:numId w:val="31"/>
        </w:numPr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t>Советы по улучшению режима сна и активности.</w:t>
      </w:r>
    </w:p>
    <w:p>
      <w:pPr>
        <w:pStyle w:val="style179"/>
        <w:rPr>
          <w:i/>
          <w:iCs/>
          <w:sz w:val="20"/>
          <w:szCs w:val="20"/>
          <w:lang w:eastAsia="ru-RU"/>
        </w:rPr>
      </w:pPr>
    </w:p>
    <w:p>
      <w:pPr>
        <w:pStyle w:val="style179"/>
        <w:rPr>
          <w:i/>
          <w:iCs/>
          <w:lang w:eastAsia="ru-RU"/>
        </w:rPr>
      </w:pPr>
    </w:p>
    <w:p>
      <w:pPr>
        <w:pStyle w:val="style179"/>
        <w:rPr>
          <w:i/>
          <w:iCs/>
          <w:lang w:eastAsia="ru-RU"/>
        </w:rPr>
      </w:pPr>
    </w:p>
    <w:bookmarkStart w:id="6" w:name="_Toc215598524"/>
    <w:p>
      <w:pPr>
        <w:pStyle w:val="style1"/>
        <w:rPr/>
      </w:pPr>
      <w:r>
        <w:t>Нефункциональные требования</w:t>
      </w:r>
      <w:bookmarkEnd w:id="6"/>
    </w:p>
    <w:p>
      <w:pPr>
        <w:pStyle w:val="style0"/>
        <w:rPr>
          <w:lang w:val="en-US" w:eastAsia="ru-RU"/>
        </w:rPr>
      </w:pPr>
    </w:p>
    <w:p>
      <w:pPr>
        <w:pStyle w:val="style179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>
        <w:rPr>
          <w:b/>
          <w:bCs/>
          <w:i/>
          <w:iCs/>
          <w:sz w:val="20"/>
          <w:szCs w:val="20"/>
          <w:lang w:eastAsia="ru-RU"/>
        </w:rPr>
        <w:t>Производительность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a. Приложение должно загружаться в течение 3–5 секунд.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b. Синхронизация данных с носимым устройством должна выполняться в среднем за 10 секунд.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c. Графики и статистика должны отображаться без заметных задержек.</w:t>
      </w:r>
    </w:p>
    <w:p>
      <w:pPr>
        <w:pStyle w:val="style179"/>
        <w:ind w:left="108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>
        <w:rPr>
          <w:b/>
          <w:bCs/>
          <w:i/>
          <w:iCs/>
          <w:sz w:val="20"/>
          <w:szCs w:val="20"/>
          <w:lang w:eastAsia="ru-RU"/>
        </w:rPr>
        <w:t>Надёжность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a. Приложение должно корректно работать при отсутствии интернет-соединения, сохраняя данные локально.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b. В случае ошибок синхронизации система должна уведомлять пользователя и предлагать повторную попытку.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c. Все собранные данные должны автоматически сохраняться, чтобы исключить их потерю.</w:t>
      </w:r>
    </w:p>
    <w:p>
      <w:pPr>
        <w:pStyle w:val="style179"/>
        <w:ind w:left="108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>
        <w:rPr>
          <w:b/>
          <w:bCs/>
          <w:i/>
          <w:iCs/>
          <w:sz w:val="20"/>
          <w:szCs w:val="20"/>
          <w:lang w:eastAsia="ru-RU"/>
        </w:rPr>
        <w:t>Безопасность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a. Личные данные пользователя должны храниться в зашифрованном виде.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b. Пароли должны защищаться.</w:t>
      </w:r>
      <w:r>
        <w:rPr>
          <w:i/>
          <w:iCs/>
          <w:sz w:val="20"/>
          <w:szCs w:val="20"/>
          <w:lang w:eastAsia="ru-RU"/>
        </w:rPr>
        <w:br/>
      </w:r>
    </w:p>
    <w:p>
      <w:pPr>
        <w:pStyle w:val="style179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>
        <w:rPr>
          <w:b/>
          <w:bCs/>
          <w:i/>
          <w:iCs/>
          <w:sz w:val="20"/>
          <w:szCs w:val="20"/>
          <w:lang w:eastAsia="ru-RU"/>
        </w:rPr>
        <w:t>Удобство использования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a. Интерфейс должен быть интуитивно понятным и доступным для пользователей без технических навыков.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b. Основные функции (шаги, сон, статистика) должны быть доступны в 1–2 действия.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c. Визуальные элементы (графики, диаграммы) должны быть легко читаемыми и понятными.</w:t>
      </w:r>
    </w:p>
    <w:p>
      <w:pPr>
        <w:pStyle w:val="style179"/>
        <w:ind w:left="108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>
        <w:rPr>
          <w:b/>
          <w:bCs/>
          <w:i/>
          <w:iCs/>
          <w:sz w:val="20"/>
          <w:szCs w:val="20"/>
          <w:lang w:eastAsia="ru-RU"/>
        </w:rPr>
        <w:t>Совместимость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a. Приложение должно поддерживать работу с популярными моделями фитнес-браслетов и смарт-часов.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b. Корректная работа должна обеспечиваться на устройствах с разным разрешением экрана.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c. Приложение должно поддерживать актуальные версии операционных систем.</w:t>
      </w:r>
    </w:p>
    <w:p>
      <w:pPr>
        <w:pStyle w:val="style179"/>
        <w:ind w:left="108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>
        <w:rPr>
          <w:b/>
          <w:bCs/>
          <w:i/>
          <w:iCs/>
          <w:sz w:val="20"/>
          <w:szCs w:val="20"/>
          <w:lang w:eastAsia="ru-RU"/>
        </w:rPr>
        <w:t>Хранение данных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a. История активности и сна должна сохраняться минимум за 12 месяцев.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b. Данные должны структурироваться таким образом, чтобы обеспечить быстрый доступ и фильтрацию.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c. При обновлениях приложения данные пользователя должны сохраняться.</w:t>
      </w:r>
    </w:p>
    <w:p>
      <w:pPr>
        <w:pStyle w:val="style179"/>
        <w:ind w:left="1080"/>
        <w:rPr>
          <w:i/>
          <w:iCs/>
          <w:sz w:val="20"/>
          <w:szCs w:val="20"/>
          <w:lang w:eastAsia="ru-RU"/>
        </w:rPr>
      </w:pPr>
    </w:p>
    <w:p>
      <w:pPr>
        <w:pStyle w:val="style179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>
        <w:rPr>
          <w:b/>
          <w:bCs/>
          <w:i/>
          <w:iCs/>
          <w:sz w:val="20"/>
          <w:szCs w:val="20"/>
          <w:lang w:eastAsia="ru-RU"/>
        </w:rPr>
        <w:t>Масштабируемость и обновляемость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a. Система должна позволять добавлять новые функции без значительной переработки основного кода.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b. Обновления должны устанавливаться без необходимости повторной настройки учетной записи.</w:t>
      </w:r>
      <w:r>
        <w:rPr>
          <w:i/>
          <w:iCs/>
          <w:sz w:val="20"/>
          <w:szCs w:val="20"/>
          <w:lang w:eastAsia="ru-RU"/>
        </w:rPr>
        <w:br/>
      </w:r>
      <w:r>
        <w:rPr>
          <w:i/>
          <w:iCs/>
          <w:sz w:val="20"/>
          <w:szCs w:val="20"/>
          <w:lang w:eastAsia="ru-RU"/>
        </w:rPr>
        <w:t>c. Приложение должно поддерживать рост объёма данных без снижения производительности.</w:t>
      </w:r>
    </w:p>
    <w:p>
      <w:pPr>
        <w:pStyle w:val="style0"/>
        <w:rPr>
          <w:lang w:eastAsia="ru-RU"/>
        </w:rPr>
      </w:pPr>
    </w:p>
    <w:bookmarkStart w:id="7" w:name="_Toc215598525"/>
    <w:p>
      <w:pPr>
        <w:pStyle w:val="style1"/>
        <w:rPr/>
      </w:pPr>
      <w:r>
        <w:t>Модули системы</w:t>
      </w:r>
      <w:bookmarkEnd w:id="7"/>
    </w:p>
    <w:p>
      <w:pPr>
        <w:pStyle w:val="style0"/>
        <w:rPr>
          <w:lang w:eastAsia="ru-RU"/>
        </w:rPr>
      </w:pPr>
    </w:p>
    <w:p>
      <w:pPr>
        <w:pStyle w:val="style0"/>
        <w:rPr>
          <w:b/>
          <w:bCs/>
          <w:i/>
          <w:iCs/>
          <w:lang w:eastAsia="ru-RU"/>
        </w:rPr>
      </w:pPr>
      <w:r>
        <w:rPr>
          <w:b/>
          <w:bCs/>
          <w:i/>
          <w:iCs/>
          <w:lang w:eastAsia="ru-RU"/>
        </w:rPr>
        <w:t>1. Модуль авторизации</w:t>
      </w:r>
    </w:p>
    <w:p>
      <w:pPr>
        <w:pStyle w:val="style0"/>
        <w:ind w:left="708"/>
        <w:rPr>
          <w:i/>
          <w:iCs/>
          <w:lang w:eastAsia="ru-RU"/>
        </w:rPr>
      </w:pPr>
      <w:r>
        <w:rPr>
          <w:i/>
          <w:iCs/>
          <w:lang w:eastAsia="ru-RU"/>
        </w:rPr>
        <w:t>a. Регистрация и вход пользователей.</w:t>
      </w:r>
      <w:r>
        <w:rPr>
          <w:i/>
          <w:iCs/>
          <w:lang w:eastAsia="ru-RU"/>
        </w:rPr>
        <w:br/>
      </w:r>
      <w:r>
        <w:rPr>
          <w:i/>
          <w:iCs/>
          <w:lang w:eastAsia="ru-RU"/>
        </w:rPr>
        <w:t>b. Управление профилем и настройками безопасности.</w:t>
      </w:r>
    </w:p>
    <w:p>
      <w:pPr>
        <w:pStyle w:val="style0"/>
        <w:rPr>
          <w:b/>
          <w:bCs/>
          <w:i/>
          <w:iCs/>
          <w:lang w:eastAsia="ru-RU"/>
        </w:rPr>
      </w:pPr>
      <w:r>
        <w:rPr>
          <w:b/>
          <w:bCs/>
          <w:i/>
          <w:iCs/>
          <w:lang w:eastAsia="ru-RU"/>
        </w:rPr>
        <w:t>2. Модуль мониторинга шагов</w:t>
      </w:r>
    </w:p>
    <w:p>
      <w:pPr>
        <w:pStyle w:val="style0"/>
        <w:ind w:left="708"/>
        <w:rPr>
          <w:i/>
          <w:iCs/>
          <w:lang w:eastAsia="ru-RU"/>
        </w:rPr>
      </w:pPr>
      <w:r>
        <w:rPr>
          <w:i/>
          <w:iCs/>
          <w:lang w:eastAsia="ru-RU"/>
        </w:rPr>
        <w:t>a. Сбор данных о физической активности через носимое устройство (количество шагов, дистанция, калории).</w:t>
      </w:r>
      <w:r>
        <w:rPr>
          <w:i/>
          <w:iCs/>
          <w:lang w:eastAsia="ru-RU"/>
        </w:rPr>
        <w:br/>
      </w:r>
      <w:r>
        <w:rPr>
          <w:i/>
          <w:iCs/>
          <w:lang w:eastAsia="ru-RU"/>
        </w:rPr>
        <w:t>b. Отображение текущих показателей и истории активности за выбранный период.</w:t>
      </w:r>
    </w:p>
    <w:p>
      <w:pPr>
        <w:pStyle w:val="style0"/>
        <w:rPr>
          <w:b/>
          <w:bCs/>
          <w:i/>
          <w:iCs/>
          <w:lang w:eastAsia="ru-RU"/>
        </w:rPr>
      </w:pPr>
      <w:r>
        <w:rPr>
          <w:b/>
          <w:bCs/>
          <w:i/>
          <w:iCs/>
          <w:lang w:eastAsia="ru-RU"/>
        </w:rPr>
        <w:t>3. Модуль мониторинга сна</w:t>
      </w:r>
    </w:p>
    <w:p>
      <w:pPr>
        <w:pStyle w:val="style0"/>
        <w:ind w:left="708"/>
        <w:rPr>
          <w:i/>
          <w:iCs/>
          <w:lang w:eastAsia="ru-RU"/>
        </w:rPr>
      </w:pPr>
      <w:r>
        <w:rPr>
          <w:i/>
          <w:iCs/>
          <w:lang w:eastAsia="ru-RU"/>
        </w:rPr>
        <w:t>a. Анализ фаз сна, общей продолжительности и качества ночного отдыха.</w:t>
      </w:r>
      <w:r>
        <w:rPr>
          <w:i/>
          <w:iCs/>
          <w:lang w:eastAsia="ru-RU"/>
        </w:rPr>
        <w:br/>
      </w:r>
      <w:r>
        <w:rPr>
          <w:i/>
          <w:iCs/>
          <w:lang w:eastAsia="ru-RU"/>
        </w:rPr>
        <w:t>b. Формирование отчётов о сне и предоставление рекомендаций по его улучшению.</w:t>
      </w:r>
    </w:p>
    <w:p>
      <w:pPr>
        <w:pStyle w:val="style0"/>
        <w:rPr>
          <w:b/>
          <w:bCs/>
          <w:i/>
          <w:iCs/>
          <w:lang w:eastAsia="ru-RU"/>
        </w:rPr>
      </w:pPr>
      <w:r>
        <w:rPr>
          <w:b/>
          <w:bCs/>
          <w:i/>
          <w:iCs/>
          <w:lang w:eastAsia="ru-RU"/>
        </w:rPr>
        <w:t>4. Модуль синхронизации</w:t>
      </w:r>
    </w:p>
    <w:p>
      <w:pPr>
        <w:pStyle w:val="style0"/>
        <w:ind w:left="708"/>
        <w:rPr>
          <w:b/>
          <w:bCs/>
          <w:i/>
          <w:iCs/>
          <w:lang w:eastAsia="ru-RU"/>
        </w:rPr>
      </w:pPr>
      <w:r>
        <w:rPr>
          <w:i/>
          <w:iCs/>
          <w:lang w:eastAsia="ru-RU"/>
        </w:rPr>
        <w:t>a. Подключение и интеграция с носимыми устройствами (фитнес-браслеты, смарт-часы).</w:t>
      </w:r>
      <w:r>
        <w:rPr>
          <w:i/>
          <w:iCs/>
          <w:lang w:eastAsia="ru-RU"/>
        </w:rPr>
        <w:br/>
      </w:r>
      <w:r>
        <w:rPr>
          <w:i/>
          <w:iCs/>
          <w:lang w:eastAsia="ru-RU"/>
        </w:rPr>
        <w:t>b. Загрузка и обновление данных о шагах и сне в режиме реального времени, обработка ошибок синхронизации</w:t>
      </w:r>
      <w:r>
        <w:rPr>
          <w:b/>
          <w:bCs/>
          <w:i/>
          <w:iCs/>
          <w:lang w:eastAsia="ru-RU"/>
        </w:rPr>
        <w:t>.</w:t>
      </w:r>
    </w:p>
    <w:p>
      <w:pPr>
        <w:pStyle w:val="style0"/>
        <w:rPr>
          <w:b/>
          <w:bCs/>
          <w:i/>
          <w:iCs/>
          <w:lang w:eastAsia="ru-RU"/>
        </w:rPr>
      </w:pPr>
      <w:r>
        <w:rPr>
          <w:b/>
          <w:bCs/>
          <w:i/>
          <w:iCs/>
          <w:lang w:eastAsia="ru-RU"/>
        </w:rPr>
        <w:t>5. Модуль статистики</w:t>
      </w:r>
    </w:p>
    <w:p>
      <w:pPr>
        <w:pStyle w:val="style0"/>
        <w:ind w:left="708"/>
        <w:rPr>
          <w:i/>
          <w:iCs/>
          <w:lang w:eastAsia="ru-RU"/>
        </w:rPr>
      </w:pPr>
      <w:r>
        <w:rPr>
          <w:i/>
          <w:iCs/>
          <w:lang w:eastAsia="ru-RU"/>
        </w:rPr>
        <w:t>a. Визуализация данных о шагах и сне с помощью графиков, диаграмм и таблиц.</w:t>
      </w:r>
      <w:r>
        <w:rPr>
          <w:i/>
          <w:iCs/>
          <w:lang w:eastAsia="ru-RU"/>
        </w:rPr>
        <w:br/>
      </w:r>
      <w:r>
        <w:rPr>
          <w:i/>
          <w:iCs/>
          <w:lang w:eastAsia="ru-RU"/>
        </w:rPr>
        <w:t>b. Сравнительный анализ показателей за день, неделю, месяц и другие периоды.</w:t>
      </w:r>
    </w:p>
    <w:p>
      <w:pPr>
        <w:pStyle w:val="style179"/>
        <w:ind w:left="1440"/>
        <w:rPr>
          <w:i/>
          <w:iCs/>
          <w:lang w:eastAsia="ru-RU"/>
        </w:rPr>
      </w:pPr>
    </w:p>
    <w:p>
      <w:pPr>
        <w:pStyle w:val="style179"/>
        <w:ind w:left="1440"/>
        <w:rPr>
          <w:i/>
          <w:iCs/>
          <w:lang w:eastAsia="ru-RU"/>
        </w:rPr>
      </w:pPr>
      <w:r>
        <w:rPr>
          <w:i/>
          <w:iCs/>
          <w:noProof/>
          <w:lang w:eastAsia="ru-RU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108585</wp:posOffset>
            </wp:positionH>
            <wp:positionV relativeFrom="paragraph">
              <wp:posOffset>97155</wp:posOffset>
            </wp:positionV>
            <wp:extent cx="5287010" cy="2943225"/>
            <wp:effectExtent l="0" t="0" r="8890" b="9525"/>
            <wp:wrapTight wrapText="bothSides">
              <wp:wrapPolygon edited="false">
                <wp:start x="0" y="0"/>
                <wp:lineTo x="0" y="21530"/>
                <wp:lineTo x="21558" y="21530"/>
                <wp:lineTo x="21558" y="0"/>
                <wp:lineTo x="0" y="0"/>
              </wp:wrapPolygon>
            </wp:wrapTight>
            <wp:docPr id="1026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87010" cy="2943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rPr>
          <w:lang w:eastAsia="ru-RU"/>
        </w:rPr>
      </w:pPr>
    </w:p>
    <w:p>
      <w:pPr>
        <w:pStyle w:val="style179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p>
      <w:pPr>
        <w:pStyle w:val="style0"/>
        <w:rPr>
          <w:lang w:eastAsia="ru-RU"/>
        </w:rPr>
      </w:pPr>
    </w:p>
    <w:bookmarkStart w:id="8" w:name="_Toc215598526"/>
    <w:p>
      <w:pPr>
        <w:pStyle w:val="style1"/>
        <w:rPr/>
      </w:pPr>
      <w:r>
        <w:t>Диаграммы</w:t>
      </w:r>
      <w:bookmarkEnd w:id="8"/>
    </w:p>
    <w:bookmarkStart w:id="9" w:name="_Toc215598527"/>
    <w:p>
      <w:pPr>
        <w:pStyle w:val="style2"/>
        <w:rPr>
          <w:lang w:eastAsia="ru-RU"/>
        </w:rPr>
      </w:pPr>
      <w:r>
        <w:rPr>
          <w:lang w:eastAsia="ru-RU"/>
        </w:rPr>
        <w:t>Use</w:t>
      </w:r>
      <w:r>
        <w:rPr>
          <w:lang w:eastAsia="ru-RU"/>
        </w:rPr>
        <w:t xml:space="preserve"> Case диаграмма</w:t>
      </w:r>
      <w:bookmarkEnd w:id="9"/>
    </w:p>
    <w:p>
      <w:pPr>
        <w:pStyle w:val="style0"/>
        <w:rPr>
          <w:lang w:val="en-US" w:eastAsia="ru-RU"/>
        </w:rPr>
      </w:pPr>
      <w:r>
        <w:rPr>
          <w:noProof/>
          <w:lang w:eastAsia="ru-RU"/>
        </w:rPr>
        <w:drawing>
          <wp:inline distL="0" distT="0" distB="0" distR="0">
            <wp:extent cx="5940425" cy="1344930"/>
            <wp:effectExtent l="0" t="0" r="3175" b="7620"/>
            <wp:docPr id="1027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425" cy="134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 w:eastAsia="ru-RU"/>
        </w:rPr>
      </w:pPr>
    </w:p>
    <w:bookmarkStart w:id="10" w:name="_Toc215598528"/>
    <w:p>
      <w:pPr>
        <w:pStyle w:val="style3"/>
        <w:rPr>
          <w:lang w:val="en-US" w:eastAsia="ru-RU"/>
        </w:rPr>
      </w:pPr>
      <w:r>
        <w:rPr>
          <w:lang w:eastAsia="ru-RU"/>
        </w:rPr>
        <w:t>Код (</w:t>
      </w:r>
      <w:r>
        <w:rPr>
          <w:lang w:val="en-US" w:eastAsia="ru-RU"/>
        </w:rPr>
        <w:t>PlantText</w:t>
      </w:r>
      <w:r>
        <w:rPr>
          <w:lang w:eastAsia="ru-RU"/>
        </w:rPr>
        <w:t>)</w:t>
      </w:r>
      <w:bookmarkEnd w:id="10"/>
    </w:p>
    <w:p>
      <w:pPr>
        <w:pStyle w:val="style0"/>
        <w:rPr>
          <w:lang w:val="en-US" w:eastAsia="ru-RU"/>
        </w:rPr>
      </w:pPr>
      <w:r>
        <w:rPr>
          <w:noProof/>
          <w:lang w:val="en-US" w:eastAsia="ru-RU"/>
        </w:rPr>
        <w:drawing>
          <wp:inline distL="0" distT="0" distB="0" distR="0">
            <wp:extent cx="4613275" cy="2709384"/>
            <wp:effectExtent l="0" t="0" r="0" b="0"/>
            <wp:docPr id="1028" name="Рисунок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13275" cy="2709384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1" w:name="_Toc215598529"/>
    <w:p>
      <w:pPr>
        <w:pStyle w:val="style2"/>
        <w:rPr>
          <w:lang w:val="en-US" w:eastAsia="ru-RU"/>
        </w:rPr>
      </w:pPr>
      <w:r>
        <w:rPr>
          <w:lang w:eastAsia="ru-RU"/>
        </w:rPr>
        <w:t>Activity</w:t>
      </w:r>
      <w:r>
        <w:rPr>
          <w:lang w:eastAsia="ru-RU"/>
        </w:rPr>
        <w:t xml:space="preserve"> диаграмма — Синхронизация данных</w:t>
      </w:r>
      <w:bookmarkEnd w:id="11"/>
    </w:p>
    <w:p>
      <w:pPr>
        <w:pStyle w:val="style0"/>
        <w:rPr>
          <w:lang w:val="en-US" w:eastAsia="ru-RU"/>
        </w:rPr>
      </w:pPr>
      <w:r>
        <w:rPr>
          <w:noProof/>
          <w:lang w:val="en-US" w:eastAsia="ru-RU"/>
        </w:rPr>
        <w:drawing>
          <wp:inline distL="0" distT="0" distB="0" distR="0">
            <wp:extent cx="5112762" cy="5264150"/>
            <wp:effectExtent l="0" t="0" r="0" b="0"/>
            <wp:docPr id="1029" name="Рисунок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12762" cy="526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 w:eastAsia="ru-RU"/>
        </w:rPr>
      </w:pPr>
    </w:p>
    <w:bookmarkStart w:id="12" w:name="_Toc215598530"/>
    <w:p>
      <w:pPr>
        <w:pStyle w:val="style2"/>
        <w:rPr>
          <w:lang w:val="en-US" w:eastAsia="ru-RU"/>
        </w:rPr>
      </w:pPr>
      <w:r>
        <w:rPr>
          <w:lang w:eastAsia="ru-RU"/>
        </w:rPr>
        <w:t>Код (</w:t>
      </w:r>
      <w:r>
        <w:rPr>
          <w:lang w:val="en-US" w:eastAsia="ru-RU"/>
        </w:rPr>
        <w:t>PlantText</w:t>
      </w:r>
      <w:r>
        <w:rPr>
          <w:lang w:eastAsia="ru-RU"/>
        </w:rPr>
        <w:t>)</w:t>
      </w:r>
      <w:bookmarkEnd w:id="12"/>
    </w:p>
    <w:p>
      <w:pPr>
        <w:pStyle w:val="style0"/>
        <w:rPr>
          <w:lang w:val="en-US" w:eastAsia="ru-RU"/>
        </w:rPr>
      </w:pPr>
      <w:r>
        <w:rPr>
          <w:noProof/>
          <w:lang w:val="en-US" w:eastAsia="ru-RU"/>
        </w:rPr>
        <w:drawing>
          <wp:inline distL="0" distT="0" distB="0" distR="0">
            <wp:extent cx="3820058" cy="2705478"/>
            <wp:effectExtent l="0" t="0" r="0" b="0"/>
            <wp:docPr id="1030" name="Рисунок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20058" cy="270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eastAsia="ru-RU"/>
        </w:rPr>
      </w:pPr>
    </w:p>
    <w:bookmarkStart w:id="13" w:name="_Toc215598531"/>
    <w:p>
      <w:pPr>
        <w:pStyle w:val="style1"/>
        <w:rPr/>
      </w:pPr>
      <w:r>
        <w:t xml:space="preserve">Модель настольного приложение в </w:t>
      </w:r>
      <w:r>
        <w:rPr>
          <w:lang w:val="en-US"/>
        </w:rPr>
        <w:t>Figma</w:t>
      </w:r>
      <w:bookmarkEnd w:id="13"/>
    </w:p>
    <w:p>
      <w:pPr>
        <w:pStyle w:val="style0"/>
        <w:rPr>
          <w:lang w:val="en-US" w:eastAsia="ru-RU"/>
        </w:rPr>
      </w:pPr>
    </w:p>
    <w:p>
      <w:pPr>
        <w:pStyle w:val="style0"/>
        <w:rPr>
          <w:lang w:eastAsia="ru-RU"/>
        </w:rPr>
      </w:pPr>
      <w:r>
        <w:rPr>
          <w:noProof/>
          <w:lang w:eastAsia="ru-RU"/>
        </w:rPr>
        <w:drawing>
          <wp:inline distL="0" distT="0" distB="0" distR="0">
            <wp:extent cx="5940425" cy="3421380"/>
            <wp:effectExtent l="0" t="0" r="3175" b="7620"/>
            <wp:docPr id="1031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425" cy="342138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4" w:name="_Toc215598532"/>
    <w:p>
      <w:pPr>
        <w:pStyle w:val="style1"/>
        <w:rPr/>
      </w:pPr>
      <w:r>
        <w:t>Вывод</w:t>
      </w:r>
      <w:bookmarkEnd w:id="14"/>
    </w:p>
    <w:p>
      <w:pPr>
        <w:pStyle w:val="style0"/>
        <w:rPr>
          <w:lang w:eastAsia="ru-RU"/>
        </w:rPr>
      </w:pPr>
    </w:p>
    <w:p>
      <w:pPr>
        <w:pStyle w:val="style0"/>
        <w:rPr>
          <w:i/>
          <w:iCs/>
          <w:lang w:eastAsia="ru-RU"/>
        </w:rPr>
      </w:pPr>
      <w:r>
        <w:rPr>
          <w:i/>
          <w:iCs/>
          <w:lang w:eastAsia="ru-RU"/>
        </w:rPr>
        <w:t xml:space="preserve">Приложение </w:t>
      </w:r>
      <w:r>
        <w:rPr>
          <w:b/>
          <w:bCs/>
          <w:i/>
          <w:iCs/>
          <w:lang w:eastAsia="ru-RU"/>
        </w:rPr>
        <w:t>«Мониторинг Здоровья»</w:t>
      </w:r>
      <w:r>
        <w:rPr>
          <w:i/>
          <w:iCs/>
          <w:lang w:eastAsia="ru-RU"/>
        </w:rPr>
        <w:t xml:space="preserve"> обеспечивает удобный и наглядный контроль за физической активностью и качеством сна пользователя. Система помогает отслеживать динамику показателей, формировать отчёты, анализировать результаты и получать рекомендации для улучшения состояния здоровья. Благодаря интуитивному интерфейсу и интеграции с носимыми устройствами, приложение легко использовать пользователю с любым уровнем технической подготовки.</w:t>
      </w:r>
    </w:p>
    <w:sectPr>
      <w:footerReference w:type="default" r:id="rId8"/>
      <w:pgSz w:w="11906" w:h="16838" w:orient="portrait"/>
      <w:pgMar w:top="1134" w:right="850" w:bottom="1134" w:left="1701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cc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5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CD455E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2898963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BC106BEE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3"/>
    <w:multiLevelType w:val="hybridMultilevel"/>
    <w:tmpl w:val="17F4481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multilevel"/>
    <w:tmpl w:val="73BC5F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A008EED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AC6C16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C8C4B23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8"/>
    <w:multiLevelType w:val="hybridMultilevel"/>
    <w:tmpl w:val="9AB48C60"/>
    <w:lvl w:ilvl="0" w:tplc="C12894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0549C3A"/>
    <w:lvl w:ilvl="0" w:tplc="C15A24B0">
      <w:start w:val="1"/>
      <w:numFmt w:val="decimal"/>
      <w:lvlText w:val="%1."/>
      <w:lvlJc w:val="left"/>
      <w:pPr>
        <w:ind w:left="1070" w:hanging="360"/>
      </w:pPr>
      <w:rPr>
        <w:rFonts w:ascii="Arial" w:cs="Arial" w:hAnsi="Arial" w:hint="default"/>
        <w:b w:val="false"/>
        <w:bCs/>
        <w:color w:val="00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0000000A"/>
    <w:multiLevelType w:val="hybridMultilevel"/>
    <w:tmpl w:val="D5BC3BDC"/>
    <w:lvl w:ilvl="0" w:tplc="E604E1CE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3BEE6E9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000000C"/>
    <w:multiLevelType w:val="multilevel"/>
    <w:tmpl w:val="E2EE5E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6764EB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hybridMultilevel"/>
    <w:tmpl w:val="5D7E3EDA"/>
    <w:lvl w:ilvl="0" w:tplc="C15A24B0">
      <w:start w:val="1"/>
      <w:numFmt w:val="decimal"/>
      <w:lvlText w:val="%1."/>
      <w:lvlJc w:val="left"/>
      <w:pPr>
        <w:ind w:left="1572" w:hanging="360"/>
      </w:pPr>
      <w:rPr>
        <w:rFonts w:ascii="Arial" w:cs="Arial" w:hAnsi="Arial" w:hint="default"/>
        <w:b w:val="false"/>
        <w:bCs/>
        <w:color w:val="00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5">
    <w:nsid w:val="0000000F"/>
    <w:multiLevelType w:val="hybridMultilevel"/>
    <w:tmpl w:val="6B78385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0"/>
    <w:multiLevelType w:val="hybridMultilevel"/>
    <w:tmpl w:val="EBBC172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00000011"/>
    <w:multiLevelType w:val="hybridMultilevel"/>
    <w:tmpl w:val="408CC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BD54D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91C82B2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00000014"/>
    <w:multiLevelType w:val="hybridMultilevel"/>
    <w:tmpl w:val="04D0F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C55E3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72A81FEA"/>
    <w:lvl w:ilvl="0" w:tplc="B4FA8428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72A81FEA"/>
    <w:lvl w:ilvl="0" w:tplc="B4FA8428">
      <w:start w:val="1"/>
      <w:numFmt w:val="decimal"/>
      <w:lvlText w:val="%1."/>
      <w:lvlJc w:val="left"/>
      <w:pPr>
        <w:ind w:left="644" w:hanging="360"/>
      </w:pPr>
      <w:rPr>
        <w:rFonts w:hint="default"/>
        <w:b w:val="false"/>
        <w:bCs/>
      </w:rPr>
    </w:lvl>
    <w:lvl w:ilvl="1" w:tplc="04190011">
      <w:start w:val="1"/>
      <w:numFmt w:val="decimal"/>
      <w:lvlText w:val="%2)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00000018"/>
    <w:multiLevelType w:val="multilevel"/>
    <w:tmpl w:val="02689FF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F0EEA24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626AD3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hybridMultilevel"/>
    <w:tmpl w:val="76AC1E1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96C0E8FE"/>
    <w:lvl w:ilvl="0" w:tplc="ACB429A6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multilevel"/>
    <w:tmpl w:val="6D34D1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7D8AB4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multilevel"/>
    <w:tmpl w:val="63A6665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0000020"/>
    <w:multiLevelType w:val="hybridMultilevel"/>
    <w:tmpl w:val="C33A315C"/>
    <w:lvl w:ilvl="0" w:tplc="C15A24B0">
      <w:start w:val="1"/>
      <w:numFmt w:val="decimal"/>
      <w:lvlText w:val="%1."/>
      <w:lvlJc w:val="left"/>
      <w:pPr>
        <w:ind w:left="786" w:hanging="360"/>
      </w:pPr>
      <w:rPr>
        <w:rFonts w:ascii="Arial" w:cs="Arial" w:hAnsi="Arial" w:hint="default"/>
        <w:b w:val="false"/>
        <w:bCs/>
        <w:color w:val="00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ED96296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9740050E">
      <w:start w:val="1"/>
      <w:numFmt w:val="bullet"/>
      <w:lvlText w:val=""/>
      <w:lvlJc w:val="left"/>
      <w:pPr>
        <w:ind w:left="2160" w:hanging="360"/>
      </w:pPr>
      <w:rPr>
        <w:rFonts w:ascii="Calibri" w:cs="Calibri" w:eastAsia="Calibri" w:hAnsi="Calibri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00000022"/>
    <w:multiLevelType w:val="hybridMultilevel"/>
    <w:tmpl w:val="D93EB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47F4C3A6"/>
    <w:lvl w:ilvl="0" w:tplc="C128941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00000024"/>
    <w:multiLevelType w:val="hybridMultilevel"/>
    <w:tmpl w:val="8D78CBF2"/>
    <w:lvl w:ilvl="0" w:tplc="E35CE942">
      <w:start w:val="1"/>
      <w:numFmt w:val="decimal"/>
      <w:lvlText w:val="%1."/>
      <w:lvlJc w:val="left"/>
      <w:pPr>
        <w:ind w:left="1080" w:hanging="360"/>
      </w:pPr>
      <w:rPr>
        <w:rFonts w:ascii="Arial" w:cs="Arial" w:hAnsi="Arial" w:hint="default"/>
        <w:b w:val="false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00000025"/>
    <w:multiLevelType w:val="multilevel"/>
    <w:tmpl w:val="B002BD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0000026"/>
    <w:multiLevelType w:val="hybridMultilevel"/>
    <w:tmpl w:val="E3A601C8"/>
    <w:lvl w:ilvl="0" w:tplc="C15A24B0">
      <w:start w:val="1"/>
      <w:numFmt w:val="decimal"/>
      <w:lvlText w:val="%1."/>
      <w:lvlJc w:val="left"/>
      <w:pPr>
        <w:ind w:left="786" w:hanging="360"/>
      </w:pPr>
      <w:rPr>
        <w:rFonts w:ascii="Arial" w:cs="Arial" w:hAnsi="Arial" w:hint="default"/>
        <w:b w:val="false"/>
        <w:bCs/>
        <w:color w:val="000000"/>
        <w:sz w:val="28"/>
        <w:szCs w:val="28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F6387D26"/>
    <w:lvl w:ilvl="0" w:tplc="ACB429A6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0D54990E"/>
    <w:lvl w:ilvl="0" w:tplc="921A52CE">
      <w:start w:val="1"/>
      <w:numFmt w:val="decimal"/>
      <w:lvlText w:val="%1."/>
      <w:lvlJc w:val="left"/>
      <w:pPr>
        <w:ind w:left="720" w:hanging="360"/>
      </w:pPr>
      <w:rPr>
        <w:rFonts w:ascii="Cambria" w:cs="宋体" w:eastAsia="宋体" w:hAnsi="Cambria" w:hint="default"/>
        <w:color w:val="365f91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multilevel"/>
    <w:tmpl w:val="50E03A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000002A"/>
    <w:multiLevelType w:val="hybridMultilevel"/>
    <w:tmpl w:val="F6E410E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0000002B"/>
    <w:multiLevelType w:val="hybridMultilevel"/>
    <w:tmpl w:val="38906E32"/>
    <w:lvl w:ilvl="0" w:tplc="5834463C">
      <w:start w:val="1"/>
      <w:numFmt w:val="decimal"/>
      <w:lvlText w:val="%1."/>
      <w:lvlJc w:val="left"/>
      <w:pPr>
        <w:ind w:left="786" w:hanging="360"/>
      </w:pPr>
      <w:rPr>
        <w:rFonts w:ascii="Arial" w:cs="Arial" w:hAnsi="Arial" w:hint="default"/>
        <w:b w:val="false"/>
        <w:color w:val="000000"/>
        <w:sz w:val="32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54385C00"/>
    <w:lvl w:ilvl="0" w:tplc="C15A24B0">
      <w:start w:val="1"/>
      <w:numFmt w:val="decimal"/>
      <w:lvlText w:val="%1."/>
      <w:lvlJc w:val="left"/>
      <w:pPr>
        <w:ind w:left="1070" w:hanging="360"/>
      </w:pPr>
      <w:rPr>
        <w:rFonts w:ascii="Arial" w:cs="Arial" w:hAnsi="Arial" w:hint="default"/>
        <w:b w:val="false"/>
        <w:bCs/>
        <w:color w:val="00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8"/>
  </w:num>
  <w:num w:numId="2">
    <w:abstractNumId w:val="20"/>
  </w:num>
  <w:num w:numId="3">
    <w:abstractNumId w:val="23"/>
  </w:num>
  <w:num w:numId="4">
    <w:abstractNumId w:val="34"/>
  </w:num>
  <w:num w:numId="5">
    <w:abstractNumId w:val="10"/>
  </w:num>
  <w:num w:numId="6">
    <w:abstractNumId w:val="43"/>
  </w:num>
  <w:num w:numId="7">
    <w:abstractNumId w:val="22"/>
  </w:num>
  <w:num w:numId="8">
    <w:abstractNumId w:val="38"/>
  </w:num>
  <w:num w:numId="9">
    <w:abstractNumId w:val="21"/>
  </w:num>
  <w:num w:numId="10">
    <w:abstractNumId w:val="39"/>
  </w:num>
  <w:num w:numId="11">
    <w:abstractNumId w:val="28"/>
  </w:num>
  <w:num w:numId="12">
    <w:abstractNumId w:val="36"/>
  </w:num>
  <w:num w:numId="13">
    <w:abstractNumId w:val="32"/>
  </w:num>
  <w:num w:numId="14">
    <w:abstractNumId w:val="9"/>
  </w:num>
  <w:num w:numId="15">
    <w:abstractNumId w:val="44"/>
  </w:num>
  <w:num w:numId="16">
    <w:abstractNumId w:val="14"/>
  </w:num>
  <w:num w:numId="17">
    <w:abstractNumId w:val="40"/>
  </w:num>
  <w:num w:numId="18">
    <w:abstractNumId w:val="30"/>
  </w:num>
  <w:num w:numId="19">
    <w:abstractNumId w:val="6"/>
  </w:num>
  <w:num w:numId="20">
    <w:abstractNumId w:val="13"/>
  </w:num>
  <w:num w:numId="21">
    <w:abstractNumId w:val="26"/>
  </w:num>
  <w:num w:numId="22">
    <w:abstractNumId w:val="41"/>
  </w:num>
  <w:num w:numId="23">
    <w:abstractNumId w:val="25"/>
  </w:num>
  <w:num w:numId="24">
    <w:abstractNumId w:val="31"/>
  </w:num>
  <w:num w:numId="25">
    <w:abstractNumId w:val="24"/>
  </w:num>
  <w:num w:numId="26">
    <w:abstractNumId w:val="42"/>
  </w:num>
  <w:num w:numId="27">
    <w:abstractNumId w:val="3"/>
  </w:num>
  <w:num w:numId="28">
    <w:abstractNumId w:val="19"/>
  </w:num>
  <w:num w:numId="29">
    <w:abstractNumId w:val="11"/>
  </w:num>
  <w:num w:numId="30">
    <w:abstractNumId w:val="1"/>
  </w:num>
  <w:num w:numId="31">
    <w:abstractNumId w:val="33"/>
  </w:num>
  <w:num w:numId="32">
    <w:abstractNumId w:val="27"/>
  </w:num>
  <w:num w:numId="33">
    <w:abstractNumId w:val="37"/>
  </w:num>
  <w:num w:numId="34">
    <w:abstractNumId w:val="12"/>
  </w:num>
  <w:num w:numId="35">
    <w:abstractNumId w:val="0"/>
  </w:num>
  <w:num w:numId="36">
    <w:abstractNumId w:val="4"/>
  </w:num>
  <w:num w:numId="37">
    <w:abstractNumId w:val="29"/>
  </w:num>
  <w:num w:numId="38">
    <w:abstractNumId w:val="17"/>
  </w:num>
  <w:num w:numId="39">
    <w:abstractNumId w:val="5"/>
  </w:num>
  <w:num w:numId="40">
    <w:abstractNumId w:val="7"/>
  </w:num>
  <w:num w:numId="41">
    <w:abstractNumId w:val="15"/>
  </w:num>
  <w:num w:numId="42">
    <w:abstractNumId w:val="16"/>
  </w:num>
  <w:num w:numId="43">
    <w:abstractNumId w:val="2"/>
  </w:num>
  <w:num w:numId="44">
    <w:abstractNumId w:val="8"/>
  </w:num>
  <w:num w:numId="45">
    <w:abstractNumId w:val="3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  <w:lang w:eastAsia="ru-RU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spacing w:before="40" w:after="0"/>
      <w:outlineLvl w:val="1"/>
    </w:pPr>
    <w:rPr>
      <w:rFonts w:ascii="Cambria" w:cs="宋体" w:eastAsia="宋体" w:hAnsi="Cambria"/>
      <w:color w:val="365f91"/>
      <w:sz w:val="26"/>
      <w:szCs w:val="26"/>
    </w:rPr>
  </w:style>
  <w:style w:type="paragraph" w:styleId="style3">
    <w:name w:val="heading 3"/>
    <w:basedOn w:val="style0"/>
    <w:next w:val="style0"/>
    <w:link w:val="style4102"/>
    <w:qFormat/>
    <w:uiPriority w:val="9"/>
    <w:pPr>
      <w:keepNext/>
      <w:keepLines/>
      <w:spacing w:before="40" w:after="0"/>
      <w:outlineLvl w:val="2"/>
    </w:pPr>
    <w:rPr>
      <w:rFonts w:ascii="Cambria" w:cs="宋体" w:eastAsia="宋体" w:hAnsi="Cambria"/>
      <w:color w:val="243f60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Текст выноски Знак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098">
    <w:name w:val="Заголовок 1 Знак"/>
    <w:basedOn w:val="style65"/>
    <w:next w:val="style4098"/>
    <w:link w:val="style1"/>
    <w:uiPriority w:val="9"/>
    <w:rPr>
      <w:rFonts w:ascii="Cambria" w:cs="宋体" w:eastAsia="宋体" w:hAnsi="Cambria"/>
      <w:b/>
      <w:bCs/>
      <w:color w:val="365f91"/>
      <w:sz w:val="28"/>
      <w:szCs w:val="28"/>
      <w:lang w:eastAsia="ru-RU"/>
    </w:rPr>
  </w:style>
  <w:style w:type="paragraph" w:styleId="style265">
    <w:name w:val="Bibliography"/>
    <w:basedOn w:val="style0"/>
    <w:next w:val="style0"/>
    <w:uiPriority w:val="37"/>
    <w:pPr/>
  </w:style>
  <w:style w:type="paragraph" w:styleId="style266">
    <w:name w:val="TOC Heading"/>
    <w:basedOn w:val="style1"/>
    <w:next w:val="style0"/>
    <w:qFormat/>
    <w:uiPriority w:val="39"/>
    <w:pPr>
      <w:spacing w:before="240" w:lineRule="auto" w:line="259"/>
      <w:outlineLvl w:val="9"/>
    </w:pPr>
    <w:rPr>
      <w:b w:val="false"/>
      <w:bCs w:val="false"/>
      <w:sz w:val="32"/>
      <w:szCs w:val="32"/>
      <w:lang w:val="en-US" w:eastAsia="en-US"/>
    </w:rPr>
  </w:style>
  <w:style w:type="paragraph" w:styleId="style19">
    <w:name w:val="toc 1"/>
    <w:basedOn w:val="style0"/>
    <w:next w:val="style0"/>
    <w:uiPriority w:val="39"/>
    <w:pPr>
      <w:spacing w:after="10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Верхний колонтитул Знак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Нижний колонтитул Знак"/>
    <w:basedOn w:val="style65"/>
    <w:next w:val="style4100"/>
    <w:link w:val="style32"/>
    <w:uiPriority w:val="99"/>
  </w:style>
  <w:style w:type="character" w:customStyle="1" w:styleId="style4101">
    <w:name w:val="Заголовок 2 Знак"/>
    <w:basedOn w:val="style65"/>
    <w:next w:val="style4101"/>
    <w:link w:val="style2"/>
    <w:uiPriority w:val="9"/>
    <w:rPr>
      <w:rFonts w:ascii="Cambria" w:cs="宋体" w:eastAsia="宋体" w:hAnsi="Cambria"/>
      <w:color w:val="365f91"/>
      <w:sz w:val="26"/>
      <w:szCs w:val="26"/>
    </w:rPr>
  </w:style>
  <w:style w:type="paragraph" w:styleId="style20">
    <w:name w:val="toc 2"/>
    <w:basedOn w:val="style0"/>
    <w:next w:val="style0"/>
    <w:uiPriority w:val="39"/>
    <w:pPr>
      <w:spacing w:after="100"/>
      <w:ind w:left="220"/>
    </w:pPr>
    <w:rPr/>
  </w:style>
  <w:style w:type="character" w:customStyle="1" w:styleId="style4102">
    <w:name w:val="Заголовок 3 Знак"/>
    <w:basedOn w:val="style65"/>
    <w:next w:val="style4102"/>
    <w:link w:val="style3"/>
    <w:uiPriority w:val="9"/>
    <w:rPr>
      <w:rFonts w:ascii="Cambria" w:cs="宋体" w:eastAsia="宋体" w:hAnsi="Cambria"/>
      <w:color w:val="243f60"/>
      <w:sz w:val="24"/>
      <w:szCs w:val="24"/>
    </w:rPr>
  </w:style>
  <w:style w:type="paragraph" w:styleId="style21">
    <w:name w:val="toc 3"/>
    <w:basedOn w:val="style0"/>
    <w:next w:val="style0"/>
    <w:uiPriority w:val="39"/>
    <w:pPr>
      <w:spacing w:after="100"/>
      <w:ind w:left="440"/>
    </w:pPr>
    <w:rPr/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>
      <w:rFonts w:eastAsia="宋体"/>
      <w:lang w:eastAsia="ru-RU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mbria" w:cs="宋体" w:eastAsia="宋体" w:hAnsi="Cambria"/>
        <w:b/>
        <w:bCs/>
      </w:rPr>
      <w:tcPr>
        <w:tcBorders/>
      </w:tcPr>
    </w:tblStylePr>
    <w:tblStylePr w:type="lastCol">
      <w:pPr/>
      <w:rPr>
        <w:rFonts w:ascii="Cambria" w:cs="宋体" w:eastAsia="宋体" w:hAnsi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mbria" w:cs="宋体" w:eastAsia="宋体" w:hAnsi="Cambria"/>
        <w:b/>
        <w:bCs/>
      </w:rPr>
      <w:tcPr>
        <w:tcBorders/>
      </w:tcPr>
    </w:tblStylePr>
    <w:tblStylePr w:type="lastCol">
      <w:pPr/>
      <w:rPr>
        <w:rFonts w:ascii="Cambria" w:cs="宋体" w:eastAsia="宋体" w:hAnsi="Cambria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paragraph" w:styleId="style101">
    <w:name w:val="HTML Preformatted"/>
    <w:basedOn w:val="style0"/>
    <w:next w:val="style101"/>
    <w:link w:val="style4103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val="en-US"/>
    </w:rPr>
  </w:style>
  <w:style w:type="character" w:customStyle="1" w:styleId="style4103">
    <w:name w:val="Стандартный HTML Знак"/>
    <w:basedOn w:val="style65"/>
    <w:next w:val="style4103"/>
    <w:link w:val="style101"/>
    <w:uiPriority w:val="99"/>
    <w:rPr>
      <w:rFonts w:ascii="Courier New" w:cs="Courier New" w:eastAsia="Times New Roman" w:hAnsi="Courier New"/>
      <w:sz w:val="20"/>
      <w:szCs w:val="20"/>
      <w:lang w:val="en-US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04"/>
    <w:uiPriority w:val="99"/>
    <w:pPr>
      <w:spacing w:lineRule="auto" w:line="240"/>
    </w:pPr>
    <w:rPr>
      <w:sz w:val="20"/>
      <w:szCs w:val="20"/>
    </w:rPr>
  </w:style>
  <w:style w:type="character" w:customStyle="1" w:styleId="style4104">
    <w:name w:val="Текст примечания Знак"/>
    <w:basedOn w:val="style65"/>
    <w:next w:val="style4104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05"/>
    <w:uiPriority w:val="99"/>
    <w:pPr/>
    <w:rPr>
      <w:b/>
      <w:bCs/>
    </w:rPr>
  </w:style>
  <w:style w:type="character" w:customStyle="1" w:styleId="style4105">
    <w:name w:val="Тема примечания Знак"/>
    <w:basedOn w:val="style4104"/>
    <w:next w:val="style4105"/>
    <w:link w:val="style106"/>
    <w:uiPriority w:val="99"/>
    <w:rPr>
      <w:b/>
      <w:bCs/>
      <w:sz w:val="20"/>
      <w:szCs w:val="20"/>
    </w:rPr>
  </w:style>
  <w:style w:type="table" w:customStyle="1" w:styleId="style4106">
    <w:name w:val="Grid Table 7 Colorful Accent 6"/>
    <w:basedOn w:val="style105"/>
    <w:next w:val="style4106"/>
    <w:uiPriority w:val="52"/>
    <w:pPr>
      <w:spacing w:after="0" w:lineRule="auto" w:line="240"/>
    </w:pPr>
    <w:rPr>
      <w:color w:val="e36c0a"/>
      <w:lang w:val="en-US"/>
    </w:rPr>
    <w:tblPr>
      <w:tblStyleRowBandSize w:val="1"/>
      <w:tblStyleColBandSize w:val="1"/>
      <w:tblInd w:w="0" w:type="nil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de9d9"/>
      </w:tcPr>
    </w:tblStylePr>
    <w:tblStylePr w:type="neCell">
      <w:pPr/>
      <w:tblPr/>
      <w:tcPr>
        <w:tcBorders>
          <w:bottom w:val="single" w:sz="4" w:space="0" w:color="fabf8f"/>
        </w:tcBorders>
      </w:tcPr>
    </w:tblStylePr>
    <w:tblStylePr w:type="nwCell">
      <w:pPr/>
      <w:tblPr/>
      <w:tcPr>
        <w:tcBorders>
          <w:bottom w:val="single" w:sz="4" w:space="0" w:color="fabf8f"/>
        </w:tcBorders>
      </w:tcPr>
    </w:tblStylePr>
    <w:tblStylePr w:type="seCell">
      <w:pPr/>
      <w:tblPr/>
      <w:tcPr>
        <w:tcBorders>
          <w:top w:val="single" w:sz="4" w:space="0" w:color="fabf8f"/>
        </w:tcBorders>
      </w:tcPr>
    </w:tblStylePr>
    <w:tblStylePr w:type="swCell">
      <w:pPr/>
      <w:tblPr/>
      <w:tcPr>
        <w:tcBorders>
          <w:top w:val="single" w:sz="4" w:space="0" w:color="fabf8f"/>
        </w:tcBorders>
      </w:tcPr>
    </w:tblStyle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Лаф13</b:Tag>
    <b:SourceType>Book</b:SourceType>
    <b:Guid>{1D66B139-91DF-47C2-A0DC-6FC66F12E96C}</b:Guid>
    <b:Author>
      <b:Author>
        <b:NameList>
          <b:Person>
            <b:Last>Лафоре</b:Last>
            <b:First>Роберт</b:First>
          </b:Person>
        </b:NameList>
      </b:Author>
    </b:Author>
    <b:Title>Объектно-ориентированное программирование в С++</b:Title>
    <b:Year>2013</b:Year>
    <b:Publisher>ПИТЕР</b:Publisher>
    <b:RefOrder>1</b:RefOrder>
  </b:Source>
  <b:Source>
    <b:Tag>Сте15</b:Tag>
    <b:SourceType>Book</b:SourceType>
    <b:Guid>{A29815A1-34A5-4098-8FD1-2DF2F59E480F}</b:Guid>
    <b:Author>
      <b:Author>
        <b:NameList>
          <b:Person>
            <b:Last>Дэвис</b:Last>
            <b:First>Стефан</b:First>
            <b:Middle>Р.</b:Middle>
          </b:Person>
        </b:NameList>
      </b:Author>
    </b:Author>
    <b:Title>C++ для чайников</b:Title>
    <b:Year>2015</b:Year>
    <b:City>Москва - Санкт-Петербург- Киев </b:City>
    <b:Publisher>Диалектика</b:Publisher>
    <b:RefOrder>2</b:RefOrder>
  </b:Source>
  <b:Source>
    <b:Tag>Бра17</b:Tag>
    <b:SourceType>Book</b:SourceType>
    <b:Guid>{12A7D1BE-D6AA-4BFD-86F6-155B9F4AC0A7}</b:Guid>
    <b:Author>
      <b:Author>
        <b:NameList>
          <b:Person>
            <b:Last>Брайан У. Керниган</b:Last>
            <b:First>Деннис</b:First>
            <b:Middle>М. Ритчи</b:Middle>
          </b:Person>
        </b:NameList>
      </b:Author>
    </b:Author>
    <b:Title>Язык программирования C</b:Title>
    <b:Year>2017</b:Year>
    <b:Publisher>Вильямс</b:Publisher>
    <b:RefOrder>3</b:RefOrder>
  </b:Source>
  <b:Source>
    <b:Tag>Бье15</b:Tag>
    <b:SourceType>Book</b:SourceType>
    <b:Guid>{BCF5E789-0E37-4240-B6FD-453BCAE5D1AA}</b:Guid>
    <b:Author>
      <b:Author>
        <b:NameList>
          <b:Person>
            <b:Last>Страуструп</b:Last>
            <b:First>Бьерн</b:First>
          </b:Person>
        </b:NameList>
      </b:Author>
    </b:Author>
    <b:Title>Язык программирования С++</b:Title>
    <b:Year>2015</b:Year>
    <b:Publisher>БИНОМ</b:Publisher>
    <b:RefOrder>4</b:RefOrder>
  </b:Source>
</b:Sources>
</file>

<file path=customXml/itemProps1.xml><?xml version="1.0" encoding="utf-8"?>
<ds:datastoreItem xmlns:ds="http://schemas.openxmlformats.org/officeDocument/2006/customXml" ds:itemID="{ADC30060-42DE-4DA5-A5B9-0BD1500DB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871</Words>
  <Pages>9</Pages>
  <Characters>6188</Characters>
  <Application>WPS Office</Application>
  <DocSecurity>0</DocSecurity>
  <Paragraphs>181</Paragraphs>
  <ScaleCrop>false</ScaleCrop>
  <Company>SPecialiST RePack</Company>
  <LinksUpToDate>false</LinksUpToDate>
  <CharactersWithSpaces>7028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2025-12-07T17:46:40Z</dcterms:created>
  <dc:creator>User</dc:creator>
  <lastModifiedBy>2412DPC0AG</lastModifiedBy>
  <dcterms:modified xsi:type="dcterms:W3CDTF">2025-12-07T17:46:40Z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33307af4c3304050bfc701775062a399</vt:lpwstr>
  </property>
</Properties>
</file>