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9719D" w14:textId="676D7F68" w:rsidR="0083280A" w:rsidRPr="0083280A" w:rsidRDefault="008328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KPI:</w:t>
      </w:r>
    </w:p>
    <w:p w14:paraId="4075BA56" w14:textId="30EA6CB7" w:rsidR="00CA4B94" w:rsidRPr="0083280A" w:rsidRDefault="0083280A">
      <w:pPr>
        <w:rPr>
          <w:rFonts w:ascii="Times New Roman" w:hAnsi="Times New Roman" w:cs="Times New Roman"/>
          <w:sz w:val="28"/>
          <w:szCs w:val="28"/>
        </w:rPr>
      </w:pPr>
      <w:r w:rsidRPr="008328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30C446" wp14:editId="20659229">
            <wp:extent cx="5940425" cy="5125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138D" w14:textId="6EBD964A" w:rsidR="0083280A" w:rsidRDefault="0083280A">
      <w:pPr>
        <w:rPr>
          <w:rFonts w:ascii="Times New Roman" w:hAnsi="Times New Roman" w:cs="Times New Roman"/>
          <w:sz w:val="28"/>
          <w:szCs w:val="28"/>
        </w:rPr>
      </w:pPr>
      <w:r w:rsidRPr="008328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227CB0" wp14:editId="4AE8F9C3">
            <wp:extent cx="5940425" cy="22688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8918" w14:textId="6EC0FEB6" w:rsidR="0083280A" w:rsidRDefault="0083280A">
      <w:pPr>
        <w:rPr>
          <w:rFonts w:ascii="Times New Roman" w:hAnsi="Times New Roman" w:cs="Times New Roman"/>
          <w:sz w:val="28"/>
          <w:szCs w:val="28"/>
        </w:rPr>
      </w:pPr>
    </w:p>
    <w:p w14:paraId="7CF878E9" w14:textId="634378F4" w:rsidR="0083280A" w:rsidRDefault="0083280A">
      <w:pPr>
        <w:rPr>
          <w:rFonts w:ascii="Times New Roman" w:hAnsi="Times New Roman" w:cs="Times New Roman"/>
          <w:sz w:val="28"/>
          <w:szCs w:val="28"/>
        </w:rPr>
      </w:pPr>
    </w:p>
    <w:p w14:paraId="2E8421A7" w14:textId="1E0BC48F" w:rsidR="0083280A" w:rsidRDefault="0083280A">
      <w:pPr>
        <w:rPr>
          <w:rFonts w:ascii="Times New Roman" w:hAnsi="Times New Roman" w:cs="Times New Roman"/>
          <w:sz w:val="28"/>
          <w:szCs w:val="28"/>
        </w:rPr>
      </w:pPr>
    </w:p>
    <w:p w14:paraId="448060F7" w14:textId="0C14B45B" w:rsidR="0083280A" w:rsidRDefault="0083280A">
      <w:pPr>
        <w:rPr>
          <w:rFonts w:ascii="Times New Roman" w:hAnsi="Times New Roman" w:cs="Times New Roman"/>
          <w:sz w:val="28"/>
          <w:szCs w:val="28"/>
        </w:rPr>
      </w:pPr>
    </w:p>
    <w:p w14:paraId="1157CB9F" w14:textId="379B452C" w:rsidR="0083280A" w:rsidRPr="0083280A" w:rsidRDefault="008328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Стратегическая карта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B0A650" w14:textId="5AB97A6E" w:rsidR="0083280A" w:rsidRDefault="0083280A">
      <w:pPr>
        <w:rPr>
          <w:rFonts w:ascii="Times New Roman" w:hAnsi="Times New Roman" w:cs="Times New Roman"/>
          <w:sz w:val="28"/>
          <w:szCs w:val="28"/>
        </w:rPr>
      </w:pPr>
      <w:r w:rsidRPr="008328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48DB6" wp14:editId="591390E6">
            <wp:extent cx="5940425" cy="34150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B8D0" w14:textId="0FAF758D" w:rsidR="0083280A" w:rsidRPr="0083280A" w:rsidRDefault="008328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Графики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8AC87F" w14:textId="593D53D3" w:rsidR="0083280A" w:rsidRDefault="0083280A">
      <w:pPr>
        <w:rPr>
          <w:rFonts w:ascii="Times New Roman" w:hAnsi="Times New Roman" w:cs="Times New Roman"/>
          <w:sz w:val="28"/>
          <w:szCs w:val="28"/>
        </w:rPr>
      </w:pPr>
      <w:r w:rsidRPr="008328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0F0409" wp14:editId="6859D234">
            <wp:extent cx="5940425" cy="42595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A8EF" w14:textId="0AE0D390" w:rsidR="0083280A" w:rsidRPr="0083280A" w:rsidRDefault="0083280A" w:rsidP="0083280A">
      <w:pPr>
        <w:rPr>
          <w:rFonts w:ascii="Times New Roman" w:hAnsi="Times New Roman" w:cs="Times New Roman"/>
          <w:sz w:val="28"/>
          <w:szCs w:val="28"/>
        </w:rPr>
      </w:pPr>
      <w:hyperlink r:id="rId8" w:tgtFrame="_blank" w:history="1">
        <w:r>
          <w:rPr>
            <w:rStyle w:val="a3"/>
            <w:rFonts w:ascii="Helvetica" w:hAnsi="Helvetica"/>
            <w:color w:val="327AB7"/>
            <w:sz w:val="20"/>
            <w:szCs w:val="20"/>
            <w:shd w:val="clear" w:color="auto" w:fill="FFFFFF"/>
          </w:rPr>
          <w:t>https://ru.webbsc.com/s/novaa-sistema-pokazatelej-1371859</w:t>
        </w:r>
      </w:hyperlink>
    </w:p>
    <w:sectPr w:rsidR="0083280A" w:rsidRPr="008328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0A"/>
    <w:rsid w:val="0083280A"/>
    <w:rsid w:val="00CA4B94"/>
    <w:rsid w:val="00E10F27"/>
    <w:rsid w:val="00ED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C543"/>
  <w15:chartTrackingRefBased/>
  <w15:docId w15:val="{44F26033-8C20-417D-93C3-1DDAFB426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328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ebbsc.com/s/novaa-sistema-pokazatelej-1371859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Ибрагимов</dc:creator>
  <cp:keywords/>
  <dc:description/>
  <cp:lastModifiedBy>Радмир Ибрагимов</cp:lastModifiedBy>
  <cp:revision>1</cp:revision>
  <dcterms:created xsi:type="dcterms:W3CDTF">2025-09-30T15:05:00Z</dcterms:created>
  <dcterms:modified xsi:type="dcterms:W3CDTF">2025-09-30T15:10:00Z</dcterms:modified>
</cp:coreProperties>
</file>