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РОССИЙСКИЙ ГОСУДАРСТВЕННЫЙ ПЕДАГОГИЧЕСКИЙ УНИВЕРСИТЕТ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ИМ. А. И. ГЕРЦЕНА</w:t>
      </w:r>
    </w:p>
    <w:p>
      <w:pPr>
        <w:spacing w:after="6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ФАКУЛЬТЕТ ИНФОРМАЦИОННЫХ ТЕХНОЛОГИЙ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ПЛАН ДЕМОНСТРАЦИИ ПРОГРАММНОГО ПРОДУКТА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«Облачное хранилище медиафайлов с автоматическим тегированием</w:t>
      </w:r>
    </w:p>
    <w:p>
      <w:pPr>
        <w:spacing w:after="4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 семантическим поиском на основе интеграции нейросетевых моделей»</w:t>
      </w:r>
    </w:p>
    <w:p>
      <w:pPr>
        <w:spacing w:after="6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Этап 2.1 учебной программы подготовки выпускной квалификационной работы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Санкт-Петербург</w:t>
      </w:r>
    </w:p>
    <w:p>
      <w:pPr>
        <w:spacing w:after="4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2026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Назначение демонстрации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Настоящий документ описывает план демонстрации программного продукта, разработанного в рамках выпускной квалификационной работы по теме «Разработка облачного хранилища медиафайлов с автотегированием и семантическим поиском на основе интеграции нейросетевых моделей».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демонстрации — показать членам аттестационной комиссии работоспособность всех ключевых функциональных возможностей разработанной системы в режиме реального времени, обосновать принятые архитектурные решения и подтвердить достижение поставленных в работе целей.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 демонстрации: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продемонстрировать развёртывание программной системы из исходного кода;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подтвердить работу подсистемы аутентификации и изоляции пользовательских данных;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показать работу ML-конвейера обработки фотографий в реальном времени;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продемонстрировать работу семантического поиска по тексту и по изображению;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показать функционирование подсистемы распознавания и кластеризации лиц;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продемонстрировать обработку видеоматериалов;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показать пользовательский веб-интерфейс системы.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Условия проведения демонстрации</w:t>
      </w:r>
    </w:p>
    <w:p>
      <w:pPr>
        <w:pStyle w:val="Heading2"/>
        <w:spacing w:after="20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2.1. Технические требования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Демонстрация проводится с использованием персонального компьютера на базе операционной системы Microsoft Windows 11 со следующими минимальными характеристиками: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центральный процессор архитектуры x86-64 с тактовой частотой не менее 2,0 ГГц;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оперативная память — не менее 8 ГБ;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свободное пространство на диске — не менее 30 ГБ;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графический ускоритель не требуется (все ML-вычисления выполняются на центральном процессоре);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подключение к сети Интернет для обращения к внешнему сервису обратного геокодирования 2GIS.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проведения демонстрации требуется следующее программное обеспечение: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Docker Desktop версии 24 или выше с интеграцией WSL 2;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браузер Google Chrome или Mozilla Firefox актуальной версии;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консольное приложение Windows PowerShell.</w:t>
      </w:r>
    </w:p>
    <w:p>
      <w:pPr>
        <w:pStyle w:val="Heading2"/>
        <w:spacing w:after="20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2.2. Длительность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Общая длительность демонстрации — от 12 до 15 минут, включая время на устную презентацию каждого функционального блока. Распределение времени по этапам приведено в разделе 4.</w:t>
      </w:r>
    </w:p>
    <w:p>
      <w:pPr>
        <w:pStyle w:val="Heading2"/>
        <w:spacing w:after="20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2.3. Подготовительные действия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началом демонстрации необходимо выполнить следующие подготовительные действия: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Запустить Docker Desktop и убедиться в том, что движок Docker работает (зелёный индикатор «Engine running»).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Открыть терминал PowerShell в каталоге проекта D:\projects\media-cloud.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Выполнить команду docker compose up -d и дождаться запуска всех шести контейнеров.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Дождаться загрузки моделей CLIP и InsightFace в ML-воркер (контролируется по логам командой docker compose logs worker --tail 20 — должны появиться сообщения «CLIP model loaded» и «FaceService (buffalo_l) loaded»).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Подготовить тестовый набор медиафайлов (10–15 фотографий и 1–2 видеозаписи различных тематик), обеспечивающий разнообразие распознаваемых сцен, лиц, географических меток.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Открыть веб-браузер на странице http://localhost:8000/.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Демонстрационный сценарий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Демонстрация выстроена по принципу последовательного раскрытия функциональных возможностей системы — от базовых операций к более сложным. Это позволяет членам комиссии сформировать целостное представление о работе системы и о вкладе каждого из её компонентов.</w:t>
      </w:r>
    </w:p>
    <w:p>
      <w:pPr>
        <w:pStyle w:val="Heading2"/>
        <w:spacing w:after="20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3.1. Этап первый. Архитектура и развёртывание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этапа — показать архитектуру системы и факт развёртывания всех её компонентов.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Содержание демонстрации: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Демонстрация рабочей структуры проекта в IDE: каталоги app/api, app/services, app/workers, файлы docker-compose.yml, Dockerfile.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Запуск команды docker compose ps в терминале — показывает шесть запущенных контейнеров (postgres, redis, minio, qdrant, backend, worker) со статусом running.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Открытие интерактивной документации API по адресу http://localhost:8000/docs — показывает 21 эндпоинт REST API, автоматически сгенерированную спецификацию OpenAPI.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Открытие веб-интерфейса Qdrant Dashboard по адресу http://localhost:6333/dashboard — показывает две коллекции image_embeddings и face_embeddings.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Тезисы, озвучиваемые в ходе этапа: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реализована как многосервисное приложение на базе Docker Compose;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развёртывание выполняется одной командой на любой машине с установленным Docker;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сервис изолирован и решает локальную задачу.</w:t>
      </w:r>
    </w:p>
    <w:p>
      <w:pPr>
        <w:pStyle w:val="Heading2"/>
        <w:spacing w:after="20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3.2. Этап второй. Регистрация и аутентификация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этапа — показать работу подсистемы безопасности и изоляции пользовательских данных.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Содержание демонстрации: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Переход на главную страницу http://localhost:8000/ — система автоматически перенаправляет на форму входа /login.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Регистрация нового пользователя через форму /register с указанием адреса электронной почты и пароля.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Демонстрация автоматической авторизации после регистрации, перехода на пустую главную страницу галереи.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Кратко — устное описание реализации: пароли хранятся в виде bcrypt-хешей, сессии передаются через подписанные cookie с применением HMAC-SHA256.</w:t>
      </w:r>
    </w:p>
    <w:p>
      <w:pPr>
        <w:pStyle w:val="Heading2"/>
        <w:spacing w:after="20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3.3. Этап третий. Загрузка фотографий и работа ML-конвейера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этапа — продемонстрировать асинхронную обработку загружаемых файлов и работу всех ML-компонентов системы.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Содержание демонстрации: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Переход на страницу загрузки /upload.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Поочередная загрузка 8–10 фотографий разной тематики: пейзажи, портреты, скриншоты, фотографии чеков и документов.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Демонстрация моментального ответа системы (статус pending) и фоновой обработки с индикатором, обновляющимся в режиме реального времени.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Возврат в галерею после завершения обработки всех файлов (статус ready).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Содержательные пункты, акцентируемые в ходе этапа: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асинхронная архитектура: пользователь не ждёт ML-обработки, ответ возвращается за десятые доли секунды;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демонстрация боковой панели: автоматически появились категории «Фото», «Скриншоты», «Документы»; теги мест и годов появляются по мере обработки фотографий с EXIF;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демонстрация автоматической классификации типа изображения — каждый файл получил соответствующий тег без какого-либо ручного вмешательства.</w:t>
      </w:r>
    </w:p>
    <w:p>
      <w:pPr>
        <w:pStyle w:val="Heading2"/>
        <w:spacing w:after="20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3.4. Этап четвёртый. Семантический поиск по тексту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этапа — продемонстрировать ключевую функциональную возможность системы: семантический поиск медиафайлов по естественно-языковому запросу.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Содержание демонстрации: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Ввод в поисковую строку запроса «закат»: система возвращает только фотографии закатов, ранжированные по убыванию релевантности.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Ввод запроса «кот»: возвращаются фотографии с котами.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Ввод запроса «портрет мужчины»: возвращаются портретные снимки.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Ввод сложного запроса «закат на море»: возвращаются именно морские закаты, без обычных закатов городских.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Ввод запроса на английском языке («sunset over the ocean») — демонстрация мультиязычности.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Содержательные тезисы: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использует мультиязычную модель CLIP, поддерживающую более 50 языков;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никакая ручная разметка фотографий не выполнялась — все теги получены автоматически;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понимает смысл запроса, а не ключевые слова: на запрос «море» возвращаются и снимки моря, и снимки с водной поверхностью без буквального совпадения с «море» в названиях файлов.</w:t>
      </w:r>
    </w:p>
    <w:p>
      <w:pPr>
        <w:pStyle w:val="Heading2"/>
        <w:spacing w:after="20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3.5. Этап пятый. Поиск по изображению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этапа — показать вторую разновидность семантического поиска.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Содержание демонстрации: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Открытие интерактивной документации /docs.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Использование эндпоинта POST /search/by-image — загрузка произвольной фотографии (не входящей в коллекцию) с тематикой, представленной в коллекции.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Демонстрация того, что система возвращает визуально похожие фотографии из коллекции в порядке убывания близости.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Тезис: один и тот же image-энкодер CLIP применяется для индексирования коллекции и для обработки поискового запроса в форме изображения. Это пример переиспользования компонента ML-конвейера для решения нескольких задач.</w:t>
      </w:r>
    </w:p>
    <w:p>
      <w:pPr>
        <w:pStyle w:val="Heading2"/>
        <w:spacing w:after="20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3.6. Этап шестой. Распознавание лиц и раздел «Люди»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этапа — продемонстрировать работу подсистемы распознавания лиц с инкрементальной кластеризацией.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Содержание демонстрации: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Возврат в галерею и переход в раздел «Люди».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Демонстрация автоматически сформированных кластеров с обложками-крупами лиц.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Подчёркивание факта, что в разделе отображаются только кластеры, для которых выполнено правило минимального числа источников: отдельные лица случайных людей в кадре не засоряют интерфейс.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Переход на страницу одной из персон, ввод имени в поле редактирования.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Демонстрация того, что имя автоматически появляется в боковой панели и в карточках фотографий с этим человеком.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Тезисы, поясняющие реализацию: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используется модель InsightFace buffalo_l (детектор SCRFD + эмбеддер ArcFace) с точностью 99,83% на бенчмарке LFW;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применена инкрементальная схема кластеризации с правилом 3+ источников, заменяющая алгоритм HDBSCAN, рассмотренный в первой главе работы;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каждое лицо проходит фильтр качества (размер не менее 80 пикселей, уверенность детектора не ниже 0,75).</w:t>
      </w:r>
    </w:p>
    <w:p>
      <w:pPr>
        <w:pStyle w:val="Heading2"/>
        <w:spacing w:after="20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3.7. Этап седьмой. Гибридный поиск с фильтрами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этапа — продемонстрировать совместную работу семантического и категориального поиска.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Содержание демонстрации: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Клик в боковой панели по имени присвоенной персоны: лента сужается до фотографий с этим человеком.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Дополнительный ввод в поисковую строку запроса «улыбка»: на пересечении фильтра по персоне и семантического запроса возвращаются фотографии с улыбающимся человеком.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Клик по тегу года или географическому тегу: возвращаются файлы соответствующего временного периода или места.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Тезис: вся унифицированная фильтрация и поиск выполняются через единый эндпоинт GET /files, что упрощает клиентскую логику и снижает количество ошибок интеграции между фронтендом и бэкендом.</w:t>
      </w:r>
    </w:p>
    <w:p>
      <w:pPr>
        <w:pStyle w:val="Heading2"/>
        <w:spacing w:after="20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3.8. Этап восьмой. Работа с видеоматериалами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этапа — продемонстрировать обработку видео и единый подход к фотографиям и видеоматериалам в системе.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Содержание демонстрации: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Возврат на страницу загрузки и загрузка короткого видеоматериала (длительностью около одной минуты).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Описание происходящего во время обработки: извлечение метаданных через ffprobe, перепаковка контейнера MP4 для возможности мгновенного старта воспроизведения в браузере, извлечение 3–20 ключевых кадров и их обработка тем же ML-конвейером, что и для фотографий.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Возврат в галерею, где видеоматериал отображается с миниатюрой и пиктограммой воспроизведения.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Открытие страницы видео и демонстрация мгновенного начала воспроизведения, плавной перемотки.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Демонстрация семантического поиска: запрос содержательно соответствующий какой-либо сцене из загруженного видео — возвращается этот видеоматериал.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Тезисы: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видео обрабатывается тем же ML-конвейером, что и фотография;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применена оптимизация ffmpeg -movflags +faststart, обеспечивающая мгновенный старт воспроизведения;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видеоматериал индексируется не как одно изображение, а как набор ключевых кадров, что позволяет находить его семантическим поиском по локализованным сценам.</w:t>
      </w:r>
    </w:p>
    <w:p>
      <w:pPr>
        <w:pStyle w:val="Heading2"/>
        <w:spacing w:after="20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3.9. Этап девятый. Каскадное удаление файла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этапа — продемонстрировать корректность согласованного удаления данных из всех подсистем.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Содержание демонстрации: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Открытие страницы любого файла и нажатие кнопки «Удалить».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Возврат в галерею и проверка отсутствия удалённого файла.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Демонстрация в Qdrant Dashboard уменьшения количества точек в коллекции image_embeddings.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через консоль MinIO отсутствия объекта в хранилище.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Тезис: удаление выполняется каскадно во всех четырёх подсистемах хранения (PostgreSQL, MinIO, Qdrant, файловая система) в рамках одной транзакции, что предотвращает образование «мусорных» данных.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Тайминг демонстрации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Распределение времени по этапам демонстрации представлено в таблице 1.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2200"/>
      </w:tblGrid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Время, мин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Архитектура и развёртывание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1,5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Регистрация и аутентификация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0,5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Загрузка фотографий и работа ML-конвейера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Семантический поиск по тексту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 по изображению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Распознавание лиц и раздел «Люди»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Гибридный поиск с фильтрами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1,5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Работа с видеоматериалами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Каскадное удаление файла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Итого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13,5</w:t>
            </w:r>
          </w:p>
        </w:tc>
      </w:tr>
    </w:tbl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Таблица 1. Тайминг этапов демонстрации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случае ограничения по времени допускается сокращение демонстрации за счёт этапов «Поиск по изображению» (3.5) и «Каскадное удаление файла» (3.9), которые могут быть описаны устно без интерактивного показа.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Подготовленные тестовые данные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проведения демонстрации заранее подготовлена тестовая выборка медиафайлов следующего состава: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3700"/>
      </w:tblGrid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Категория контента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Количество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Пейзажные фотографии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Демонстрация семантического поиска по запросам «закат», «море», «горы»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Городские фотографии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Демонстрация поиска по запросам «город ночью», «улица»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Портретные фотографии (2 человека)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Демонстрация работы кластеризации лиц (по 3 снимка каждого)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Фотографии животных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Демонстрация поиска по запросу «кот»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Скриншоты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Демонстрация автоматической классификации типа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Скан документа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Демонстрация классификации категории «document»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Видеоматериал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Демонстрация обработки видео и поиска по сценам</w:t>
            </w:r>
          </w:p>
        </w:tc>
      </w:tr>
    </w:tbl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Таблица 2. Состав тестовой выборки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файлы тестовой выборки заранее проверены на корректное прохождение через ML-конвейер: загрузка завершается успешно, статус обработки переключается на ready, тегирование выполняется адекватно содержанию.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Действия в случае аварийных ситуаций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случае возникновения нештатных ситуаций в ходе демонстрации предусмотрены следующие действия.</w:t>
      </w:r>
    </w:p>
    <w:p>
      <w:pPr>
        <w:pStyle w:val="Heading2"/>
        <w:spacing w:after="20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6.1. Контейнер не запускается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Действия: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Выполнить команду docker compose ps для определения состояния контейнеров.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Просмотреть журнал проблемного контейнера: docker compose logs &lt;имя_сервиса&gt; --tail 50.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необходимости — выполнить полный перезапуск: docker compose down, затем docker compose up -d.</w:t>
      </w:r>
    </w:p>
    <w:p>
      <w:pPr>
        <w:pStyle w:val="Heading2"/>
        <w:spacing w:after="20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6.2. Семантический поиск не возвращает ожидаемых результатов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Возможные причины и устранение: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ML-воркер не завершил обработку всех загруженных файлов — дождаться появления статуса ready у всех файлов через эндпоинт /files;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абстрактный запрос — переформулировать запрос более конкретно с использованием визуальных признаков (например, заменить «человек» на «портрет мужчины с бородой»);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порог семантической близости слишком высок — может быть временно понижен через переменную окружения SEMANTIC_MIN_SCORE без перезапуска контейнеров.</w:t>
      </w:r>
    </w:p>
    <w:p>
      <w:pPr>
        <w:pStyle w:val="Heading2"/>
        <w:spacing w:after="20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6.3. Отсутствует подключение к сети Интернет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случае отсутствия подключения к сети Интернет в момент демонстрации обратное геокодирование через 2GIS будет недоступно, и в загружаемые в этот период файлы не будут добавлены теги мест. Это не препятствует проведению остальной части демонстрации: семантический поиск, распознавание лиц, работа с видео функционируют автономно. Подключение к сети Интернет необходимо только для геокодирования; при его отсутствии этап демонстрации боковой панели может быть проведён с ранее загруженными файлами, для которых геокодирование уже выполнено.</w:t>
      </w:r>
    </w:p>
    <w:p>
      <w:pPr>
        <w:pStyle w:val="Heading2"/>
        <w:spacing w:after="20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6.4. Сбой воспроизведения видеоматериала в браузере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случае невозможности воспроизведения видео в браузере (например, при использовании браузера, не поддерживающего применяемый кодек) допускается замена видеоматериала на демонстрационный файл в формате MP4 с кодеком H.264 (общеподдерживаемый формат). Список обязательно поддерживаемых браузером форматов проверяется заранее в ходе подготовительных действий.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Заключительные положения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завершении демонстрации программный продукт остаётся работоспособным и готов к ответу на дополнительные вопросы членов комиссии. Все исходные коды разработанной системы предоставляются в составе приложения к выпускной квалификационной работе и доступны для самостоятельного развёртывания и изучения.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Настоящий план демонстрации является приложением к выпускной квалификационной работе и составлен на этапе 2.1 учебной программы её подготовки.</w:t>
      </w:r>
    </w:p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300" w:line="360"/>
      <w:outlineLvl w:val="1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Diploma</dc:creator>
  <cp:lastModifiedBy>Un-named</cp:lastModifiedBy>
  <cp:revision>1</cp:revision>
  <dcterms:created xsi:type="dcterms:W3CDTF">2026-05-25T18:46:56.924Z</dcterms:created>
  <dcterms:modified xsi:type="dcterms:W3CDTF">2026-05-25T18:46:56.925Z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