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F8470" w14:textId="77777777" w:rsidR="001D76C5" w:rsidRDefault="001D76C5" w:rsidP="001D76C5">
      <w:pPr>
        <w:pStyle w:val="my-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D0D9E4"/>
        <w:spacing w:before="60" w:beforeAutospacing="0" w:after="60" w:afterAutospacing="0" w:line="360" w:lineRule="atLeast"/>
        <w:rPr>
          <w:rFonts w:ascii="Segoe UI" w:hAnsi="Segoe UI" w:cs="Segoe UI"/>
          <w:color w:val="0F172A"/>
        </w:rPr>
      </w:pPr>
      <w:r>
        <w:fldChar w:fldCharType="begin"/>
      </w:r>
      <w:r>
        <w:instrText xml:space="preserve"> HYPERLINK "</w:instrText>
      </w:r>
      <w:r w:rsidRPr="00927DF4">
        <w:instrText>https://forms.gle/dW72tFp5er25YaZv6</w:instrText>
      </w:r>
      <w:r>
        <w:instrText xml:space="preserve">" </w:instrText>
      </w:r>
      <w:r>
        <w:fldChar w:fldCharType="separate"/>
      </w:r>
      <w:r w:rsidRPr="009D376F">
        <w:rPr>
          <w:rStyle w:val="a3"/>
        </w:rPr>
        <w:t>https://forms.gle/dW72tFp5er25YaZv6</w:t>
      </w:r>
      <w:r>
        <w:fldChar w:fldCharType="end"/>
      </w:r>
      <w:r>
        <w:br/>
      </w:r>
      <w:r>
        <w:rPr>
          <w:rFonts w:ascii="Segoe UI" w:hAnsi="Segoe UI" w:cs="Segoe UI"/>
          <w:color w:val="0F172A"/>
        </w:rPr>
        <w:t>Отлично, начнем.</w:t>
      </w:r>
    </w:p>
    <w:p w14:paraId="6C588B23" w14:textId="77777777" w:rsidR="001D76C5" w:rsidRDefault="001D76C5" w:rsidP="001D76C5">
      <w:pPr>
        <w:pStyle w:val="my-1"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D0D9E4"/>
        <w:spacing w:before="60" w:beforeAutospacing="0" w:after="60" w:afterAutospacing="0" w:line="360" w:lineRule="atLeast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 xml:space="preserve">Введение: краткая история </w:t>
      </w:r>
      <w:proofErr w:type="spellStart"/>
      <w:r>
        <w:rPr>
          <w:rFonts w:ascii="Segoe UI" w:hAnsi="Segoe UI" w:cs="Segoe UI"/>
          <w:color w:val="0F172A"/>
        </w:rPr>
        <w:t>микробогов</w:t>
      </w:r>
      <w:proofErr w:type="spellEnd"/>
      <w:r>
        <w:rPr>
          <w:rFonts w:ascii="Segoe UI" w:hAnsi="Segoe UI" w:cs="Segoe UI"/>
          <w:color w:val="0F172A"/>
        </w:rPr>
        <w:t xml:space="preserve"> и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. Микроблоги - это платформы, на которых пользователи могут делиться короткими сообщениями с ограниченным количеством символов (обычно до 280). Основным представителем </w:t>
      </w:r>
      <w:proofErr w:type="spellStart"/>
      <w:r>
        <w:rPr>
          <w:rFonts w:ascii="Segoe UI" w:hAnsi="Segoe UI" w:cs="Segoe UI"/>
          <w:color w:val="0F172A"/>
        </w:rPr>
        <w:t>микроблогинга</w:t>
      </w:r>
      <w:proofErr w:type="spellEnd"/>
      <w:r>
        <w:rPr>
          <w:rFonts w:ascii="Segoe UI" w:hAnsi="Segoe UI" w:cs="Segoe UI"/>
          <w:color w:val="0F172A"/>
        </w:rPr>
        <w:t xml:space="preserve"> является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>, который был создан в 2006 году.</w:t>
      </w:r>
    </w:p>
    <w:p w14:paraId="1BDE9E60" w14:textId="77777777" w:rsidR="001D76C5" w:rsidRDefault="001D76C5" w:rsidP="001D76C5">
      <w:pPr>
        <w:pStyle w:val="my-1"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D0D9E4"/>
        <w:spacing w:before="60" w:beforeAutospacing="0" w:after="60" w:afterAutospacing="0" w:line="360" w:lineRule="atLeast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 xml:space="preserve">Влияние СМИ на общество: способы воздействия с акцентом на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. СМИ (средства массовой информации) широко используются для воздействия на общественное мнение, но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отличается от других платформ тем, что обеспечивает более быстрый и широкий охват аудитории. Среди способов воздействия на общественное мнение через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можно назвать использование </w:t>
      </w:r>
      <w:proofErr w:type="spellStart"/>
      <w:r>
        <w:rPr>
          <w:rFonts w:ascii="Segoe UI" w:hAnsi="Segoe UI" w:cs="Segoe UI"/>
          <w:color w:val="0F172A"/>
        </w:rPr>
        <w:t>хэштегов</w:t>
      </w:r>
      <w:proofErr w:type="spellEnd"/>
      <w:r>
        <w:rPr>
          <w:rFonts w:ascii="Segoe UI" w:hAnsi="Segoe UI" w:cs="Segoe UI"/>
          <w:color w:val="0F172A"/>
        </w:rPr>
        <w:t xml:space="preserve"> и активных ссылок, создание тематических групп и сообществ, создание лайк-кампаний и многие другие.</w:t>
      </w:r>
    </w:p>
    <w:p w14:paraId="466E88A4" w14:textId="34D7A752" w:rsidR="001D76C5" w:rsidRDefault="001D76C5" w:rsidP="001D76C5">
      <w:pPr>
        <w:pStyle w:val="my-1"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D0D9E4"/>
        <w:spacing w:before="60" w:beforeAutospacing="0" w:after="60" w:afterAutospacing="0" w:line="360" w:lineRule="atLeast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 xml:space="preserve">Использование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в политических играх: примеры манипуляций информацией.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стал платформой выбора для политических игроков </w:t>
      </w:r>
      <w:proofErr w:type="spellStart"/>
      <w:r>
        <w:rPr>
          <w:rFonts w:ascii="Segoe UI" w:hAnsi="Segoe UI" w:cs="Segoe UI"/>
          <w:color w:val="0F172A"/>
        </w:rPr>
        <w:t>рМногие</w:t>
      </w:r>
      <w:proofErr w:type="spellEnd"/>
      <w:r>
        <w:rPr>
          <w:rFonts w:ascii="Segoe UI" w:hAnsi="Segoe UI" w:cs="Segoe UI"/>
          <w:color w:val="0F172A"/>
        </w:rPr>
        <w:t xml:space="preserve"> государства используют этот инструмент для проведения влиятельных кампаний, например, во время президентских выборов в США. Кроме того, происходят манипуляции информацией, например, создание фейковых аккаунтов или управляемых ботами активностей в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>, с целью воздействовать на общественное мнение.</w:t>
      </w:r>
    </w:p>
    <w:p w14:paraId="197CC529" w14:textId="77777777" w:rsidR="001D76C5" w:rsidRDefault="001D76C5" w:rsidP="001D76C5">
      <w:pPr>
        <w:pStyle w:val="my-1"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D0D9E4"/>
        <w:spacing w:before="60" w:beforeAutospacing="0" w:after="60" w:afterAutospacing="0" w:line="360" w:lineRule="atLeast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 xml:space="preserve">Влияние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на наше психологическое состояние: причины и последствия.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может оказывать сильное влияние на наше психологическое состояние, создавая стресс и вызывая депрессию. Это происходит из-за информационной перегрузки, страхов или угрожающих сообщений, негативных комментариев и т.д. При этом цифровые технологии и социальные сети стали неотъемлемой частью жизни в нашей современной культуре.</w:t>
      </w:r>
    </w:p>
    <w:p w14:paraId="62A4779B" w14:textId="01F14A9E" w:rsidR="001D76C5" w:rsidRDefault="001D76C5" w:rsidP="001D76C5">
      <w:pPr>
        <w:pStyle w:val="my-1"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D0D9E4"/>
        <w:spacing w:before="60" w:beforeAutospacing="0" w:after="60" w:afterAutospacing="0" w:line="360" w:lineRule="atLeast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 xml:space="preserve">Особенности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как платформы: ограничения и возможности.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имеет свои особенности и ограничения, такие </w:t>
      </w:r>
      <w:proofErr w:type="spellStart"/>
      <w:r>
        <w:rPr>
          <w:rFonts w:ascii="Segoe UI" w:hAnsi="Segoe UI" w:cs="Segoe UI"/>
          <w:color w:val="0F172A"/>
        </w:rPr>
        <w:t>какграниченное</w:t>
      </w:r>
      <w:proofErr w:type="spellEnd"/>
      <w:r>
        <w:rPr>
          <w:rFonts w:ascii="Segoe UI" w:hAnsi="Segoe UI" w:cs="Segoe UI"/>
          <w:color w:val="0F172A"/>
        </w:rPr>
        <w:t xml:space="preserve"> количество символов, ограниченные возможности для размещения мультимедиа и слабые инструменты а</w:t>
      </w:r>
      <w:r w:rsidR="003E67F5">
        <w:rPr>
          <w:rFonts w:ascii="Segoe UI" w:hAnsi="Segoe UI" w:cs="Segoe UI"/>
          <w:color w:val="0F172A"/>
        </w:rPr>
        <w:t>налитики</w:t>
      </w:r>
      <w:r>
        <w:rPr>
          <w:rFonts w:ascii="Segoe UI" w:hAnsi="Segoe UI" w:cs="Segoe UI"/>
          <w:color w:val="0F172A"/>
        </w:rPr>
        <w:t xml:space="preserve">. Однако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также отличается от других социальных сетей высоким уровнем вовлеченности пользователей и возможностью быстрой распространения информации.</w:t>
      </w:r>
    </w:p>
    <w:p w14:paraId="5A8D5A9C" w14:textId="77777777" w:rsidR="001D76C5" w:rsidRDefault="001D76C5" w:rsidP="001D76C5">
      <w:pPr>
        <w:pStyle w:val="my-1"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D0D9E4"/>
        <w:spacing w:before="60" w:beforeAutospacing="0" w:after="60" w:afterAutospacing="0" w:line="360" w:lineRule="atLeast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 xml:space="preserve">Социальная ответственность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: зачем нужны этика и деонтология.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является одним из главных инструментов воздействия на общественное мнение, и поэтому возникают задачи по обеспечению этики и деонтологии в его использовании. Компания, в свою очередь, должна </w:t>
      </w:r>
      <w:r>
        <w:rPr>
          <w:rFonts w:ascii="Segoe UI" w:hAnsi="Segoe UI" w:cs="Segoe UI"/>
          <w:color w:val="0F172A"/>
        </w:rPr>
        <w:lastRenderedPageBreak/>
        <w:t>работать над созданием алгоритмов и политик, чтобы обеспечить компетентное использование этой платформы и защиту от манипуляций.</w:t>
      </w:r>
    </w:p>
    <w:p w14:paraId="7BDA02B0" w14:textId="77777777" w:rsidR="001D76C5" w:rsidRDefault="001D76C5" w:rsidP="001D76C5">
      <w:pPr>
        <w:pStyle w:val="my-1"/>
        <w:numPr>
          <w:ilvl w:val="0"/>
          <w:numId w:val="1"/>
        </w:numPr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D0D9E4"/>
        <w:spacing w:before="60" w:beforeAutospacing="0" w:after="60" w:afterAutospacing="0" w:line="360" w:lineRule="atLeast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 xml:space="preserve">Пути реформирования современных СМИ с учетом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>: опыт Германии</w:t>
      </w:r>
    </w:p>
    <w:p w14:paraId="4D33CD2E" w14:textId="77777777" w:rsidR="001D76C5" w:rsidRDefault="001D76C5" w:rsidP="001D76C5">
      <w:pPr>
        <w:pStyle w:val="my-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CBD5E1"/>
        <w:spacing w:before="60" w:beforeAutospacing="0" w:after="60" w:afterAutospacing="0" w:line="360" w:lineRule="atLeast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 xml:space="preserve">В Германии в 2017 году вступил в силу закон, обязывающий социальные сети, включая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>, удалять незаконный и/или порнографический контент в течение 24 часов после получения жалобы. Это касается не только отдельных сообщений, но и пользовательских аккаунтов. Несоблюдение этого закона грозит штрафами до 50 млн. евро.</w:t>
      </w:r>
    </w:p>
    <w:p w14:paraId="575340D7" w14:textId="77777777" w:rsidR="001D76C5" w:rsidRDefault="001D76C5" w:rsidP="001D76C5">
      <w:pPr>
        <w:pStyle w:val="my-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CBD5E1"/>
        <w:spacing w:before="60" w:beforeAutospacing="0" w:after="60" w:afterAutospacing="0" w:line="360" w:lineRule="atLeast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 xml:space="preserve">Таким образом, глобальная социальная ответственность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и других социальных сетей становится все более актуальной темой, и мы можем ожидать более активных действий в этом направлении в будущем.</w:t>
      </w:r>
    </w:p>
    <w:p w14:paraId="46E636E4" w14:textId="77777777" w:rsidR="003E67F5" w:rsidRPr="003E67F5" w:rsidRDefault="001D76C5" w:rsidP="003E67F5">
      <w:pPr>
        <w:pStyle w:val="my-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beforeAutospacing="0" w:after="60" w:afterAutospacing="0" w:line="360" w:lineRule="atLeast"/>
      </w:pPr>
      <w:r>
        <w:rPr>
          <w:rFonts w:ascii="Segoe UI" w:hAnsi="Segoe UI" w:cs="Segoe UI"/>
          <w:color w:val="0F172A"/>
        </w:rPr>
        <w:t xml:space="preserve">Заключение: перспективы использования и развития микроблогов и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. Микроблоги и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продолжают оставаться важным инструментом коммуникаций и социальных взаимодействий в нашей современной культуре. </w:t>
      </w:r>
      <w:proofErr w:type="spellStart"/>
      <w:r w:rsidR="003E67F5" w:rsidRPr="003E67F5">
        <w:t>Twitter</w:t>
      </w:r>
      <w:proofErr w:type="spellEnd"/>
      <w:r w:rsidR="003E67F5" w:rsidRPr="003E67F5">
        <w:t xml:space="preserve"> должен улучшать свои инструменты и политики, чтобы минимизировать возможность манипуляций информацией и обеспечить защиту психологического комфорта своих пользователей, когда дело касается </w:t>
      </w:r>
      <w:proofErr w:type="spellStart"/>
      <w:r w:rsidR="003E67F5" w:rsidRPr="003E67F5">
        <w:t>публикования</w:t>
      </w:r>
      <w:proofErr w:type="spellEnd"/>
      <w:r w:rsidR="003E67F5" w:rsidRPr="003E67F5">
        <w:t xml:space="preserve"> политических мнений.</w:t>
      </w:r>
    </w:p>
    <w:p w14:paraId="2FEB5DDC" w14:textId="08D49F00" w:rsidR="001D76C5" w:rsidRDefault="001D76C5" w:rsidP="003E67F5">
      <w:pPr>
        <w:pStyle w:val="my-1"/>
        <w:pBdr>
          <w:top w:val="single" w:sz="2" w:space="0" w:color="E5E7EB"/>
          <w:left w:val="single" w:sz="2" w:space="12" w:color="E5E7EB"/>
          <w:bottom w:val="single" w:sz="2" w:space="0" w:color="E5E7EB"/>
          <w:right w:val="single" w:sz="2" w:space="0" w:color="E5E7EB"/>
        </w:pBdr>
        <w:shd w:val="clear" w:color="auto" w:fill="CBD5E1"/>
        <w:spacing w:before="60" w:beforeAutospacing="0" w:after="60" w:afterAutospacing="0" w:line="360" w:lineRule="atLeast"/>
        <w:rPr>
          <w:rFonts w:ascii="Segoe UI" w:hAnsi="Segoe UI" w:cs="Segoe UI"/>
          <w:color w:val="0F172A"/>
        </w:rPr>
      </w:pPr>
      <w:r>
        <w:rPr>
          <w:rFonts w:ascii="Segoe UI" w:hAnsi="Segoe UI" w:cs="Segoe UI"/>
          <w:color w:val="0F172A"/>
        </w:rPr>
        <w:t xml:space="preserve">. В то же время, </w:t>
      </w:r>
      <w:proofErr w:type="spellStart"/>
      <w:r>
        <w:rPr>
          <w:rFonts w:ascii="Segoe UI" w:hAnsi="Segoe UI" w:cs="Segoe UI"/>
          <w:color w:val="0F172A"/>
        </w:rPr>
        <w:t>Twitter</w:t>
      </w:r>
      <w:proofErr w:type="spellEnd"/>
      <w:r>
        <w:rPr>
          <w:rFonts w:ascii="Segoe UI" w:hAnsi="Segoe UI" w:cs="Segoe UI"/>
          <w:color w:val="0F172A"/>
        </w:rPr>
        <w:t xml:space="preserve"> всегда будет частью социальных и медиа-культурных трансформаций, которые происходят в нашем обществе.</w:t>
      </w:r>
    </w:p>
    <w:p w14:paraId="04FC4F18" w14:textId="75A608FA" w:rsidR="00831847" w:rsidRPr="003E67F5" w:rsidRDefault="00831847">
      <w:pPr>
        <w:rPr>
          <w:lang w:val="en-US"/>
        </w:rPr>
      </w:pPr>
    </w:p>
    <w:sectPr w:rsidR="00831847" w:rsidRPr="003E6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6F1A78"/>
    <w:multiLevelType w:val="multilevel"/>
    <w:tmpl w:val="3CAC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C94F70"/>
    <w:multiLevelType w:val="multilevel"/>
    <w:tmpl w:val="7576D0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F4"/>
    <w:rsid w:val="001D76C5"/>
    <w:rsid w:val="003E67F5"/>
    <w:rsid w:val="00831847"/>
    <w:rsid w:val="008D1B51"/>
    <w:rsid w:val="00911F0F"/>
    <w:rsid w:val="0092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C5D9F"/>
  <w15:chartTrackingRefBased/>
  <w15:docId w15:val="{03DA5F62-5912-4EF6-9E28-5E7B6EA2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76C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D76C5"/>
    <w:rPr>
      <w:color w:val="605E5C"/>
      <w:shd w:val="clear" w:color="auto" w:fill="E1DFDD"/>
    </w:rPr>
  </w:style>
  <w:style w:type="paragraph" w:customStyle="1" w:styleId="my-1">
    <w:name w:val="my-1"/>
    <w:basedOn w:val="a"/>
    <w:rsid w:val="001D7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1144">
          <w:marLeft w:val="0"/>
          <w:marRight w:val="0"/>
          <w:marTop w:val="0"/>
          <w:marBottom w:val="0"/>
          <w:divBdr>
            <w:top w:val="single" w:sz="2" w:space="5" w:color="E5E7EB"/>
            <w:left w:val="single" w:sz="2" w:space="9" w:color="E5E7EB"/>
            <w:bottom w:val="single" w:sz="2" w:space="5" w:color="E5E7EB"/>
            <w:right w:val="single" w:sz="2" w:space="9" w:color="E5E7EB"/>
          </w:divBdr>
          <w:divsChild>
            <w:div w:id="2186370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307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37701">
          <w:marLeft w:val="0"/>
          <w:marRight w:val="0"/>
          <w:marTop w:val="0"/>
          <w:marBottom w:val="0"/>
          <w:divBdr>
            <w:top w:val="single" w:sz="2" w:space="5" w:color="E5E7EB"/>
            <w:left w:val="single" w:sz="2" w:space="9" w:color="E5E7EB"/>
            <w:bottom w:val="single" w:sz="2" w:space="5" w:color="E5E7EB"/>
            <w:right w:val="single" w:sz="2" w:space="9" w:color="E5E7EB"/>
          </w:divBdr>
          <w:divsChild>
            <w:div w:id="3672248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127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6924">
          <w:marLeft w:val="0"/>
          <w:marRight w:val="0"/>
          <w:marTop w:val="0"/>
          <w:marBottom w:val="0"/>
          <w:divBdr>
            <w:top w:val="single" w:sz="2" w:space="5" w:color="E5E7EB"/>
            <w:left w:val="single" w:sz="2" w:space="9" w:color="E5E7EB"/>
            <w:bottom w:val="single" w:sz="2" w:space="5" w:color="E5E7EB"/>
            <w:right w:val="single" w:sz="2" w:space="9" w:color="E5E7EB"/>
          </w:divBdr>
          <w:divsChild>
            <w:div w:id="19219834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Ибрагимов</dc:creator>
  <cp:keywords/>
  <dc:description/>
  <cp:lastModifiedBy>Радмир Ибрагимов</cp:lastModifiedBy>
  <cp:revision>2</cp:revision>
  <dcterms:created xsi:type="dcterms:W3CDTF">2023-06-20T23:59:00Z</dcterms:created>
  <dcterms:modified xsi:type="dcterms:W3CDTF">2023-06-21T00:56:00Z</dcterms:modified>
</cp:coreProperties>
</file>