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4EDEB" w14:textId="507C0F27" w:rsidR="00E24D80" w:rsidRDefault="1F40D8CF" w:rsidP="0F2D1C7E">
      <w:pPr>
        <w:pStyle w:val="Heading1"/>
        <w:spacing w:before="400" w:after="120"/>
        <w:jc w:val="center"/>
      </w:pPr>
      <w:r w:rsidRPr="10914FC5">
        <w:rPr>
          <w:rFonts w:ascii="Arial" w:eastAsia="Arial" w:hAnsi="Arial" w:cs="Arial"/>
          <w:b/>
          <w:bCs/>
          <w:color w:val="000000" w:themeColor="text1"/>
        </w:rPr>
        <w:t>Train Enterprise with AI That Speaks Your Language with Synoptix LLM Fine-Tuning Services</w:t>
      </w:r>
    </w:p>
    <w:p w14:paraId="3651BC9B" w14:textId="23D48841" w:rsidR="1C72A914" w:rsidRDefault="1C72A914" w:rsidP="10914FC5">
      <w:pPr>
        <w:pStyle w:val="Heading1"/>
        <w:rPr>
          <w:rFonts w:ascii="Aptos" w:eastAsia="Aptos" w:hAnsi="Aptos" w:cs="Aptos"/>
          <w:sz w:val="24"/>
          <w:szCs w:val="24"/>
        </w:rPr>
      </w:pPr>
      <w:r w:rsidRPr="10914FC5">
        <w:rPr>
          <w:rFonts w:ascii="Aptos Display" w:eastAsia="Aptos Display" w:hAnsi="Aptos Display" w:cs="Aptos Display"/>
        </w:rPr>
        <w:t>Summari</w:t>
      </w:r>
      <w:r w:rsidR="009F101F">
        <w:rPr>
          <w:rFonts w:ascii="Aptos Display" w:eastAsia="Aptos Display" w:hAnsi="Aptos Display" w:cs="Aptos Display"/>
        </w:rPr>
        <w:t>z</w:t>
      </w:r>
      <w:r w:rsidRPr="10914FC5">
        <w:rPr>
          <w:rFonts w:ascii="Aptos Display" w:eastAsia="Aptos Display" w:hAnsi="Aptos Display" w:cs="Aptos Display"/>
        </w:rPr>
        <w:t>e</w:t>
      </w:r>
    </w:p>
    <w:p w14:paraId="1767C178" w14:textId="47550368" w:rsidR="1C72A914" w:rsidRDefault="1C72A914" w:rsidP="10914FC5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10914FC5">
        <w:rPr>
          <w:rStyle w:val="Heading2Char"/>
          <w:rFonts w:ascii="Arial" w:eastAsia="Arial" w:hAnsi="Arial" w:cs="Arial"/>
          <w:b/>
          <w:bCs/>
          <w:color w:val="000000" w:themeColor="text1"/>
        </w:rPr>
        <w:t>Why Decision-Makers Choose Synoptix Fine-Tuning</w:t>
      </w:r>
    </w:p>
    <w:p w14:paraId="406D41A5" w14:textId="3FA6CEE8" w:rsidR="1C72A914" w:rsidRDefault="1C72A914" w:rsidP="10914FC5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10914FC5">
        <w:rPr>
          <w:rFonts w:ascii="Arial" w:eastAsia="Arial" w:hAnsi="Arial" w:cs="Arial"/>
          <w:b/>
          <w:bCs/>
        </w:rPr>
        <w:t>Strategic Alignment</w:t>
      </w:r>
    </w:p>
    <w:p w14:paraId="4C8B5916" w14:textId="6E3C8F74" w:rsidR="1C72A914" w:rsidRDefault="1C72A914" w:rsidP="10914FC5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10914FC5">
        <w:rPr>
          <w:rFonts w:ascii="Arial" w:eastAsia="Arial" w:hAnsi="Arial" w:cs="Arial"/>
        </w:rPr>
        <w:t>Train models that understand your business—its language, policies, and decision logic.</w:t>
      </w:r>
    </w:p>
    <w:p w14:paraId="5F20CCA3" w14:textId="40C7A35E" w:rsidR="1C72A914" w:rsidRDefault="1C72A914" w:rsidP="10914FC5">
      <w:pPr>
        <w:spacing w:before="240" w:after="240"/>
      </w:pPr>
      <w:r w:rsidRPr="10914FC5">
        <w:rPr>
          <w:rFonts w:ascii="Arial" w:eastAsia="Arial" w:hAnsi="Arial" w:cs="Arial"/>
          <w:b/>
          <w:bCs/>
        </w:rPr>
        <w:t>Operational Efficiency</w:t>
      </w:r>
    </w:p>
    <w:p w14:paraId="3BF0D9C2" w14:textId="73AE54C7" w:rsidR="1C72A914" w:rsidRDefault="1C72A914" w:rsidP="10914FC5">
      <w:pPr>
        <w:spacing w:before="240" w:after="240"/>
      </w:pPr>
      <w:r w:rsidRPr="10914FC5">
        <w:rPr>
          <w:rFonts w:ascii="Arial" w:eastAsia="Arial" w:hAnsi="Arial" w:cs="Arial"/>
        </w:rPr>
        <w:t>Accelerate workflows with faster response times and reduced revision cycles—while lowering compute costs.</w:t>
      </w:r>
    </w:p>
    <w:p w14:paraId="3672CFAA" w14:textId="25387B8C" w:rsidR="1C72A914" w:rsidRDefault="1C72A914" w:rsidP="10914FC5">
      <w:pPr>
        <w:spacing w:before="240" w:after="240"/>
      </w:pPr>
      <w:r w:rsidRPr="10914FC5">
        <w:rPr>
          <w:rFonts w:ascii="Arial" w:eastAsia="Arial" w:hAnsi="Arial" w:cs="Arial"/>
          <w:b/>
          <w:bCs/>
        </w:rPr>
        <w:t>Risk Reduction</w:t>
      </w:r>
    </w:p>
    <w:p w14:paraId="7BC4F1F4" w14:textId="5D1F310C" w:rsidR="1C72A914" w:rsidRDefault="1C72A914" w:rsidP="10914FC5">
      <w:pPr>
        <w:spacing w:before="240" w:after="240"/>
      </w:pPr>
      <w:proofErr w:type="spellStart"/>
      <w:r w:rsidRPr="10914FC5">
        <w:rPr>
          <w:rFonts w:ascii="Arial" w:eastAsia="Arial" w:hAnsi="Arial" w:cs="Arial"/>
        </w:rPr>
        <w:t>Minimise</w:t>
      </w:r>
      <w:proofErr w:type="spellEnd"/>
      <w:r w:rsidRPr="10914FC5">
        <w:rPr>
          <w:rFonts w:ascii="Arial" w:eastAsia="Arial" w:hAnsi="Arial" w:cs="Arial"/>
        </w:rPr>
        <w:t xml:space="preserve"> hallucinations and ensure outputs remain compliant, audit-ready, and grounded in approved data.</w:t>
      </w:r>
    </w:p>
    <w:p w14:paraId="11BC9CCF" w14:textId="18ACAE42" w:rsidR="1C72A914" w:rsidRDefault="1C72A914" w:rsidP="10914FC5">
      <w:pPr>
        <w:spacing w:before="240" w:after="240"/>
      </w:pPr>
      <w:r w:rsidRPr="10914FC5">
        <w:rPr>
          <w:rFonts w:ascii="Arial" w:eastAsia="Arial" w:hAnsi="Arial" w:cs="Arial"/>
          <w:b/>
          <w:bCs/>
        </w:rPr>
        <w:t>Scalable Integration</w:t>
      </w:r>
    </w:p>
    <w:p w14:paraId="167D2B8B" w14:textId="2309D051" w:rsidR="1C72A914" w:rsidRDefault="1C72A914" w:rsidP="10914FC5">
      <w:pPr>
        <w:spacing w:before="240" w:after="240"/>
      </w:pPr>
      <w:r w:rsidRPr="10914FC5">
        <w:rPr>
          <w:rFonts w:ascii="Arial" w:eastAsia="Arial" w:hAnsi="Arial" w:cs="Arial"/>
        </w:rPr>
        <w:t>Deploy your fine-tuned model seamlessly across search, chat, agent workflows, and content automation—on a unified platform.</w:t>
      </w:r>
    </w:p>
    <w:p w14:paraId="599701F7" w14:textId="60335ACE" w:rsidR="1C72A914" w:rsidRDefault="1C72A914" w:rsidP="10914FC5">
      <w:pPr>
        <w:spacing w:before="240" w:after="240"/>
      </w:pPr>
      <w:r w:rsidRPr="10914FC5">
        <w:rPr>
          <w:rFonts w:ascii="Arial" w:eastAsia="Arial" w:hAnsi="Arial" w:cs="Arial"/>
          <w:b/>
          <w:bCs/>
        </w:rPr>
        <w:t>Data-Driven Results</w:t>
      </w:r>
    </w:p>
    <w:p w14:paraId="63191806" w14:textId="123AA6DC" w:rsidR="1C72A914" w:rsidRDefault="1C72A914" w:rsidP="10914FC5">
      <w:pPr>
        <w:spacing w:before="240" w:after="240"/>
        <w:rPr>
          <w:rFonts w:ascii="Arial" w:eastAsia="Arial" w:hAnsi="Arial" w:cs="Arial"/>
        </w:rPr>
      </w:pPr>
      <w:r w:rsidRPr="10914FC5">
        <w:rPr>
          <w:rFonts w:ascii="Arial" w:eastAsia="Arial" w:hAnsi="Arial" w:cs="Arial"/>
        </w:rPr>
        <w:t>Enterprise users report an up to 28% improvement in accuracy and 3–5x higher adoption across internal teams.</w:t>
      </w:r>
    </w:p>
    <w:p w14:paraId="041AFDAB" w14:textId="388E6BFC" w:rsidR="1C72A914" w:rsidRDefault="1C72A914" w:rsidP="10914FC5">
      <w:pPr>
        <w:spacing w:before="240" w:after="240"/>
        <w:rPr>
          <w:rFonts w:ascii="Arial" w:eastAsia="Arial" w:hAnsi="Arial" w:cs="Arial"/>
          <w:color w:val="000000" w:themeColor="text1"/>
        </w:rPr>
      </w:pPr>
      <w:r w:rsidRPr="10914FC5">
        <w:rPr>
          <w:rFonts w:ascii="Arial" w:eastAsia="Arial" w:hAnsi="Arial" w:cs="Arial"/>
          <w:color w:val="000000" w:themeColor="text1"/>
        </w:rPr>
        <w:t>---------------------------------------------------------------------------------------------------------------------</w:t>
      </w:r>
      <w:r w:rsidRPr="10914FC5">
        <w:rPr>
          <w:rFonts w:ascii="Arial" w:eastAsia="Arial" w:hAnsi="Arial" w:cs="Arial"/>
        </w:rPr>
        <w:t xml:space="preserve"> </w:t>
      </w:r>
    </w:p>
    <w:p w14:paraId="22F0F048" w14:textId="1238EDC3" w:rsidR="00E24D80" w:rsidRDefault="1F40D8CF" w:rsidP="0F2D1C7E">
      <w:pPr>
        <w:spacing w:before="240" w:after="240"/>
      </w:pPr>
      <w:r w:rsidRPr="0F2D1C7E">
        <w:rPr>
          <w:rFonts w:ascii="Arial" w:eastAsia="Arial" w:hAnsi="Arial" w:cs="Arial"/>
          <w:color w:val="000000" w:themeColor="text1"/>
        </w:rPr>
        <w:t>Today, Synoptix AI is announcing the availability of LLM Fine-Tuning Services—a powerful new capability designed to help enterprises train models that speak their language, follow their rules, and deliver results grounded in their own data.</w:t>
      </w:r>
    </w:p>
    <w:p w14:paraId="7C4CE4D0" w14:textId="0EF9026D" w:rsidR="00E24D80" w:rsidRDefault="1F40D8CF" w:rsidP="0F2D1C7E">
      <w:pPr>
        <w:spacing w:before="240" w:after="240"/>
      </w:pPr>
      <w:r w:rsidRPr="0F2D1C7E">
        <w:rPr>
          <w:rFonts w:ascii="Arial" w:eastAsia="Arial" w:hAnsi="Arial" w:cs="Arial"/>
          <w:color w:val="000000" w:themeColor="text1"/>
        </w:rPr>
        <w:lastRenderedPageBreak/>
        <w:t>As enterprise adoption of AI accelerates, we’re seeing one clear trend: off-the-shelf models aren’t enough. Business leaders want models that understand their domain, align with internal terminology, and perform reliably in real-world scenarios. Fine-tuning makes that possible—at a fraction of the time and cost of building from scratch.</w:t>
      </w:r>
    </w:p>
    <w:p w14:paraId="5799A662" w14:textId="185775A3" w:rsidR="00E24D80" w:rsidRDefault="1F40D8CF" w:rsidP="0F2D1C7E">
      <w:pPr>
        <w:spacing w:before="240" w:after="240"/>
      </w:pPr>
      <w:r w:rsidRPr="10914FC5">
        <w:rPr>
          <w:rFonts w:ascii="Arial" w:eastAsia="Arial" w:hAnsi="Arial" w:cs="Arial"/>
          <w:color w:val="000000" w:themeColor="text1"/>
        </w:rPr>
        <w:t>With the Fine-Tuning Service, enterprises can now train large language models on their own content—policy documents, support transcripts, reports, procedures, and more—resulting in dramatically improved relevance, safety, and speed across AI-assisted workflows.</w:t>
      </w:r>
    </w:p>
    <w:p w14:paraId="434F5705" w14:textId="62E014E8" w:rsidR="583E2AAB" w:rsidRDefault="583E2AAB" w:rsidP="10914FC5">
      <w:pPr>
        <w:spacing w:before="240" w:after="240"/>
        <w:jc w:val="center"/>
        <w:rPr>
          <w:rFonts w:ascii="Arial" w:eastAsia="Arial" w:hAnsi="Arial" w:cs="Arial"/>
          <w:color w:val="000000" w:themeColor="text1"/>
        </w:rPr>
      </w:pPr>
      <w:r w:rsidRPr="10914FC5">
        <w:rPr>
          <w:rFonts w:ascii="Arial" w:eastAsia="Arial" w:hAnsi="Arial" w:cs="Arial"/>
          <w:color w:val="000000" w:themeColor="text1"/>
        </w:rPr>
        <w:t>https://blogimagesynoptix.blob.core.windows.net/images/F3.jpg</w:t>
      </w:r>
    </w:p>
    <w:p w14:paraId="5DC87D79" w14:textId="4C499E6E" w:rsidR="00E24D80" w:rsidRDefault="1F40D8CF" w:rsidP="0F2D1C7E">
      <w:pPr>
        <w:pStyle w:val="Heading2"/>
        <w:spacing w:before="360"/>
      </w:pPr>
      <w:r w:rsidRPr="0F2D1C7E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>Enterprise Models That Actually Know Your Business</w:t>
      </w:r>
    </w:p>
    <w:p w14:paraId="6A2BB12F" w14:textId="6A101F71" w:rsidR="00E24D80" w:rsidRDefault="1F40D8CF" w:rsidP="0F2D1C7E">
      <w:pPr>
        <w:spacing w:before="240" w:after="240"/>
      </w:pPr>
      <w:r w:rsidRPr="0F2D1C7E">
        <w:rPr>
          <w:rFonts w:ascii="Arial" w:eastAsia="Arial" w:hAnsi="Arial" w:cs="Arial"/>
          <w:color w:val="000000" w:themeColor="text1"/>
        </w:rPr>
        <w:t>Generic models can answer questions. Fine-tuned models deliver answers your team can use.</w:t>
      </w:r>
    </w:p>
    <w:p w14:paraId="0F4AD820" w14:textId="1574544E" w:rsidR="00E24D80" w:rsidRDefault="1F40D8CF" w:rsidP="0F2D1C7E">
      <w:pPr>
        <w:spacing w:before="240" w:after="240"/>
      </w:pPr>
      <w:r w:rsidRPr="0F2D1C7E">
        <w:rPr>
          <w:rFonts w:ascii="Arial" w:eastAsia="Arial" w:hAnsi="Arial" w:cs="Arial"/>
          <w:color w:val="000000" w:themeColor="text1"/>
        </w:rPr>
        <w:t>Synoptix makes it simple to fine-tune a base LLM using your documents, policies, structured knowledge, or chat logs—creating a model that mirrors how your teams think and work.</w:t>
      </w:r>
    </w:p>
    <w:p w14:paraId="53DBAC1B" w14:textId="4DD1133E" w:rsidR="00E24D80" w:rsidRDefault="1F40D8CF" w:rsidP="0F2D1C7E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0F2D1C7E">
        <w:rPr>
          <w:rFonts w:ascii="Arial" w:eastAsia="Arial" w:hAnsi="Arial" w:cs="Arial"/>
          <w:color w:val="000000" w:themeColor="text1"/>
        </w:rPr>
        <w:t>Trained on real workflows and terminology</w:t>
      </w:r>
    </w:p>
    <w:p w14:paraId="671117D5" w14:textId="75B24ECB" w:rsidR="00E24D80" w:rsidRDefault="1F40D8CF" w:rsidP="0F2D1C7E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0F2D1C7E">
        <w:rPr>
          <w:rFonts w:ascii="Arial" w:eastAsia="Arial" w:hAnsi="Arial" w:cs="Arial"/>
          <w:color w:val="000000" w:themeColor="text1"/>
        </w:rPr>
        <w:t>Adapted to internal tone, style, and process</w:t>
      </w:r>
    </w:p>
    <w:p w14:paraId="6CC46206" w14:textId="13B95246" w:rsidR="00E24D80" w:rsidRDefault="1F40D8CF" w:rsidP="0F2D1C7E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0F2D1C7E">
        <w:rPr>
          <w:rFonts w:ascii="Arial" w:eastAsia="Arial" w:hAnsi="Arial" w:cs="Arial"/>
          <w:color w:val="000000" w:themeColor="text1"/>
        </w:rPr>
        <w:t>Designed for deployment across Synoptix Search, Agents, and Workflows</w:t>
      </w:r>
    </w:p>
    <w:p w14:paraId="24CB932F" w14:textId="0D92CCDE" w:rsidR="00E24D80" w:rsidRDefault="1F40D8CF" w:rsidP="0F2D1C7E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0F2D1C7E">
        <w:rPr>
          <w:rFonts w:ascii="Arial" w:eastAsia="Arial" w:hAnsi="Arial" w:cs="Arial"/>
          <w:color w:val="000000" w:themeColor="text1"/>
        </w:rPr>
        <w:t>Built for efficiency, cost control, and production scale</w:t>
      </w:r>
    </w:p>
    <w:p w14:paraId="5D98DE57" w14:textId="59ACCA15" w:rsidR="00E24D80" w:rsidRDefault="1F40D8CF" w:rsidP="37A414FC">
      <w:pPr>
        <w:spacing w:before="240" w:after="240"/>
      </w:pPr>
      <w:r w:rsidRPr="37A414FC">
        <w:rPr>
          <w:rFonts w:ascii="Arial" w:eastAsia="Arial" w:hAnsi="Arial" w:cs="Arial"/>
          <w:color w:val="000000" w:themeColor="text1"/>
        </w:rPr>
        <w:t>Fine-tuned models bring immediate lift in performance across key use cases—</w:t>
      </w:r>
      <w:r w:rsidRPr="37A414FC">
        <w:rPr>
          <w:rFonts w:ascii="Arial" w:eastAsia="Arial" w:hAnsi="Arial" w:cs="Arial"/>
          <w:i/>
          <w:iCs/>
          <w:color w:val="000000" w:themeColor="text1"/>
        </w:rPr>
        <w:t>without needing massive infrastructure.</w:t>
      </w:r>
    </w:p>
    <w:p w14:paraId="7D7E3FBD" w14:textId="6CAD278E" w:rsidR="00E24D80" w:rsidRDefault="1F40D8CF" w:rsidP="0F2D1C7E">
      <w:pPr>
        <w:pStyle w:val="Heading2"/>
        <w:spacing w:before="360"/>
      </w:pPr>
      <w:r w:rsidRPr="0F2D1C7E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 xml:space="preserve">What You Can Expect </w:t>
      </w:r>
    </w:p>
    <w:p w14:paraId="37B2E074" w14:textId="1A29C256" w:rsidR="00E24D80" w:rsidRDefault="1F40D8CF" w:rsidP="0F2D1C7E">
      <w:pPr>
        <w:spacing w:before="240" w:after="240"/>
      </w:pPr>
      <w:r w:rsidRPr="0F2D1C7E">
        <w:rPr>
          <w:rFonts w:ascii="Arial" w:eastAsia="Arial" w:hAnsi="Arial" w:cs="Arial"/>
          <w:color w:val="000000" w:themeColor="text1"/>
        </w:rPr>
        <w:t>We designed our fine-tuning service to meet enterprise demands for performance, control, and trust:</w:t>
      </w:r>
    </w:p>
    <w:p w14:paraId="59A23425" w14:textId="5F861188" w:rsidR="00E24D80" w:rsidRDefault="1F40D8CF" w:rsidP="0F2D1C7E">
      <w:pPr>
        <w:pStyle w:val="Heading3"/>
        <w:spacing w:before="240" w:after="240"/>
      </w:pPr>
      <w:r w:rsidRPr="0F2D1C7E">
        <w:rPr>
          <w:rFonts w:ascii="Arial" w:eastAsia="Arial" w:hAnsi="Arial" w:cs="Arial"/>
          <w:b/>
          <w:bCs/>
          <w:color w:val="434343"/>
          <w:sz w:val="26"/>
          <w:szCs w:val="26"/>
        </w:rPr>
        <w:t>Grounded answers</w:t>
      </w:r>
    </w:p>
    <w:p w14:paraId="3AE4796B" w14:textId="2B3CCAC6" w:rsidR="00E24D80" w:rsidRDefault="1F40D8CF" w:rsidP="0F2D1C7E">
      <w:pPr>
        <w:spacing w:before="240" w:after="240"/>
      </w:pPr>
      <w:r w:rsidRPr="0F2D1C7E">
        <w:rPr>
          <w:rFonts w:ascii="Arial" w:eastAsia="Arial" w:hAnsi="Arial" w:cs="Arial"/>
          <w:color w:val="000000" w:themeColor="text1"/>
        </w:rPr>
        <w:t xml:space="preserve">Every response reflects the structure, policies, and logic of your </w:t>
      </w:r>
      <w:proofErr w:type="spellStart"/>
      <w:r w:rsidRPr="0F2D1C7E">
        <w:rPr>
          <w:rFonts w:ascii="Arial" w:eastAsia="Arial" w:hAnsi="Arial" w:cs="Arial"/>
          <w:color w:val="000000" w:themeColor="text1"/>
        </w:rPr>
        <w:t>organisation</w:t>
      </w:r>
      <w:proofErr w:type="spellEnd"/>
      <w:r w:rsidRPr="0F2D1C7E">
        <w:rPr>
          <w:rFonts w:ascii="Arial" w:eastAsia="Arial" w:hAnsi="Arial" w:cs="Arial"/>
          <w:color w:val="000000" w:themeColor="text1"/>
        </w:rPr>
        <w:t>—not public training data.</w:t>
      </w:r>
    </w:p>
    <w:p w14:paraId="0B285A1F" w14:textId="6082E523" w:rsidR="00E24D80" w:rsidRDefault="1F40D8CF" w:rsidP="0F2D1C7E">
      <w:pPr>
        <w:pStyle w:val="Heading3"/>
        <w:spacing w:before="240" w:after="240"/>
      </w:pPr>
      <w:r w:rsidRPr="0F2D1C7E">
        <w:rPr>
          <w:rFonts w:ascii="Arial" w:eastAsia="Arial" w:hAnsi="Arial" w:cs="Arial"/>
          <w:b/>
          <w:bCs/>
          <w:color w:val="434343"/>
          <w:sz w:val="26"/>
          <w:szCs w:val="26"/>
        </w:rPr>
        <w:lastRenderedPageBreak/>
        <w:t>Faster workflows</w:t>
      </w:r>
    </w:p>
    <w:p w14:paraId="3B9E1070" w14:textId="7DB80320" w:rsidR="00E24D80" w:rsidRDefault="1F40D8CF" w:rsidP="0F2D1C7E">
      <w:pPr>
        <w:spacing w:before="240" w:after="240"/>
      </w:pPr>
      <w:r w:rsidRPr="0F2D1C7E">
        <w:rPr>
          <w:rFonts w:ascii="Arial" w:eastAsia="Arial" w:hAnsi="Arial" w:cs="Arial"/>
          <w:color w:val="000000" w:themeColor="text1"/>
        </w:rPr>
        <w:t>Reduce the back-and-forth. Fine-tuned models help teams complete tasks faster—with fewer revisions.</w:t>
      </w:r>
    </w:p>
    <w:p w14:paraId="1E3E98D6" w14:textId="354853C5" w:rsidR="00E24D80" w:rsidRDefault="1F40D8CF" w:rsidP="0F2D1C7E">
      <w:pPr>
        <w:pStyle w:val="Heading3"/>
        <w:spacing w:before="240" w:after="240"/>
      </w:pPr>
      <w:r w:rsidRPr="0F2D1C7E">
        <w:rPr>
          <w:rFonts w:ascii="Arial" w:eastAsia="Arial" w:hAnsi="Arial" w:cs="Arial"/>
          <w:b/>
          <w:bCs/>
          <w:color w:val="434343"/>
          <w:sz w:val="26"/>
          <w:szCs w:val="26"/>
        </w:rPr>
        <w:t>Fewer hallucinations</w:t>
      </w:r>
    </w:p>
    <w:p w14:paraId="68033413" w14:textId="0D837E81" w:rsidR="00E24D80" w:rsidRDefault="1F40D8CF" w:rsidP="0F2D1C7E">
      <w:pPr>
        <w:spacing w:before="240" w:after="240"/>
      </w:pPr>
      <w:r w:rsidRPr="0F2D1C7E">
        <w:rPr>
          <w:rFonts w:ascii="Arial" w:eastAsia="Arial" w:hAnsi="Arial" w:cs="Arial"/>
          <w:color w:val="000000" w:themeColor="text1"/>
        </w:rPr>
        <w:t>Models trained on approved knowledge are more reliable, audit-ready, and compliant.</w:t>
      </w:r>
    </w:p>
    <w:p w14:paraId="2D831975" w14:textId="7FF6D3D8" w:rsidR="00E24D80" w:rsidRDefault="1F40D8CF" w:rsidP="0F2D1C7E">
      <w:pPr>
        <w:pStyle w:val="Heading3"/>
        <w:spacing w:before="240" w:after="240"/>
      </w:pPr>
      <w:r w:rsidRPr="0F2D1C7E">
        <w:rPr>
          <w:rFonts w:ascii="Arial" w:eastAsia="Arial" w:hAnsi="Arial" w:cs="Arial"/>
          <w:b/>
          <w:bCs/>
          <w:color w:val="434343"/>
          <w:sz w:val="26"/>
          <w:szCs w:val="26"/>
        </w:rPr>
        <w:t>Lower operational cost</w:t>
      </w:r>
    </w:p>
    <w:p w14:paraId="1DC353F7" w14:textId="01818B32" w:rsidR="00E24D80" w:rsidRDefault="1F40D8CF" w:rsidP="0F2D1C7E">
      <w:pPr>
        <w:spacing w:before="240" w:after="240"/>
      </w:pPr>
      <w:proofErr w:type="spellStart"/>
      <w:r w:rsidRPr="0F2D1C7E">
        <w:rPr>
          <w:rFonts w:ascii="Arial" w:eastAsia="Arial" w:hAnsi="Arial" w:cs="Arial"/>
          <w:color w:val="000000" w:themeColor="text1"/>
        </w:rPr>
        <w:t>Optimised</w:t>
      </w:r>
      <w:proofErr w:type="spellEnd"/>
      <w:r w:rsidRPr="0F2D1C7E">
        <w:rPr>
          <w:rFonts w:ascii="Arial" w:eastAsia="Arial" w:hAnsi="Arial" w:cs="Arial"/>
          <w:color w:val="000000" w:themeColor="text1"/>
        </w:rPr>
        <w:t xml:space="preserve"> models run leaner—with faster token generation, lower inference costs, and better throughput.</w:t>
      </w:r>
    </w:p>
    <w:p w14:paraId="66CC819C" w14:textId="48F2E756" w:rsidR="00E24D80" w:rsidRDefault="1F40D8CF" w:rsidP="0F2D1C7E">
      <w:pPr>
        <w:pStyle w:val="Heading3"/>
        <w:spacing w:before="240" w:after="240"/>
      </w:pPr>
      <w:r w:rsidRPr="0F2D1C7E">
        <w:rPr>
          <w:rFonts w:ascii="Arial" w:eastAsia="Arial" w:hAnsi="Arial" w:cs="Arial"/>
          <w:b/>
          <w:bCs/>
          <w:color w:val="434343"/>
          <w:sz w:val="26"/>
          <w:szCs w:val="26"/>
        </w:rPr>
        <w:t>Performance at production scale</w:t>
      </w:r>
    </w:p>
    <w:p w14:paraId="2238E7BF" w14:textId="7137C8FE" w:rsidR="00E24D80" w:rsidRDefault="1F40D8CF" w:rsidP="0F2D1C7E">
      <w:pPr>
        <w:spacing w:before="240" w:after="240"/>
      </w:pPr>
      <w:r w:rsidRPr="10914FC5">
        <w:rPr>
          <w:rFonts w:ascii="Arial" w:eastAsia="Arial" w:hAnsi="Arial" w:cs="Arial"/>
          <w:color w:val="000000" w:themeColor="text1"/>
        </w:rPr>
        <w:t>Deploy the same model across search, chat, content generation, and agent workflows—without managing different stacks.</w:t>
      </w:r>
    </w:p>
    <w:p w14:paraId="2A2C8B59" w14:textId="3F34FD24" w:rsidR="5459A371" w:rsidRDefault="5459A371" w:rsidP="10914FC5">
      <w:pPr>
        <w:spacing w:before="240" w:after="240"/>
        <w:jc w:val="center"/>
        <w:rPr>
          <w:rFonts w:ascii="Arial" w:eastAsia="Arial" w:hAnsi="Arial" w:cs="Arial"/>
          <w:color w:val="000000" w:themeColor="text1"/>
        </w:rPr>
      </w:pPr>
      <w:r w:rsidRPr="10914FC5">
        <w:rPr>
          <w:rFonts w:ascii="Arial" w:eastAsia="Arial" w:hAnsi="Arial" w:cs="Arial"/>
          <w:color w:val="000000" w:themeColor="text1"/>
        </w:rPr>
        <w:t>https://blogimagesynoptix.blob.core.windows.net/images/F2.jpg</w:t>
      </w:r>
    </w:p>
    <w:p w14:paraId="279C2D5B" w14:textId="4A4EE692" w:rsidR="00E24D80" w:rsidRDefault="1F40D8CF" w:rsidP="0F2D1C7E">
      <w:pPr>
        <w:pStyle w:val="Heading2"/>
        <w:spacing w:before="360"/>
      </w:pPr>
      <w:r w:rsidRPr="0F2D1C7E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>Evaluated for the Work That Matters Most</w:t>
      </w:r>
    </w:p>
    <w:p w14:paraId="61F537E1" w14:textId="0BF9FABC" w:rsidR="00E24D80" w:rsidRDefault="1F40D8CF" w:rsidP="0F2D1C7E">
      <w:pPr>
        <w:spacing w:before="240" w:after="240"/>
      </w:pPr>
      <w:r w:rsidRPr="0F2D1C7E">
        <w:rPr>
          <w:rFonts w:ascii="Arial" w:eastAsia="Arial" w:hAnsi="Arial" w:cs="Arial"/>
          <w:color w:val="000000" w:themeColor="text1"/>
        </w:rPr>
        <w:t>Synoptix LLM Fine-Tuning is already being applied across high-impact areas like:</w:t>
      </w:r>
    </w:p>
    <w:p w14:paraId="1379CF6C" w14:textId="7D4F7573" w:rsidR="00E24D80" w:rsidRDefault="1F40D8CF" w:rsidP="0F2D1C7E">
      <w:pPr>
        <w:spacing w:before="240" w:after="240"/>
      </w:pPr>
      <w:r w:rsidRPr="0F2D1C7E">
        <w:rPr>
          <w:rFonts w:ascii="Arial" w:eastAsia="Arial" w:hAnsi="Arial" w:cs="Arial"/>
          <w:b/>
          <w:bCs/>
          <w:color w:val="000000" w:themeColor="text1"/>
        </w:rPr>
        <w:t xml:space="preserve">Policy-Aware </w:t>
      </w:r>
      <w:proofErr w:type="spellStart"/>
      <w:r w:rsidRPr="0F2D1C7E">
        <w:rPr>
          <w:rFonts w:ascii="Arial" w:eastAsia="Arial" w:hAnsi="Arial" w:cs="Arial"/>
          <w:b/>
          <w:bCs/>
          <w:color w:val="000000" w:themeColor="text1"/>
        </w:rPr>
        <w:t>Summarisation</w:t>
      </w:r>
      <w:proofErr w:type="spellEnd"/>
    </w:p>
    <w:p w14:paraId="221DC08E" w14:textId="11792458" w:rsidR="00E24D80" w:rsidRDefault="1F40D8CF" w:rsidP="0F2D1C7E">
      <w:pPr>
        <w:spacing w:before="240" w:after="240"/>
      </w:pPr>
      <w:r w:rsidRPr="0F2D1C7E">
        <w:rPr>
          <w:rFonts w:ascii="Arial" w:eastAsia="Arial" w:hAnsi="Arial" w:cs="Arial"/>
          <w:color w:val="000000" w:themeColor="text1"/>
        </w:rPr>
        <w:t xml:space="preserve">Legal and HR teams use fine-tuned models to </w:t>
      </w:r>
      <w:proofErr w:type="spellStart"/>
      <w:r w:rsidRPr="0F2D1C7E">
        <w:rPr>
          <w:rFonts w:ascii="Arial" w:eastAsia="Arial" w:hAnsi="Arial" w:cs="Arial"/>
          <w:color w:val="000000" w:themeColor="text1"/>
        </w:rPr>
        <w:t>summarise</w:t>
      </w:r>
      <w:proofErr w:type="spellEnd"/>
      <w:r w:rsidRPr="0F2D1C7E">
        <w:rPr>
          <w:rFonts w:ascii="Arial" w:eastAsia="Arial" w:hAnsi="Arial" w:cs="Arial"/>
          <w:color w:val="000000" w:themeColor="text1"/>
        </w:rPr>
        <w:t xml:space="preserve"> documents using internal frameworks, tone, and formatting preferences.</w:t>
      </w:r>
    </w:p>
    <w:p w14:paraId="3B9623E0" w14:textId="6123360F" w:rsidR="00E24D80" w:rsidRDefault="1F40D8CF" w:rsidP="0F2D1C7E">
      <w:pPr>
        <w:spacing w:before="240" w:after="240"/>
      </w:pPr>
      <w:r w:rsidRPr="0F2D1C7E">
        <w:rPr>
          <w:rFonts w:ascii="Arial" w:eastAsia="Arial" w:hAnsi="Arial" w:cs="Arial"/>
          <w:b/>
          <w:bCs/>
          <w:color w:val="000000" w:themeColor="text1"/>
        </w:rPr>
        <w:t>Precision Query Handling</w:t>
      </w:r>
    </w:p>
    <w:p w14:paraId="3C150345" w14:textId="6AD97458" w:rsidR="00E24D80" w:rsidRDefault="1F40D8CF" w:rsidP="0F2D1C7E">
      <w:pPr>
        <w:spacing w:before="240" w:after="240"/>
      </w:pPr>
      <w:r w:rsidRPr="0F2D1C7E">
        <w:rPr>
          <w:rFonts w:ascii="Arial" w:eastAsia="Arial" w:hAnsi="Arial" w:cs="Arial"/>
          <w:color w:val="000000" w:themeColor="text1"/>
        </w:rPr>
        <w:t>Financial services teams query internal systems for regulatory data and receive structured, accurate responses.</w:t>
      </w:r>
    </w:p>
    <w:p w14:paraId="574B401D" w14:textId="768CC7D9" w:rsidR="00E24D80" w:rsidRDefault="1F40D8CF" w:rsidP="0F2D1C7E">
      <w:pPr>
        <w:spacing w:before="240" w:after="240"/>
      </w:pPr>
      <w:r w:rsidRPr="0F2D1C7E">
        <w:rPr>
          <w:rFonts w:ascii="Arial" w:eastAsia="Arial" w:hAnsi="Arial" w:cs="Arial"/>
          <w:b/>
          <w:bCs/>
          <w:color w:val="000000" w:themeColor="text1"/>
        </w:rPr>
        <w:t>Research and Technical Analysis</w:t>
      </w:r>
    </w:p>
    <w:p w14:paraId="760D49D6" w14:textId="54517961" w:rsidR="00E24D80" w:rsidRDefault="1F40D8CF" w:rsidP="0F2D1C7E">
      <w:pPr>
        <w:spacing w:before="240" w:after="240"/>
      </w:pPr>
      <w:r w:rsidRPr="0F2D1C7E">
        <w:rPr>
          <w:rFonts w:ascii="Arial" w:eastAsia="Arial" w:hAnsi="Arial" w:cs="Arial"/>
          <w:color w:val="000000" w:themeColor="text1"/>
        </w:rPr>
        <w:t xml:space="preserve">Product and operations teams </w:t>
      </w:r>
      <w:proofErr w:type="spellStart"/>
      <w:r w:rsidRPr="0F2D1C7E">
        <w:rPr>
          <w:rFonts w:ascii="Arial" w:eastAsia="Arial" w:hAnsi="Arial" w:cs="Arial"/>
          <w:color w:val="000000" w:themeColor="text1"/>
        </w:rPr>
        <w:t>analyse</w:t>
      </w:r>
      <w:proofErr w:type="spellEnd"/>
      <w:r w:rsidRPr="0F2D1C7E">
        <w:rPr>
          <w:rFonts w:ascii="Arial" w:eastAsia="Arial" w:hAnsi="Arial" w:cs="Arial"/>
          <w:color w:val="000000" w:themeColor="text1"/>
        </w:rPr>
        <w:t xml:space="preserve"> internal data with models trained to understand company-specific terms and context.</w:t>
      </w:r>
    </w:p>
    <w:p w14:paraId="2FCDF477" w14:textId="145515D4" w:rsidR="00E24D80" w:rsidRDefault="1F40D8CF" w:rsidP="0F2D1C7E">
      <w:pPr>
        <w:spacing w:before="240" w:after="240"/>
      </w:pPr>
      <w:r w:rsidRPr="0F2D1C7E">
        <w:rPr>
          <w:rFonts w:ascii="Arial" w:eastAsia="Arial" w:hAnsi="Arial" w:cs="Arial"/>
          <w:color w:val="000000" w:themeColor="text1"/>
        </w:rPr>
        <w:t>In evaluation benchmarks, fine-tuned Synoptix models demonstrated up to 25% improvement in response relevance and structure compared to untuned equivalents—at significantly lower compute cost than larger LLMs.</w:t>
      </w:r>
    </w:p>
    <w:p w14:paraId="23D63144" w14:textId="41172D8E" w:rsidR="00E24D80" w:rsidRDefault="1F40D8CF" w:rsidP="0F2D1C7E">
      <w:pPr>
        <w:pStyle w:val="Heading2"/>
        <w:spacing w:before="360"/>
      </w:pPr>
      <w:r w:rsidRPr="0F2D1C7E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lastRenderedPageBreak/>
        <w:t>Efficient, Scalable, Affordable</w:t>
      </w:r>
    </w:p>
    <w:p w14:paraId="456A3D54" w14:textId="6CF4498C" w:rsidR="00E24D80" w:rsidRDefault="1F40D8CF" w:rsidP="0F2D1C7E">
      <w:pPr>
        <w:spacing w:before="240" w:after="240"/>
      </w:pPr>
      <w:r w:rsidRPr="0F2D1C7E">
        <w:rPr>
          <w:rFonts w:ascii="Arial" w:eastAsia="Arial" w:hAnsi="Arial" w:cs="Arial"/>
          <w:color w:val="000000" w:themeColor="text1"/>
        </w:rPr>
        <w:t>Early enterprise users of Synoptix Fine-Tuning have seen measurable gains:</w:t>
      </w:r>
    </w:p>
    <w:p w14:paraId="7D2D9759" w14:textId="19376A53" w:rsidR="00E24D80" w:rsidRDefault="1F40D8CF" w:rsidP="0F2D1C7E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0F2D1C7E">
        <w:rPr>
          <w:rFonts w:ascii="Arial" w:eastAsia="Arial" w:hAnsi="Arial" w:cs="Arial"/>
          <w:color w:val="000000" w:themeColor="text1"/>
        </w:rPr>
        <w:t xml:space="preserve">28% improvement in document </w:t>
      </w:r>
      <w:proofErr w:type="spellStart"/>
      <w:r w:rsidRPr="0F2D1C7E">
        <w:rPr>
          <w:rFonts w:ascii="Arial" w:eastAsia="Arial" w:hAnsi="Arial" w:cs="Arial"/>
          <w:color w:val="000000" w:themeColor="text1"/>
        </w:rPr>
        <w:t>summarisation</w:t>
      </w:r>
      <w:proofErr w:type="spellEnd"/>
      <w:r w:rsidRPr="0F2D1C7E">
        <w:rPr>
          <w:rFonts w:ascii="Arial" w:eastAsia="Arial" w:hAnsi="Arial" w:cs="Arial"/>
          <w:color w:val="000000" w:themeColor="text1"/>
        </w:rPr>
        <w:t xml:space="preserve"> accuracy vs. untuned baseline</w:t>
      </w:r>
    </w:p>
    <w:p w14:paraId="787A20E4" w14:textId="7B50F594" w:rsidR="00E24D80" w:rsidRDefault="1F40D8CF" w:rsidP="0F2D1C7E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0F2D1C7E">
        <w:rPr>
          <w:rFonts w:ascii="Arial" w:eastAsia="Arial" w:hAnsi="Arial" w:cs="Arial"/>
          <w:color w:val="000000" w:themeColor="text1"/>
        </w:rPr>
        <w:t>2x reduction in policy-related hallucinations across legal and compliance tasks</w:t>
      </w:r>
    </w:p>
    <w:p w14:paraId="21937FB0" w14:textId="718DBAD2" w:rsidR="00E24D80" w:rsidRDefault="1F40D8CF" w:rsidP="0F2D1C7E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0F2D1C7E">
        <w:rPr>
          <w:rFonts w:ascii="Arial" w:eastAsia="Arial" w:hAnsi="Arial" w:cs="Arial"/>
          <w:color w:val="000000" w:themeColor="text1"/>
        </w:rPr>
        <w:t>3–5x improvement in internal agent adoption after fine-tuning with domain-specific language</w:t>
      </w:r>
    </w:p>
    <w:p w14:paraId="0C0888D3" w14:textId="3DE80BCA" w:rsidR="00E24D80" w:rsidRDefault="1F40D8CF" w:rsidP="0F2D1C7E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0F2D1C7E">
        <w:rPr>
          <w:rFonts w:ascii="Arial" w:eastAsia="Arial" w:hAnsi="Arial" w:cs="Arial"/>
          <w:color w:val="000000" w:themeColor="text1"/>
        </w:rPr>
        <w:t>60% faster workflow execution with structured generation outputs</w:t>
      </w:r>
    </w:p>
    <w:p w14:paraId="3FBD2B75" w14:textId="47005F93" w:rsidR="00E24D80" w:rsidRDefault="1F40D8CF" w:rsidP="0F2D1C7E">
      <w:pPr>
        <w:pStyle w:val="Heading2"/>
        <w:spacing w:before="360"/>
      </w:pPr>
      <w:r w:rsidRPr="0F2D1C7E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>Combine Fine-Tuning with Retrieval for Maximum Impact</w:t>
      </w:r>
    </w:p>
    <w:p w14:paraId="6A1E0872" w14:textId="42DB1FB5" w:rsidR="00E24D80" w:rsidRDefault="1F40D8CF" w:rsidP="0F2D1C7E">
      <w:pPr>
        <w:spacing w:before="240" w:after="240"/>
      </w:pPr>
      <w:r w:rsidRPr="0F2D1C7E">
        <w:rPr>
          <w:rFonts w:ascii="Arial" w:eastAsia="Arial" w:hAnsi="Arial" w:cs="Arial"/>
          <w:color w:val="000000" w:themeColor="text1"/>
        </w:rPr>
        <w:t>Fine-Tuning isn’t a replacement for RAG. It’s a multiplier.</w:t>
      </w:r>
    </w:p>
    <w:p w14:paraId="7C219EE0" w14:textId="21E52C4F" w:rsidR="00E24D80" w:rsidRDefault="1F40D8CF" w:rsidP="0F2D1C7E">
      <w:pPr>
        <w:spacing w:before="240" w:after="240"/>
      </w:pPr>
      <w:r w:rsidRPr="0F2D1C7E">
        <w:rPr>
          <w:rFonts w:ascii="Arial" w:eastAsia="Arial" w:hAnsi="Arial" w:cs="Arial"/>
          <w:color w:val="000000" w:themeColor="text1"/>
        </w:rPr>
        <w:t xml:space="preserve">RAG brings in relevant documents. Fine-tuning ensures the model knows how to </w:t>
      </w:r>
      <w:r w:rsidRPr="0F2D1C7E">
        <w:rPr>
          <w:rFonts w:ascii="Arial" w:eastAsia="Arial" w:hAnsi="Arial" w:cs="Arial"/>
          <w:i/>
          <w:iCs/>
          <w:color w:val="000000" w:themeColor="text1"/>
        </w:rPr>
        <w:t>use</w:t>
      </w:r>
      <w:r w:rsidRPr="0F2D1C7E">
        <w:rPr>
          <w:rFonts w:ascii="Arial" w:eastAsia="Arial" w:hAnsi="Arial" w:cs="Arial"/>
          <w:color w:val="000000" w:themeColor="text1"/>
        </w:rPr>
        <w:t xml:space="preserve"> them. Together, they power high-confidence answers in complex enterprise workflows—from </w:t>
      </w:r>
      <w:proofErr w:type="spellStart"/>
      <w:r w:rsidRPr="0F2D1C7E">
        <w:rPr>
          <w:rFonts w:ascii="Arial" w:eastAsia="Arial" w:hAnsi="Arial" w:cs="Arial"/>
          <w:color w:val="000000" w:themeColor="text1"/>
        </w:rPr>
        <w:t>summarising</w:t>
      </w:r>
      <w:proofErr w:type="spellEnd"/>
      <w:r w:rsidRPr="0F2D1C7E">
        <w:rPr>
          <w:rFonts w:ascii="Arial" w:eastAsia="Arial" w:hAnsi="Arial" w:cs="Arial"/>
          <w:color w:val="000000" w:themeColor="text1"/>
        </w:rPr>
        <w:t xml:space="preserve"> contracts to generating investor-ready analysis.</w:t>
      </w:r>
    </w:p>
    <w:p w14:paraId="19822130" w14:textId="559635A9" w:rsidR="00E24D80" w:rsidRDefault="1F40D8CF" w:rsidP="0F2D1C7E">
      <w:pPr>
        <w:spacing w:before="240" w:after="240"/>
      </w:pPr>
      <w:r w:rsidRPr="0F2D1C7E">
        <w:rPr>
          <w:rFonts w:ascii="Arial" w:eastAsia="Arial" w:hAnsi="Arial" w:cs="Arial"/>
          <w:color w:val="000000" w:themeColor="text1"/>
        </w:rPr>
        <w:t xml:space="preserve">We’ve seen </w:t>
      </w:r>
      <w:proofErr w:type="spellStart"/>
      <w:r w:rsidRPr="0F2D1C7E">
        <w:rPr>
          <w:rFonts w:ascii="Arial" w:eastAsia="Arial" w:hAnsi="Arial" w:cs="Arial"/>
          <w:color w:val="000000" w:themeColor="text1"/>
        </w:rPr>
        <w:t>organisations</w:t>
      </w:r>
      <w:proofErr w:type="spellEnd"/>
      <w:r w:rsidRPr="0F2D1C7E">
        <w:rPr>
          <w:rFonts w:ascii="Arial" w:eastAsia="Arial" w:hAnsi="Arial" w:cs="Arial"/>
          <w:color w:val="000000" w:themeColor="text1"/>
        </w:rPr>
        <w:t xml:space="preserve"> improve response accuracy, reduce token usage, and dramatically simplify prompt engineering by training models on their retrieval context.</w:t>
      </w:r>
    </w:p>
    <w:p w14:paraId="568C65AE" w14:textId="466DE176" w:rsidR="00E24D80" w:rsidRDefault="1F40D8CF" w:rsidP="0F2D1C7E">
      <w:pPr>
        <w:pStyle w:val="Heading2"/>
        <w:spacing w:before="360"/>
      </w:pPr>
      <w:r w:rsidRPr="0F2D1C7E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>Evaluation and Iteration</w:t>
      </w:r>
    </w:p>
    <w:p w14:paraId="6262DEB7" w14:textId="70A49477" w:rsidR="00E24D80" w:rsidRDefault="1F40D8CF" w:rsidP="0F2D1C7E">
      <w:pPr>
        <w:spacing w:before="240" w:after="240"/>
      </w:pPr>
      <w:r w:rsidRPr="0F2D1C7E">
        <w:rPr>
          <w:rFonts w:ascii="Arial" w:eastAsia="Arial" w:hAnsi="Arial" w:cs="Arial"/>
          <w:color w:val="000000" w:themeColor="text1"/>
        </w:rPr>
        <w:t>You can evaluate your fine-tuned model with Synoptix.</w:t>
      </w:r>
    </w:p>
    <w:p w14:paraId="6FFCC163" w14:textId="12C25EA4" w:rsidR="00E24D80" w:rsidRDefault="1F40D8CF" w:rsidP="0F2D1C7E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0F2D1C7E">
        <w:rPr>
          <w:rFonts w:ascii="Arial" w:eastAsia="Arial" w:hAnsi="Arial" w:cs="Arial"/>
          <w:color w:val="000000" w:themeColor="text1"/>
        </w:rPr>
        <w:t>Pre-configured test prompts and checkpoints</w:t>
      </w:r>
    </w:p>
    <w:p w14:paraId="19EFCAC1" w14:textId="7B40E51D" w:rsidR="00E24D80" w:rsidRDefault="1F40D8CF" w:rsidP="0F2D1C7E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0F2D1C7E">
        <w:rPr>
          <w:rFonts w:ascii="Arial" w:eastAsia="Arial" w:hAnsi="Arial" w:cs="Arial"/>
          <w:color w:val="000000" w:themeColor="text1"/>
        </w:rPr>
        <w:t>Side-by-side comparison of baseline vs. tuned models in Synoptix Playground</w:t>
      </w:r>
    </w:p>
    <w:p w14:paraId="75C8D1A3" w14:textId="460123B4" w:rsidR="00E24D80" w:rsidRDefault="1F40D8CF" w:rsidP="0F2D1C7E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0F2D1C7E">
        <w:rPr>
          <w:rFonts w:ascii="Arial" w:eastAsia="Arial" w:hAnsi="Arial" w:cs="Arial"/>
          <w:color w:val="000000" w:themeColor="text1"/>
        </w:rPr>
        <w:t>Live feedback from agents and workflows</w:t>
      </w:r>
    </w:p>
    <w:p w14:paraId="2FBB392E" w14:textId="21AB0CF6" w:rsidR="00E24D80" w:rsidRDefault="1F40D8CF" w:rsidP="0F2D1C7E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0F2D1C7E">
        <w:rPr>
          <w:rFonts w:ascii="Arial" w:eastAsia="Arial" w:hAnsi="Arial" w:cs="Arial"/>
          <w:color w:val="000000" w:themeColor="text1"/>
        </w:rPr>
        <w:t>Performance tracking linked to use cases and datasets</w:t>
      </w:r>
    </w:p>
    <w:p w14:paraId="284F538F" w14:textId="65125E06" w:rsidR="00E24D80" w:rsidRDefault="1F40D8CF" w:rsidP="0F2D1C7E">
      <w:pPr>
        <w:spacing w:before="240" w:after="240"/>
      </w:pPr>
      <w:r w:rsidRPr="10914FC5">
        <w:rPr>
          <w:rFonts w:ascii="Arial" w:eastAsia="Arial" w:hAnsi="Arial" w:cs="Arial"/>
          <w:color w:val="000000" w:themeColor="text1"/>
        </w:rPr>
        <w:t>We give you visibility into what’s working—and where to improve—so your AI gets better with every iteration.</w:t>
      </w:r>
    </w:p>
    <w:p w14:paraId="34E4F748" w14:textId="39302C0E" w:rsidR="5C9AAB19" w:rsidRDefault="5C9AAB19" w:rsidP="10914FC5">
      <w:pPr>
        <w:spacing w:before="240" w:after="240"/>
        <w:jc w:val="center"/>
        <w:rPr>
          <w:rFonts w:ascii="Arial" w:eastAsia="Arial" w:hAnsi="Arial" w:cs="Arial"/>
          <w:color w:val="000000" w:themeColor="text1"/>
        </w:rPr>
      </w:pPr>
      <w:r w:rsidRPr="10914FC5">
        <w:rPr>
          <w:rFonts w:ascii="Arial" w:eastAsia="Arial" w:hAnsi="Arial" w:cs="Arial"/>
          <w:color w:val="000000" w:themeColor="text1"/>
        </w:rPr>
        <w:t>https://blogimagesynoptix.blob.core.windows.net/images/F4.jpg</w:t>
      </w:r>
    </w:p>
    <w:p w14:paraId="7E633E71" w14:textId="2EA8159A" w:rsidR="00E24D80" w:rsidRDefault="1F40D8CF" w:rsidP="0F2D1C7E">
      <w:pPr>
        <w:pStyle w:val="Heading2"/>
        <w:spacing w:before="360"/>
      </w:pPr>
      <w:r w:rsidRPr="0F2D1C7E">
        <w:rPr>
          <w:rFonts w:ascii="Arial" w:eastAsia="Arial" w:hAnsi="Arial" w:cs="Arial"/>
          <w:b/>
          <w:bCs/>
          <w:color w:val="000000" w:themeColor="text1"/>
          <w:sz w:val="34"/>
          <w:szCs w:val="34"/>
        </w:rPr>
        <w:t>Now Available Across the Synoptix Platform for Enterprise Client</w:t>
      </w:r>
    </w:p>
    <w:p w14:paraId="5BCF25EB" w14:textId="4D8E1A39" w:rsidR="00E24D80" w:rsidRDefault="1F40D8CF" w:rsidP="0F2D1C7E">
      <w:pPr>
        <w:spacing w:before="240" w:after="240"/>
      </w:pPr>
      <w:r w:rsidRPr="0F2D1C7E">
        <w:rPr>
          <w:rFonts w:ascii="Arial" w:eastAsia="Arial" w:hAnsi="Arial" w:cs="Arial"/>
          <w:color w:val="000000" w:themeColor="text1"/>
        </w:rPr>
        <w:t>Synoptix LLM Fine-Tuning is available today across our enterprise platform.</w:t>
      </w:r>
    </w:p>
    <w:p w14:paraId="3C0138EE" w14:textId="0290AA0D" w:rsidR="00E24D80" w:rsidRDefault="1F40D8CF" w:rsidP="0F2D1C7E">
      <w:pPr>
        <w:spacing w:before="240" w:after="240"/>
      </w:pPr>
      <w:r w:rsidRPr="0F2D1C7E">
        <w:rPr>
          <w:rFonts w:ascii="Arial" w:eastAsia="Arial" w:hAnsi="Arial" w:cs="Arial"/>
          <w:color w:val="000000" w:themeColor="text1"/>
        </w:rPr>
        <w:lastRenderedPageBreak/>
        <w:t>You can integrate your fine-tuned model into any part of the Synoptix system—from natural language search to multi-agent collaboration, document automation, and real-time workflow execution.</w:t>
      </w:r>
    </w:p>
    <w:p w14:paraId="13305CFF" w14:textId="3B4D9311" w:rsidR="00E24D80" w:rsidRDefault="1F40D8CF" w:rsidP="0F2D1C7E">
      <w:pPr>
        <w:spacing w:before="240" w:after="240"/>
      </w:pPr>
      <w:r w:rsidRPr="0F2D1C7E">
        <w:rPr>
          <w:rFonts w:ascii="Arial" w:eastAsia="Arial" w:hAnsi="Arial" w:cs="Arial"/>
          <w:color w:val="000000" w:themeColor="text1"/>
        </w:rPr>
        <w:t>We handle everything from data processing to training, deployment, and evaluation—so your teams can move into production faster, with full confidence.</w:t>
      </w:r>
    </w:p>
    <w:p w14:paraId="4BF21572" w14:textId="66568B64" w:rsidR="00E24D80" w:rsidRDefault="1F40D8CF" w:rsidP="0F2D1C7E">
      <w:pPr>
        <w:spacing w:before="240" w:after="240"/>
      </w:pPr>
      <w:r w:rsidRPr="0F2D1C7E">
        <w:rPr>
          <w:rFonts w:ascii="Arial" w:eastAsia="Arial" w:hAnsi="Arial" w:cs="Arial"/>
          <w:color w:val="000000" w:themeColor="text1"/>
        </w:rPr>
        <w:t>Want to build an AI model that reflects how your business works?</w:t>
      </w:r>
    </w:p>
    <w:p w14:paraId="2C078E63" w14:textId="01015F87" w:rsidR="00E24D80" w:rsidRDefault="1F40D8CF" w:rsidP="0F2D1C7E">
      <w:pPr>
        <w:spacing w:before="240" w:after="240"/>
      </w:pPr>
      <w:r w:rsidRPr="10914FC5">
        <w:rPr>
          <w:rFonts w:ascii="Arial" w:eastAsia="Arial" w:hAnsi="Arial" w:cs="Arial"/>
          <w:color w:val="000000" w:themeColor="text1"/>
        </w:rPr>
        <w:t xml:space="preserve">Get in touch with the Synoptix team to explore Fine-Tuning </w:t>
      </w:r>
    </w:p>
    <w:p w14:paraId="0307A1CD" w14:textId="3DDB9DF3" w:rsidR="37A414FC" w:rsidRDefault="37A414FC" w:rsidP="37A414FC">
      <w:pPr>
        <w:spacing w:before="240" w:after="240"/>
        <w:rPr>
          <w:rFonts w:ascii="Arial" w:eastAsia="Arial" w:hAnsi="Arial" w:cs="Arial"/>
          <w:color w:val="000000" w:themeColor="text1"/>
        </w:rPr>
      </w:pPr>
    </w:p>
    <w:sectPr w:rsidR="37A41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9A36D"/>
    <w:multiLevelType w:val="hybridMultilevel"/>
    <w:tmpl w:val="3FF87342"/>
    <w:lvl w:ilvl="0" w:tplc="34A4F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240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EE5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C439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9AC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0E9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C10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67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DE11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EB83F"/>
    <w:multiLevelType w:val="hybridMultilevel"/>
    <w:tmpl w:val="98B01CE2"/>
    <w:lvl w:ilvl="0" w:tplc="8A86DBB8">
      <w:start w:val="1"/>
      <w:numFmt w:val="decimal"/>
      <w:lvlText w:val="%1."/>
      <w:lvlJc w:val="left"/>
      <w:pPr>
        <w:ind w:left="720" w:hanging="360"/>
      </w:pPr>
    </w:lvl>
    <w:lvl w:ilvl="1" w:tplc="D2967E94">
      <w:start w:val="1"/>
      <w:numFmt w:val="lowerLetter"/>
      <w:lvlText w:val="%2."/>
      <w:lvlJc w:val="left"/>
      <w:pPr>
        <w:ind w:left="1440" w:hanging="360"/>
      </w:pPr>
    </w:lvl>
    <w:lvl w:ilvl="2" w:tplc="578055A0">
      <w:start w:val="1"/>
      <w:numFmt w:val="lowerRoman"/>
      <w:lvlText w:val="%3."/>
      <w:lvlJc w:val="right"/>
      <w:pPr>
        <w:ind w:left="2160" w:hanging="180"/>
      </w:pPr>
    </w:lvl>
    <w:lvl w:ilvl="3" w:tplc="72325792">
      <w:start w:val="1"/>
      <w:numFmt w:val="decimal"/>
      <w:lvlText w:val="%4."/>
      <w:lvlJc w:val="left"/>
      <w:pPr>
        <w:ind w:left="2880" w:hanging="360"/>
      </w:pPr>
    </w:lvl>
    <w:lvl w:ilvl="4" w:tplc="09F8C898">
      <w:start w:val="1"/>
      <w:numFmt w:val="lowerLetter"/>
      <w:lvlText w:val="%5."/>
      <w:lvlJc w:val="left"/>
      <w:pPr>
        <w:ind w:left="3600" w:hanging="360"/>
      </w:pPr>
    </w:lvl>
    <w:lvl w:ilvl="5" w:tplc="E2DA6DE6">
      <w:start w:val="1"/>
      <w:numFmt w:val="lowerRoman"/>
      <w:lvlText w:val="%6."/>
      <w:lvlJc w:val="right"/>
      <w:pPr>
        <w:ind w:left="4320" w:hanging="180"/>
      </w:pPr>
    </w:lvl>
    <w:lvl w:ilvl="6" w:tplc="6AC44B20">
      <w:start w:val="1"/>
      <w:numFmt w:val="decimal"/>
      <w:lvlText w:val="%7."/>
      <w:lvlJc w:val="left"/>
      <w:pPr>
        <w:ind w:left="5040" w:hanging="360"/>
      </w:pPr>
    </w:lvl>
    <w:lvl w:ilvl="7" w:tplc="8584A84E">
      <w:start w:val="1"/>
      <w:numFmt w:val="lowerLetter"/>
      <w:lvlText w:val="%8."/>
      <w:lvlJc w:val="left"/>
      <w:pPr>
        <w:ind w:left="5760" w:hanging="360"/>
      </w:pPr>
    </w:lvl>
    <w:lvl w:ilvl="8" w:tplc="3892994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9345D"/>
    <w:multiLevelType w:val="hybridMultilevel"/>
    <w:tmpl w:val="290E5B00"/>
    <w:lvl w:ilvl="0" w:tplc="7196F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6A77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B811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304F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4A4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BEEC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969D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82D5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F66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769652">
    <w:abstractNumId w:val="0"/>
  </w:num>
  <w:num w:numId="2" w16cid:durableId="1602950907">
    <w:abstractNumId w:val="2"/>
  </w:num>
  <w:num w:numId="3" w16cid:durableId="856846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27AADE"/>
    <w:rsid w:val="009F101F"/>
    <w:rsid w:val="00C42148"/>
    <w:rsid w:val="00E24D80"/>
    <w:rsid w:val="0F2D1C7E"/>
    <w:rsid w:val="10914FC5"/>
    <w:rsid w:val="114C5E4B"/>
    <w:rsid w:val="1C72A914"/>
    <w:rsid w:val="1F20A848"/>
    <w:rsid w:val="1F40D8CF"/>
    <w:rsid w:val="371466BE"/>
    <w:rsid w:val="37A414FC"/>
    <w:rsid w:val="3E6CFF60"/>
    <w:rsid w:val="46B7C63A"/>
    <w:rsid w:val="51B4DE1E"/>
    <w:rsid w:val="5459A371"/>
    <w:rsid w:val="583E2AAB"/>
    <w:rsid w:val="5B27AADE"/>
    <w:rsid w:val="5C9AAB19"/>
    <w:rsid w:val="62F1F7E9"/>
    <w:rsid w:val="675AE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AADE"/>
  <w15:chartTrackingRefBased/>
  <w15:docId w15:val="{C8DDBE6D-4403-473A-8617-693D4039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F2D1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C30A48D05D649B934A932370EDF45" ma:contentTypeVersion="12" ma:contentTypeDescription="Create a new document." ma:contentTypeScope="" ma:versionID="5b4b5a0716345c853b2dc67bed4c8351">
  <xsd:schema xmlns:xsd="http://www.w3.org/2001/XMLSchema" xmlns:xs="http://www.w3.org/2001/XMLSchema" xmlns:p="http://schemas.microsoft.com/office/2006/metadata/properties" xmlns:ns2="519f65af-c8a5-48c8-a8f2-4041628284fc" xmlns:ns3="dbf8f5ff-30c9-410a-9c74-819fefd26b45" targetNamespace="http://schemas.microsoft.com/office/2006/metadata/properties" ma:root="true" ma:fieldsID="4625e8e54dcb0cc65c2a1c9993f5e9ed" ns2:_="" ns3:_="">
    <xsd:import namespace="519f65af-c8a5-48c8-a8f2-4041628284fc"/>
    <xsd:import namespace="dbf8f5ff-30c9-410a-9c74-819fefd26b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9f65af-c8a5-48c8-a8f2-4041628284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fef3960-8f3d-4f09-a935-22a8efa402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8f5ff-30c9-410a-9c74-819fefd26b4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49f0902-24ca-42eb-b394-adafd33db31c}" ma:internalName="TaxCatchAll" ma:showField="CatchAllData" ma:web="dbf8f5ff-30c9-410a-9c74-819fefd26b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9f65af-c8a5-48c8-a8f2-4041628284fc">
      <Terms xmlns="http://schemas.microsoft.com/office/infopath/2007/PartnerControls"/>
    </lcf76f155ced4ddcb4097134ff3c332f>
    <TaxCatchAll xmlns="dbf8f5ff-30c9-410a-9c74-819fefd26b45" xsi:nil="true"/>
  </documentManagement>
</p:properties>
</file>

<file path=customXml/itemProps1.xml><?xml version="1.0" encoding="utf-8"?>
<ds:datastoreItem xmlns:ds="http://schemas.openxmlformats.org/officeDocument/2006/customXml" ds:itemID="{EFA2EBEF-6BE4-4959-9620-DA03FDDE96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C6728-80F0-44A3-805C-E65C61480C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9f65af-c8a5-48c8-a8f2-4041628284fc"/>
    <ds:schemaRef ds:uri="dbf8f5ff-30c9-410a-9c74-819fefd26b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ED0082-E41E-44CA-8FE6-511D6A97ABBC}">
  <ds:schemaRefs>
    <ds:schemaRef ds:uri="http://schemas.microsoft.com/office/2006/metadata/properties"/>
    <ds:schemaRef ds:uri="http://schemas.microsoft.com/office/infopath/2007/PartnerControls"/>
    <ds:schemaRef ds:uri="519f65af-c8a5-48c8-a8f2-4041628284fc"/>
    <ds:schemaRef ds:uri="dbf8f5ff-30c9-410a-9c74-819fefd26b4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899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Noor</dc:creator>
  <cp:keywords/>
  <dc:description/>
  <cp:lastModifiedBy>Raheeb Gill</cp:lastModifiedBy>
  <cp:revision>2</cp:revision>
  <dcterms:created xsi:type="dcterms:W3CDTF">2025-06-03T10:30:00Z</dcterms:created>
  <dcterms:modified xsi:type="dcterms:W3CDTF">2025-06-18T11:01:00Z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0x0101009A4C30A48D05D649B934A932370EDF45</vt:lpwstr>
  </property>
  <property fmtid="{D5CDD505-2E9C-101B-9397-08002B2CF9AE}" pid="3" name="MediaServiceImageTags">
    <vt:lpwstr/>
  </property>
</Properties>
</file>