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numPr>
          <w:ilvl w:val="0"/>
          <w:numId w:val="2"/>
        </w:numPr>
        <w:tabs>
          <w:tab w:val="left" w:pos="0" w:leader="none"/>
        </w:tabs>
        <w:ind w:left="720" w:hanging="283"/>
        <w:rPr/>
      </w:pPr>
      <w:r>
        <w:rPr>
          <w:rStyle w:val="StrongEmphasis"/>
        </w:rPr>
        <w:t>Software Update (SW-Update) Integration</w:t>
      </w:r>
    </w:p>
    <w:p>
      <w:pPr>
        <w:pStyle w:val="TextBody"/>
        <w:numPr>
          <w:ilvl w:val="0"/>
          <w:numId w:val="3"/>
        </w:numPr>
        <w:tabs>
          <w:tab w:val="left" w:pos="0" w:leader="none"/>
        </w:tabs>
        <w:ind w:left="720" w:hanging="283"/>
        <w:rPr/>
      </w:pPr>
      <w:bookmarkStart w:id="0" w:name="__DdeLink__1003_3150215444"/>
      <w:r>
        <w:rPr>
          <w:rStyle w:val="StrongEmphasis"/>
        </w:rPr>
        <w:t>CVE Mitigation and Security Enhancements</w:t>
      </w:r>
      <w:bookmarkEnd w:id="0"/>
    </w:p>
    <w:p>
      <w:pPr>
        <w:pStyle w:val="TextBody"/>
        <w:numPr>
          <w:ilvl w:val="0"/>
          <w:numId w:val="4"/>
        </w:numPr>
        <w:tabs>
          <w:tab w:val="left" w:pos="0" w:leader="none"/>
        </w:tabs>
        <w:ind w:left="720" w:hanging="283"/>
        <w:rPr/>
      </w:pPr>
      <w:r>
        <w:rPr>
          <w:rStyle w:val="StrongEmphasis"/>
        </w:rPr>
        <w:t>Modbus Protocol Implementation</w:t>
      </w:r>
    </w:p>
    <w:p>
      <w:pPr>
        <w:pStyle w:val="TextBody"/>
        <w:numPr>
          <w:ilvl w:val="0"/>
          <w:numId w:val="5"/>
        </w:numPr>
        <w:tabs>
          <w:tab w:val="left" w:pos="0" w:leader="none"/>
        </w:tabs>
        <w:ind w:left="720" w:hanging="283"/>
        <w:rPr/>
      </w:pPr>
      <w:r>
        <w:rPr>
          <w:rStyle w:val="StrongEmphasis"/>
        </w:rPr>
        <w:t>Board Boot Time Optimization</w:t>
      </w:r>
    </w:p>
    <w:p>
      <w:pPr>
        <w:pStyle w:val="Normal"/>
        <w:rPr/>
      </w:pPr>
      <w:r>
        <w:rPr/>
      </w:r>
    </w:p>
    <w:p>
      <w:pPr>
        <w:pStyle w:val="Normal"/>
        <w:rPr/>
      </w:pPr>
      <w:r>
        <w:rPr/>
      </w:r>
    </w:p>
    <w:p>
      <w:pPr>
        <w:pStyle w:val="Heading1"/>
        <w:numPr>
          <w:ilvl w:val="0"/>
          <w:numId w:val="1"/>
        </w:numPr>
        <w:rPr/>
      </w:pPr>
      <w:r>
        <w:rPr/>
        <w:t>Proposal for Software Update (SW-Update) Integration</w:t>
      </w:r>
    </w:p>
    <w:p>
      <w:pPr>
        <w:pStyle w:val="Heading2"/>
        <w:numPr>
          <w:ilvl w:val="1"/>
          <w:numId w:val="1"/>
        </w:numPr>
        <w:rPr/>
      </w:pPr>
      <w:r>
        <w:rPr/>
        <w:t>1. Project Overview</w:t>
      </w:r>
    </w:p>
    <w:p>
      <w:pPr>
        <w:pStyle w:val="TextBody"/>
        <w:rPr/>
      </w:pPr>
      <w:r>
        <w:rPr/>
        <w:t>The objective of this project is to implement a secure software update (SW-Update) mechanism for the AM437x board using TCP and UDP protocols. The system will utilize a dual-OS approach with a Main OS (OS1) and a Tiny OS (OS2) to ensure reliable firmware updates. The project is expected to be completed within 4 weeks, including server-client SW-Update code development and thorough testing.</w:t>
      </w:r>
    </w:p>
    <w:p>
      <w:pPr>
        <w:pStyle w:val="Heading2"/>
        <w:numPr>
          <w:ilvl w:val="1"/>
          <w:numId w:val="1"/>
        </w:numPr>
        <w:rPr/>
      </w:pPr>
      <w:r>
        <w:rPr/>
        <w:t>2. Scope of Work (SOW)</w:t>
      </w:r>
    </w:p>
    <w:p>
      <w:pPr>
        <w:pStyle w:val="TextBody"/>
        <w:numPr>
          <w:ilvl w:val="0"/>
          <w:numId w:val="6"/>
        </w:numPr>
        <w:tabs>
          <w:tab w:val="left" w:pos="0" w:leader="none"/>
        </w:tabs>
        <w:ind w:left="707" w:hanging="283"/>
        <w:rPr/>
      </w:pPr>
      <w:r>
        <w:rPr/>
        <w:t>Implement a secure software update mechanism using SW-Update.</w:t>
      </w:r>
    </w:p>
    <w:p>
      <w:pPr>
        <w:pStyle w:val="TextBody"/>
        <w:numPr>
          <w:ilvl w:val="0"/>
          <w:numId w:val="6"/>
        </w:numPr>
        <w:tabs>
          <w:tab w:val="left" w:pos="0" w:leader="none"/>
        </w:tabs>
        <w:ind w:left="707" w:hanging="283"/>
        <w:rPr/>
      </w:pPr>
      <w:r>
        <w:rPr/>
        <w:t>Establish client-server communication using secure sockets over TCP and UDP.</w:t>
      </w:r>
    </w:p>
    <w:p>
      <w:pPr>
        <w:pStyle w:val="TextBody"/>
        <w:numPr>
          <w:ilvl w:val="0"/>
          <w:numId w:val="6"/>
        </w:numPr>
        <w:tabs>
          <w:tab w:val="left" w:pos="0" w:leader="none"/>
        </w:tabs>
        <w:ind w:left="707" w:hanging="283"/>
        <w:rPr/>
      </w:pPr>
      <w:r>
        <w:rPr/>
        <w:t>Design a dual-OS architecture to manage firmware updates.</w:t>
      </w:r>
    </w:p>
    <w:p>
      <w:pPr>
        <w:pStyle w:val="TextBody"/>
        <w:numPr>
          <w:ilvl w:val="0"/>
          <w:numId w:val="6"/>
        </w:numPr>
        <w:tabs>
          <w:tab w:val="left" w:pos="0" w:leader="none"/>
        </w:tabs>
        <w:ind w:left="707" w:hanging="283"/>
        <w:rPr/>
      </w:pPr>
      <w:r>
        <w:rPr/>
        <w:t>Allocate NAND memory with 80% for OS1 and 20% for OS2.</w:t>
      </w:r>
    </w:p>
    <w:p>
      <w:pPr>
        <w:pStyle w:val="TextBody"/>
        <w:numPr>
          <w:ilvl w:val="0"/>
          <w:numId w:val="6"/>
        </w:numPr>
        <w:tabs>
          <w:tab w:val="left" w:pos="0" w:leader="none"/>
        </w:tabs>
        <w:ind w:left="707" w:hanging="283"/>
        <w:rPr/>
      </w:pPr>
      <w:r>
        <w:rPr/>
        <w:t>Develop applications for both Main OS (Main_OS_app) and Tiny OS (firmware-update).</w:t>
      </w:r>
    </w:p>
    <w:p>
      <w:pPr>
        <w:pStyle w:val="TextBody"/>
        <w:numPr>
          <w:ilvl w:val="0"/>
          <w:numId w:val="6"/>
        </w:numPr>
        <w:tabs>
          <w:tab w:val="left" w:pos="0" w:leader="none"/>
        </w:tabs>
        <w:ind w:left="707" w:hanging="283"/>
        <w:rPr/>
      </w:pPr>
      <w:r>
        <w:rPr/>
        <w:t>Implement a PC-side management application (Final_client_pc).</w:t>
      </w:r>
    </w:p>
    <w:p>
      <w:pPr>
        <w:pStyle w:val="TextBody"/>
        <w:numPr>
          <w:ilvl w:val="0"/>
          <w:numId w:val="6"/>
        </w:numPr>
        <w:tabs>
          <w:tab w:val="left" w:pos="0" w:leader="none"/>
        </w:tabs>
        <w:ind w:left="707" w:hanging="283"/>
        <w:rPr/>
      </w:pPr>
      <w:r>
        <w:rPr/>
        <w:t>Perform rigorous testing to ensure reliability and performance.</w:t>
      </w:r>
    </w:p>
    <w:p>
      <w:pPr>
        <w:pStyle w:val="Heading2"/>
        <w:numPr>
          <w:ilvl w:val="1"/>
          <w:numId w:val="1"/>
        </w:numPr>
        <w:rPr/>
      </w:pPr>
      <w:r>
        <w:rPr/>
        <w:t>3. Features &amp; Functionalities</w:t>
      </w:r>
    </w:p>
    <w:p>
      <w:pPr>
        <w:pStyle w:val="Heading3"/>
        <w:numPr>
          <w:ilvl w:val="2"/>
          <w:numId w:val="1"/>
        </w:numPr>
        <w:rPr/>
      </w:pPr>
      <w:r>
        <w:rPr>
          <w:rStyle w:val="StrongEmphasis"/>
        </w:rPr>
        <w:t>NAND Memory Allocation</w:t>
      </w:r>
    </w:p>
    <w:p>
      <w:pPr>
        <w:pStyle w:val="TextBody"/>
        <w:numPr>
          <w:ilvl w:val="0"/>
          <w:numId w:val="7"/>
        </w:numPr>
        <w:tabs>
          <w:tab w:val="left" w:pos="0" w:leader="none"/>
        </w:tabs>
        <w:ind w:left="707" w:hanging="283"/>
        <w:rPr/>
      </w:pPr>
      <w:r>
        <w:rPr/>
        <w:t>80% allocated for the Main OS (OS1) to handle primary functions and user interactions.</w:t>
      </w:r>
    </w:p>
    <w:p>
      <w:pPr>
        <w:pStyle w:val="TextBody"/>
        <w:numPr>
          <w:ilvl w:val="0"/>
          <w:numId w:val="7"/>
        </w:numPr>
        <w:tabs>
          <w:tab w:val="left" w:pos="0" w:leader="none"/>
        </w:tabs>
        <w:ind w:left="707" w:hanging="283"/>
        <w:rPr/>
      </w:pPr>
      <w:r>
        <w:rPr/>
        <w:t>20% allocated for the Tiny OS (OS2) responsible for firmware updates.</w:t>
      </w:r>
    </w:p>
    <w:p>
      <w:pPr>
        <w:pStyle w:val="Heading3"/>
        <w:numPr>
          <w:ilvl w:val="2"/>
          <w:numId w:val="1"/>
        </w:numPr>
        <w:rPr/>
      </w:pPr>
      <w:r>
        <w:rPr>
          <w:rStyle w:val="StrongEmphasis"/>
        </w:rPr>
        <w:t>Update Process</w:t>
      </w:r>
    </w:p>
    <w:p>
      <w:pPr>
        <w:pStyle w:val="TextBody"/>
        <w:numPr>
          <w:ilvl w:val="0"/>
          <w:numId w:val="8"/>
        </w:numPr>
        <w:tabs>
          <w:tab w:val="left" w:pos="0" w:leader="none"/>
        </w:tabs>
        <w:ind w:left="707" w:hanging="283"/>
        <w:rPr/>
      </w:pPr>
      <w:r>
        <w:rPr/>
        <w:t>OS1 runs the Main_OS_app to coordinate the update process and manage user input.</w:t>
      </w:r>
    </w:p>
    <w:p>
      <w:pPr>
        <w:pStyle w:val="TextBody"/>
        <w:numPr>
          <w:ilvl w:val="0"/>
          <w:numId w:val="8"/>
        </w:numPr>
        <w:tabs>
          <w:tab w:val="left" w:pos="0" w:leader="none"/>
        </w:tabs>
        <w:ind w:left="707" w:hanging="283"/>
        <w:rPr/>
      </w:pPr>
      <w:r>
        <w:rPr/>
        <w:t>OS2 runs the firmware-update application to receive, validate, and flash firmware images.</w:t>
      </w:r>
    </w:p>
    <w:p>
      <w:pPr>
        <w:pStyle w:val="TextBody"/>
        <w:numPr>
          <w:ilvl w:val="0"/>
          <w:numId w:val="8"/>
        </w:numPr>
        <w:tabs>
          <w:tab w:val="left" w:pos="0" w:leader="none"/>
        </w:tabs>
        <w:ind w:left="707" w:hanging="283"/>
        <w:rPr/>
      </w:pPr>
      <w:r>
        <w:rPr/>
        <w:t>After successful updates, the system reboots into OS1 with the new firmware.</w:t>
      </w:r>
    </w:p>
    <w:p>
      <w:pPr>
        <w:pStyle w:val="Heading3"/>
        <w:numPr>
          <w:ilvl w:val="2"/>
          <w:numId w:val="1"/>
        </w:numPr>
        <w:rPr/>
      </w:pPr>
      <w:r>
        <w:rPr>
          <w:rStyle w:val="StrongEmphasis"/>
        </w:rPr>
        <w:t>Boot Sequence</w:t>
      </w:r>
    </w:p>
    <w:p>
      <w:pPr>
        <w:pStyle w:val="TextBody"/>
        <w:numPr>
          <w:ilvl w:val="0"/>
          <w:numId w:val="9"/>
        </w:numPr>
        <w:tabs>
          <w:tab w:val="left" w:pos="0" w:leader="none"/>
        </w:tabs>
        <w:ind w:left="707" w:hanging="283"/>
        <w:rPr/>
      </w:pPr>
      <w:r>
        <w:rPr/>
        <w:t>Default boot into OS1 for normal operations.</w:t>
      </w:r>
    </w:p>
    <w:p>
      <w:pPr>
        <w:pStyle w:val="TextBody"/>
        <w:numPr>
          <w:ilvl w:val="0"/>
          <w:numId w:val="9"/>
        </w:numPr>
        <w:tabs>
          <w:tab w:val="left" w:pos="0" w:leader="none"/>
        </w:tabs>
        <w:ind w:left="707" w:hanging="283"/>
        <w:rPr/>
      </w:pPr>
      <w:r>
        <w:rPr/>
        <w:t>On initiating an update, the system reboots into OS2.</w:t>
      </w:r>
    </w:p>
    <w:p>
      <w:pPr>
        <w:pStyle w:val="TextBody"/>
        <w:numPr>
          <w:ilvl w:val="0"/>
          <w:numId w:val="9"/>
        </w:numPr>
        <w:tabs>
          <w:tab w:val="left" w:pos="0" w:leader="none"/>
        </w:tabs>
        <w:ind w:left="707" w:hanging="283"/>
        <w:rPr/>
      </w:pPr>
      <w:r>
        <w:rPr/>
        <w:t>OS2 performs the update and reboots back to OS1.</w:t>
      </w:r>
    </w:p>
    <w:p>
      <w:pPr>
        <w:pStyle w:val="Heading3"/>
        <w:numPr>
          <w:ilvl w:val="2"/>
          <w:numId w:val="1"/>
        </w:numPr>
        <w:rPr/>
      </w:pPr>
      <w:r>
        <w:rPr>
          <w:rStyle w:val="StrongEmphasis"/>
        </w:rPr>
        <w:t>PC-Side Management</w:t>
      </w:r>
    </w:p>
    <w:p>
      <w:pPr>
        <w:pStyle w:val="TextBody"/>
        <w:numPr>
          <w:ilvl w:val="0"/>
          <w:numId w:val="10"/>
        </w:numPr>
        <w:tabs>
          <w:tab w:val="left" w:pos="0" w:leader="none"/>
        </w:tabs>
        <w:ind w:left="707" w:hanging="283"/>
        <w:rPr/>
      </w:pPr>
      <w:r>
        <w:rPr/>
        <w:t>The Final_client_pc application manages the update process from the PC.</w:t>
      </w:r>
    </w:p>
    <w:p>
      <w:pPr>
        <w:pStyle w:val="TextBody"/>
        <w:numPr>
          <w:ilvl w:val="0"/>
          <w:numId w:val="10"/>
        </w:numPr>
        <w:tabs>
          <w:tab w:val="left" w:pos="0" w:leader="none"/>
        </w:tabs>
        <w:ind w:left="707" w:hanging="283"/>
        <w:rPr/>
      </w:pPr>
      <w:r>
        <w:rPr/>
        <w:t>Communicates with both Main_OS_app on OS1 and firmware-update on OS2.</w:t>
      </w:r>
    </w:p>
    <w:p>
      <w:pPr>
        <w:pStyle w:val="TextBody"/>
        <w:numPr>
          <w:ilvl w:val="0"/>
          <w:numId w:val="10"/>
        </w:numPr>
        <w:tabs>
          <w:tab w:val="left" w:pos="0" w:leader="none"/>
        </w:tabs>
        <w:ind w:left="707" w:hanging="283"/>
        <w:rPr/>
      </w:pPr>
      <w:r>
        <w:rPr/>
        <w:t>Transfers firmware images securely using TCP or UDP.</w:t>
      </w:r>
    </w:p>
    <w:p>
      <w:pPr>
        <w:pStyle w:val="Heading3"/>
        <w:numPr>
          <w:ilvl w:val="2"/>
          <w:numId w:val="1"/>
        </w:numPr>
        <w:rPr/>
      </w:pPr>
      <w:r>
        <w:rPr>
          <w:rStyle w:val="StrongEmphasis"/>
        </w:rPr>
        <w:t>Update Approaches</w:t>
      </w:r>
    </w:p>
    <w:p>
      <w:pPr>
        <w:pStyle w:val="Heading4"/>
        <w:numPr>
          <w:ilvl w:val="3"/>
          <w:numId w:val="1"/>
        </w:numPr>
        <w:rPr/>
      </w:pPr>
      <w:r>
        <w:rPr>
          <w:rStyle w:val="StrongEmphasis"/>
        </w:rPr>
        <w:t>MainOS_TinyOS_512MB_Ram-store_flash</w:t>
      </w:r>
    </w:p>
    <w:p>
      <w:pPr>
        <w:pStyle w:val="TextBody"/>
        <w:numPr>
          <w:ilvl w:val="0"/>
          <w:numId w:val="11"/>
        </w:numPr>
        <w:tabs>
          <w:tab w:val="left" w:pos="0" w:leader="none"/>
        </w:tabs>
        <w:ind w:left="707" w:hanging="283"/>
        <w:rPr/>
      </w:pPr>
      <w:r>
        <w:rPr/>
        <w:t>Uses RAM to create a temporary filesystem (tmpfs).</w:t>
      </w:r>
    </w:p>
    <w:p>
      <w:pPr>
        <w:pStyle w:val="TextBody"/>
        <w:numPr>
          <w:ilvl w:val="0"/>
          <w:numId w:val="11"/>
        </w:numPr>
        <w:tabs>
          <w:tab w:val="left" w:pos="0" w:leader="none"/>
        </w:tabs>
        <w:ind w:left="707" w:hanging="283"/>
        <w:rPr/>
      </w:pPr>
      <w:r>
        <w:rPr/>
        <w:t>Stores the received firmware image in RAM before flashing to NAND.</w:t>
      </w:r>
    </w:p>
    <w:p>
      <w:pPr>
        <w:pStyle w:val="Heading4"/>
        <w:numPr>
          <w:ilvl w:val="3"/>
          <w:numId w:val="1"/>
        </w:numPr>
        <w:rPr/>
      </w:pPr>
      <w:r>
        <w:rPr>
          <w:rStyle w:val="StrongEmphasis"/>
        </w:rPr>
        <w:t>MainOS_TinyOS_512MB_Direct_flash</w:t>
      </w:r>
    </w:p>
    <w:p>
      <w:pPr>
        <w:pStyle w:val="TextBody"/>
        <w:numPr>
          <w:ilvl w:val="0"/>
          <w:numId w:val="12"/>
        </w:numPr>
        <w:tabs>
          <w:tab w:val="left" w:pos="0" w:leader="none"/>
        </w:tabs>
        <w:ind w:left="707" w:hanging="283"/>
        <w:rPr/>
      </w:pPr>
      <w:r>
        <w:rPr/>
        <w:t>Directly writes the firmware image to NAND in 32KB chunks.</w:t>
      </w:r>
    </w:p>
    <w:p>
      <w:pPr>
        <w:pStyle w:val="TextBody"/>
        <w:numPr>
          <w:ilvl w:val="0"/>
          <w:numId w:val="12"/>
        </w:numPr>
        <w:tabs>
          <w:tab w:val="left" w:pos="0" w:leader="none"/>
        </w:tabs>
        <w:ind w:left="707" w:hanging="283"/>
        <w:rPr/>
      </w:pPr>
      <w:r>
        <w:rPr/>
        <w:t>Reduces RAM usage and ensures faster updates.</w:t>
      </w:r>
    </w:p>
    <w:p>
      <w:pPr>
        <w:pStyle w:val="Heading2"/>
        <w:numPr>
          <w:ilvl w:val="1"/>
          <w:numId w:val="1"/>
        </w:numPr>
        <w:rPr/>
      </w:pPr>
      <w:r>
        <w:rPr/>
        <w:t>4. Phased Execution Plan</w:t>
      </w:r>
    </w:p>
    <w:tbl>
      <w:tblPr>
        <w:tblW w:w="9638" w:type="dxa"/>
        <w:jc w:val="left"/>
        <w:tblInd w:w="0" w:type="dxa"/>
        <w:tblBorders/>
        <w:tblCellMar>
          <w:top w:w="28" w:type="dxa"/>
          <w:left w:w="28" w:type="dxa"/>
          <w:bottom w:w="28" w:type="dxa"/>
          <w:right w:w="28" w:type="dxa"/>
        </w:tblCellMar>
      </w:tblPr>
      <w:tblGrid>
        <w:gridCol w:w="718"/>
        <w:gridCol w:w="1880"/>
        <w:gridCol w:w="3599"/>
        <w:gridCol w:w="1951"/>
        <w:gridCol w:w="1490"/>
      </w:tblGrid>
      <w:tr>
        <w:trPr>
          <w:tblHeader w:val="true"/>
        </w:trPr>
        <w:tc>
          <w:tcPr>
            <w:tcW w:w="718" w:type="dxa"/>
            <w:tcBorders/>
            <w:shd w:fill="auto" w:val="clear"/>
            <w:vAlign w:val="center"/>
          </w:tcPr>
          <w:p>
            <w:pPr>
              <w:pStyle w:val="TableHeading"/>
              <w:rPr/>
            </w:pPr>
            <w:r>
              <w:rPr/>
              <w:t>Phase</w:t>
            </w:r>
          </w:p>
        </w:tc>
        <w:tc>
          <w:tcPr>
            <w:tcW w:w="1880" w:type="dxa"/>
            <w:tcBorders/>
            <w:shd w:fill="auto" w:val="clear"/>
            <w:vAlign w:val="center"/>
          </w:tcPr>
          <w:p>
            <w:pPr>
              <w:pStyle w:val="TableHeading"/>
              <w:rPr/>
            </w:pPr>
            <w:r>
              <w:rPr/>
              <w:t>Description</w:t>
            </w:r>
          </w:p>
        </w:tc>
        <w:tc>
          <w:tcPr>
            <w:tcW w:w="3599" w:type="dxa"/>
            <w:tcBorders/>
            <w:shd w:fill="auto" w:val="clear"/>
            <w:vAlign w:val="center"/>
          </w:tcPr>
          <w:p>
            <w:pPr>
              <w:pStyle w:val="TableHeading"/>
              <w:rPr/>
            </w:pPr>
            <w:r>
              <w:rPr/>
              <w:t>Tasks</w:t>
            </w:r>
          </w:p>
        </w:tc>
        <w:tc>
          <w:tcPr>
            <w:tcW w:w="1951" w:type="dxa"/>
            <w:tcBorders/>
            <w:shd w:fill="auto" w:val="clear"/>
            <w:vAlign w:val="center"/>
          </w:tcPr>
          <w:p>
            <w:pPr>
              <w:pStyle w:val="TableHeading"/>
              <w:rPr/>
            </w:pPr>
            <w:r>
              <w:rPr/>
              <w:t>Deliverables</w:t>
            </w:r>
          </w:p>
        </w:tc>
        <w:tc>
          <w:tcPr>
            <w:tcW w:w="1490" w:type="dxa"/>
            <w:tcBorders/>
            <w:shd w:fill="auto" w:val="clear"/>
            <w:vAlign w:val="center"/>
          </w:tcPr>
          <w:p>
            <w:pPr>
              <w:pStyle w:val="TableHeading"/>
              <w:rPr/>
            </w:pPr>
            <w:r>
              <w:rPr/>
              <w:t>Timeline (Weeks)</w:t>
            </w:r>
          </w:p>
        </w:tc>
      </w:tr>
      <w:tr>
        <w:trPr/>
        <w:tc>
          <w:tcPr>
            <w:tcW w:w="718" w:type="dxa"/>
            <w:tcBorders/>
            <w:shd w:fill="auto" w:val="clear"/>
            <w:vAlign w:val="center"/>
          </w:tcPr>
          <w:p>
            <w:pPr>
              <w:pStyle w:val="TableContents"/>
              <w:rPr/>
            </w:pPr>
            <w:r>
              <w:rPr/>
              <w:t>1</w:t>
            </w:r>
          </w:p>
        </w:tc>
        <w:tc>
          <w:tcPr>
            <w:tcW w:w="1880" w:type="dxa"/>
            <w:tcBorders/>
            <w:shd w:fill="auto" w:val="clear"/>
            <w:vAlign w:val="center"/>
          </w:tcPr>
          <w:p>
            <w:pPr>
              <w:pStyle w:val="TableContents"/>
              <w:rPr/>
            </w:pPr>
            <w:r>
              <w:rPr/>
              <w:t>Requirements Analysis</w:t>
            </w:r>
          </w:p>
        </w:tc>
        <w:tc>
          <w:tcPr>
            <w:tcW w:w="3599" w:type="dxa"/>
            <w:tcBorders/>
            <w:shd w:fill="auto" w:val="clear"/>
            <w:vAlign w:val="center"/>
          </w:tcPr>
          <w:p>
            <w:pPr>
              <w:pStyle w:val="TableContents"/>
              <w:rPr/>
            </w:pPr>
            <w:r>
              <w:rPr/>
              <w:t>Identify communication protocols, memory allocation</w:t>
            </w:r>
          </w:p>
        </w:tc>
        <w:tc>
          <w:tcPr>
            <w:tcW w:w="1951" w:type="dxa"/>
            <w:tcBorders/>
            <w:shd w:fill="auto" w:val="clear"/>
            <w:vAlign w:val="center"/>
          </w:tcPr>
          <w:p>
            <w:pPr>
              <w:pStyle w:val="TableContents"/>
              <w:rPr/>
            </w:pPr>
            <w:r>
              <w:rPr/>
              <w:t>Requirement Document</w:t>
            </w:r>
          </w:p>
        </w:tc>
        <w:tc>
          <w:tcPr>
            <w:tcW w:w="1490" w:type="dxa"/>
            <w:tcBorders/>
            <w:shd w:fill="auto" w:val="clear"/>
            <w:vAlign w:val="center"/>
          </w:tcPr>
          <w:p>
            <w:pPr>
              <w:pStyle w:val="TableContents"/>
              <w:rPr/>
            </w:pPr>
            <w:r>
              <w:rPr/>
              <w:t>1</w:t>
            </w:r>
          </w:p>
        </w:tc>
      </w:tr>
      <w:tr>
        <w:trPr/>
        <w:tc>
          <w:tcPr>
            <w:tcW w:w="718" w:type="dxa"/>
            <w:tcBorders/>
            <w:shd w:fill="auto" w:val="clear"/>
            <w:vAlign w:val="center"/>
          </w:tcPr>
          <w:p>
            <w:pPr>
              <w:pStyle w:val="TableContents"/>
              <w:rPr/>
            </w:pPr>
            <w:r>
              <w:rPr/>
              <w:t>2</w:t>
            </w:r>
          </w:p>
        </w:tc>
        <w:tc>
          <w:tcPr>
            <w:tcW w:w="1880" w:type="dxa"/>
            <w:tcBorders/>
            <w:shd w:fill="auto" w:val="clear"/>
            <w:vAlign w:val="center"/>
          </w:tcPr>
          <w:p>
            <w:pPr>
              <w:pStyle w:val="TableContents"/>
              <w:rPr/>
            </w:pPr>
            <w:r>
              <w:rPr/>
              <w:t>Development</w:t>
            </w:r>
          </w:p>
        </w:tc>
        <w:tc>
          <w:tcPr>
            <w:tcW w:w="3599" w:type="dxa"/>
            <w:tcBorders/>
            <w:shd w:fill="auto" w:val="clear"/>
            <w:vAlign w:val="center"/>
          </w:tcPr>
          <w:p>
            <w:pPr>
              <w:pStyle w:val="TableContents"/>
              <w:rPr/>
            </w:pPr>
            <w:r>
              <w:rPr/>
              <w:t>Implement SW-Update mechanism and server-client code</w:t>
            </w:r>
          </w:p>
        </w:tc>
        <w:tc>
          <w:tcPr>
            <w:tcW w:w="1951" w:type="dxa"/>
            <w:tcBorders/>
            <w:shd w:fill="auto" w:val="clear"/>
            <w:vAlign w:val="center"/>
          </w:tcPr>
          <w:p>
            <w:pPr>
              <w:pStyle w:val="TableContents"/>
              <w:rPr/>
            </w:pPr>
            <w:r>
              <w:rPr/>
              <w:t>Working Prototype</w:t>
            </w:r>
          </w:p>
        </w:tc>
        <w:tc>
          <w:tcPr>
            <w:tcW w:w="1490" w:type="dxa"/>
            <w:tcBorders/>
            <w:shd w:fill="auto" w:val="clear"/>
            <w:vAlign w:val="center"/>
          </w:tcPr>
          <w:p>
            <w:pPr>
              <w:pStyle w:val="TableContents"/>
              <w:rPr/>
            </w:pPr>
            <w:r>
              <w:rPr/>
              <w:t>2</w:t>
            </w:r>
          </w:p>
        </w:tc>
      </w:tr>
      <w:tr>
        <w:trPr/>
        <w:tc>
          <w:tcPr>
            <w:tcW w:w="718" w:type="dxa"/>
            <w:tcBorders/>
            <w:shd w:fill="auto" w:val="clear"/>
            <w:vAlign w:val="center"/>
          </w:tcPr>
          <w:p>
            <w:pPr>
              <w:pStyle w:val="TableContents"/>
              <w:rPr/>
            </w:pPr>
            <w:r>
              <w:rPr/>
              <w:t>3</w:t>
            </w:r>
          </w:p>
        </w:tc>
        <w:tc>
          <w:tcPr>
            <w:tcW w:w="1880" w:type="dxa"/>
            <w:tcBorders/>
            <w:shd w:fill="auto" w:val="clear"/>
            <w:vAlign w:val="center"/>
          </w:tcPr>
          <w:p>
            <w:pPr>
              <w:pStyle w:val="TableContents"/>
              <w:rPr/>
            </w:pPr>
            <w:r>
              <w:rPr/>
              <w:t>Testing and Validation</w:t>
            </w:r>
          </w:p>
        </w:tc>
        <w:tc>
          <w:tcPr>
            <w:tcW w:w="3599" w:type="dxa"/>
            <w:tcBorders/>
            <w:shd w:fill="auto" w:val="clear"/>
            <w:vAlign w:val="center"/>
          </w:tcPr>
          <w:p>
            <w:pPr>
              <w:pStyle w:val="TableContents"/>
              <w:rPr/>
            </w:pPr>
            <w:r>
              <w:rPr/>
              <w:t>Perform unit tests, integration tests, and system tests</w:t>
            </w:r>
          </w:p>
        </w:tc>
        <w:tc>
          <w:tcPr>
            <w:tcW w:w="1951" w:type="dxa"/>
            <w:tcBorders/>
            <w:shd w:fill="auto" w:val="clear"/>
            <w:vAlign w:val="center"/>
          </w:tcPr>
          <w:p>
            <w:pPr>
              <w:pStyle w:val="TableContents"/>
              <w:rPr/>
            </w:pPr>
            <w:r>
              <w:rPr/>
              <w:t>Test Reports, Bug Fixes</w:t>
            </w:r>
          </w:p>
        </w:tc>
        <w:tc>
          <w:tcPr>
            <w:tcW w:w="1490" w:type="dxa"/>
            <w:tcBorders/>
            <w:shd w:fill="auto" w:val="clear"/>
            <w:vAlign w:val="center"/>
          </w:tcPr>
          <w:p>
            <w:pPr>
              <w:pStyle w:val="TableContents"/>
              <w:rPr/>
            </w:pPr>
            <w:r>
              <w:rPr/>
              <w:t>0.5</w:t>
            </w:r>
          </w:p>
        </w:tc>
      </w:tr>
      <w:tr>
        <w:trPr/>
        <w:tc>
          <w:tcPr>
            <w:tcW w:w="718" w:type="dxa"/>
            <w:tcBorders/>
            <w:shd w:fill="auto" w:val="clear"/>
            <w:vAlign w:val="center"/>
          </w:tcPr>
          <w:p>
            <w:pPr>
              <w:pStyle w:val="TableContents"/>
              <w:rPr/>
            </w:pPr>
            <w:r>
              <w:rPr/>
              <w:t>4</w:t>
            </w:r>
          </w:p>
        </w:tc>
        <w:tc>
          <w:tcPr>
            <w:tcW w:w="1880" w:type="dxa"/>
            <w:tcBorders/>
            <w:shd w:fill="auto" w:val="clear"/>
            <w:vAlign w:val="center"/>
          </w:tcPr>
          <w:p>
            <w:pPr>
              <w:pStyle w:val="TableContents"/>
              <w:rPr/>
            </w:pPr>
            <w:r>
              <w:rPr/>
              <w:t>Deployment</w:t>
            </w:r>
          </w:p>
        </w:tc>
        <w:tc>
          <w:tcPr>
            <w:tcW w:w="3599" w:type="dxa"/>
            <w:tcBorders/>
            <w:shd w:fill="auto" w:val="clear"/>
            <w:vAlign w:val="center"/>
          </w:tcPr>
          <w:p>
            <w:pPr>
              <w:pStyle w:val="TableContents"/>
              <w:rPr/>
            </w:pPr>
            <w:r>
              <w:rPr/>
              <w:t>Deploy and monitor on target boards</w:t>
            </w:r>
          </w:p>
        </w:tc>
        <w:tc>
          <w:tcPr>
            <w:tcW w:w="1951" w:type="dxa"/>
            <w:tcBorders/>
            <w:shd w:fill="auto" w:val="clear"/>
            <w:vAlign w:val="center"/>
          </w:tcPr>
          <w:p>
            <w:pPr>
              <w:pStyle w:val="TableContents"/>
              <w:rPr/>
            </w:pPr>
            <w:r>
              <w:rPr/>
              <w:t>Final Deployment Report</w:t>
            </w:r>
          </w:p>
        </w:tc>
        <w:tc>
          <w:tcPr>
            <w:tcW w:w="1490" w:type="dxa"/>
            <w:tcBorders/>
            <w:shd w:fill="auto" w:val="clear"/>
            <w:vAlign w:val="center"/>
          </w:tcPr>
          <w:p>
            <w:pPr>
              <w:pStyle w:val="TableContents"/>
              <w:rPr/>
            </w:pPr>
            <w:r>
              <w:rPr/>
              <w:t>0.5</w:t>
            </w:r>
          </w:p>
        </w:tc>
      </w:tr>
    </w:tbl>
    <w:p>
      <w:pPr>
        <w:pStyle w:val="Heading2"/>
        <w:numPr>
          <w:ilvl w:val="1"/>
          <w:numId w:val="1"/>
        </w:numPr>
        <w:rPr/>
      </w:pPr>
      <w:r>
        <w:rPr/>
        <w:t>5. Assumptions &amp; Dependencies</w:t>
      </w:r>
    </w:p>
    <w:p>
      <w:pPr>
        <w:pStyle w:val="TextBody"/>
        <w:numPr>
          <w:ilvl w:val="0"/>
          <w:numId w:val="13"/>
        </w:numPr>
        <w:tabs>
          <w:tab w:val="left" w:pos="0" w:leader="none"/>
        </w:tabs>
        <w:ind w:left="707" w:hanging="283"/>
        <w:rPr/>
      </w:pPr>
      <w:r>
        <w:rPr/>
        <w:t>Secure sockets implementation will follow standard encryption practices.</w:t>
      </w:r>
    </w:p>
    <w:p>
      <w:pPr>
        <w:pStyle w:val="TextBody"/>
        <w:numPr>
          <w:ilvl w:val="0"/>
          <w:numId w:val="13"/>
        </w:numPr>
        <w:tabs>
          <w:tab w:val="left" w:pos="0" w:leader="none"/>
        </w:tabs>
        <w:ind w:left="707" w:hanging="283"/>
        <w:rPr/>
      </w:pPr>
      <w:r>
        <w:rPr/>
        <w:t>Network connectivity is stable for updates using TCP/UDP.</w:t>
      </w:r>
    </w:p>
    <w:p>
      <w:pPr>
        <w:pStyle w:val="TextBody"/>
        <w:numPr>
          <w:ilvl w:val="0"/>
          <w:numId w:val="13"/>
        </w:numPr>
        <w:tabs>
          <w:tab w:val="left" w:pos="0" w:leader="none"/>
        </w:tabs>
        <w:ind w:left="707" w:hanging="283"/>
        <w:rPr/>
      </w:pPr>
      <w:r>
        <w:rPr/>
        <w:t>Sufficient NAND memory is available as per specified allocation.</w:t>
      </w:r>
    </w:p>
    <w:p>
      <w:pPr>
        <w:pStyle w:val="TextBody"/>
        <w:numPr>
          <w:ilvl w:val="0"/>
          <w:numId w:val="13"/>
        </w:numPr>
        <w:tabs>
          <w:tab w:val="left" w:pos="0" w:leader="none"/>
        </w:tabs>
        <w:ind w:left="707" w:hanging="283"/>
        <w:rPr/>
      </w:pPr>
      <w:r>
        <w:rPr/>
        <w:t>PC-side application compatibility with Linux and Windows systems.</w:t>
      </w:r>
    </w:p>
    <w:p>
      <w:pPr>
        <w:pStyle w:val="Heading2"/>
        <w:numPr>
          <w:ilvl w:val="1"/>
          <w:numId w:val="1"/>
        </w:numPr>
        <w:rPr/>
      </w:pPr>
      <w:r>
        <w:rPr/>
      </w:r>
    </w:p>
    <w:p>
      <w:pPr>
        <w:pStyle w:val="Heading2"/>
        <w:numPr>
          <w:ilvl w:val="1"/>
          <w:numId w:val="1"/>
        </w:numPr>
        <w:rPr/>
      </w:pPr>
      <w:r>
        <w:rPr/>
        <w:t>6. Next Steps</w:t>
      </w:r>
    </w:p>
    <w:p>
      <w:pPr>
        <w:pStyle w:val="TextBody"/>
        <w:numPr>
          <w:ilvl w:val="0"/>
          <w:numId w:val="14"/>
        </w:numPr>
        <w:tabs>
          <w:tab w:val="left" w:pos="0" w:leader="none"/>
        </w:tabs>
        <w:ind w:left="707" w:hanging="283"/>
        <w:rPr/>
      </w:pPr>
      <w:r>
        <w:rPr/>
        <w:t>Approve the proposal and finalize the requirements.</w:t>
      </w:r>
    </w:p>
    <w:p>
      <w:pPr>
        <w:pStyle w:val="TextBody"/>
        <w:numPr>
          <w:ilvl w:val="0"/>
          <w:numId w:val="14"/>
        </w:numPr>
        <w:tabs>
          <w:tab w:val="left" w:pos="0" w:leader="none"/>
        </w:tabs>
        <w:ind w:left="707" w:hanging="283"/>
        <w:rPr/>
      </w:pPr>
      <w:r>
        <w:rPr/>
        <w:t>Start development of SW-Update client and server applications.</w:t>
      </w:r>
    </w:p>
    <w:p>
      <w:pPr>
        <w:pStyle w:val="TextBody"/>
        <w:numPr>
          <w:ilvl w:val="0"/>
          <w:numId w:val="14"/>
        </w:numPr>
        <w:tabs>
          <w:tab w:val="left" w:pos="0" w:leader="none"/>
        </w:tabs>
        <w:ind w:left="707" w:hanging="283"/>
        <w:rPr/>
      </w:pPr>
      <w:r>
        <w:rPr/>
        <w:t>Perform memory allocation and partitioning.</w:t>
      </w:r>
    </w:p>
    <w:p>
      <w:pPr>
        <w:pStyle w:val="TextBody"/>
        <w:numPr>
          <w:ilvl w:val="0"/>
          <w:numId w:val="14"/>
        </w:numPr>
        <w:tabs>
          <w:tab w:val="left" w:pos="0" w:leader="none"/>
        </w:tabs>
        <w:ind w:left="707" w:hanging="283"/>
        <w:rPr/>
      </w:pPr>
      <w:r>
        <w:rPr/>
        <w:t>Conduct testing and validation.</w:t>
      </w:r>
    </w:p>
    <w:p>
      <w:pPr>
        <w:pStyle w:val="TextBody"/>
        <w:numPr>
          <w:ilvl w:val="0"/>
          <w:numId w:val="14"/>
        </w:numPr>
        <w:tabs>
          <w:tab w:val="left" w:pos="0" w:leader="none"/>
        </w:tabs>
        <w:spacing w:before="0" w:after="140"/>
        <w:ind w:left="707" w:hanging="283"/>
        <w:rPr/>
      </w:pPr>
      <w:r>
        <w:rPr/>
        <w:t>Deploy and monitor in real-world scenarios.</w:t>
      </w:r>
    </w:p>
    <w:p>
      <w:pPr>
        <w:pStyle w:val="TextBody"/>
        <w:tabs>
          <w:tab w:val="left" w:pos="0" w:leader="none"/>
        </w:tabs>
        <w:spacing w:before="0" w:after="140"/>
        <w:ind w:left="707" w:hanging="283"/>
        <w:rPr/>
      </w:pPr>
      <w:r>
        <w:rPr/>
      </w:r>
    </w:p>
    <w:p>
      <w:pPr>
        <w:pStyle w:val="TextBody"/>
        <w:tabs>
          <w:tab w:val="left" w:pos="0" w:leader="none"/>
        </w:tabs>
        <w:spacing w:before="0" w:after="140"/>
        <w:ind w:left="707" w:hanging="283"/>
        <w:rPr/>
      </w:pPr>
      <w:r>
        <w:rPr/>
      </w:r>
    </w:p>
    <w:p>
      <w:pPr>
        <w:pStyle w:val="TextBody"/>
        <w:tabs>
          <w:tab w:val="left" w:pos="0" w:leader="none"/>
        </w:tabs>
        <w:spacing w:before="0" w:after="140"/>
        <w:ind w:left="707" w:hanging="283"/>
        <w:rPr/>
      </w:pPr>
      <w:r>
        <w:rPr/>
      </w:r>
      <w:r>
        <w:br w:type="page"/>
      </w:r>
    </w:p>
    <w:p>
      <w:pPr>
        <w:pStyle w:val="Heading1"/>
        <w:numPr>
          <w:ilvl w:val="0"/>
          <w:numId w:val="1"/>
        </w:numPr>
        <w:tabs>
          <w:tab w:val="left" w:pos="0" w:leader="none"/>
        </w:tabs>
        <w:spacing w:before="0" w:after="140"/>
        <w:ind w:left="707" w:hanging="283"/>
        <w:rPr/>
      </w:pPr>
      <w:r>
        <w:rPr/>
        <w:t>Secure Vulnerability Mitigation Plan for Kernel Source and RootFS Library</w:t>
      </w:r>
    </w:p>
    <w:p>
      <w:pPr>
        <w:pStyle w:val="Heading2"/>
        <w:numPr>
          <w:ilvl w:val="1"/>
          <w:numId w:val="1"/>
        </w:numPr>
        <w:rPr/>
      </w:pPr>
      <w:r>
        <w:rPr/>
        <w:t>1. Project Overview</w:t>
      </w:r>
    </w:p>
    <w:p>
      <w:pPr>
        <w:pStyle w:val="TextBody"/>
        <w:rPr/>
      </w:pPr>
      <w:r>
        <w:rPr/>
        <w:t>The objective of this project is to analyze and mitigate vulnerabilities found in the kernel source and RootFS library. Our approach includes identifying applicable patches for reported CVEs and implementing necessary updates to ensure a secure and stable system.</w:t>
      </w:r>
    </w:p>
    <w:p>
      <w:pPr>
        <w:pStyle w:val="Heading2"/>
        <w:numPr>
          <w:ilvl w:val="1"/>
          <w:numId w:val="1"/>
        </w:numPr>
        <w:rPr/>
      </w:pPr>
      <w:r>
        <w:rPr/>
        <w:t>2. Scope of Work (SOW)</w:t>
      </w:r>
    </w:p>
    <w:p>
      <w:pPr>
        <w:pStyle w:val="TextBody"/>
        <w:numPr>
          <w:ilvl w:val="0"/>
          <w:numId w:val="15"/>
        </w:numPr>
        <w:tabs>
          <w:tab w:val="left" w:pos="0" w:leader="none"/>
        </w:tabs>
        <w:ind w:left="707" w:hanging="283"/>
        <w:rPr/>
      </w:pPr>
      <w:r>
        <w:rPr/>
        <w:t>Conduct a detailed vulnerability analysis to verify security risks.</w:t>
      </w:r>
    </w:p>
    <w:p>
      <w:pPr>
        <w:pStyle w:val="TextBody"/>
        <w:numPr>
          <w:ilvl w:val="0"/>
          <w:numId w:val="15"/>
        </w:numPr>
        <w:tabs>
          <w:tab w:val="left" w:pos="0" w:leader="none"/>
        </w:tabs>
        <w:ind w:left="707" w:hanging="283"/>
        <w:rPr/>
      </w:pPr>
      <w:r>
        <w:rPr/>
        <w:t>Identify patch files for reported CVEs and assess feasibility.</w:t>
      </w:r>
    </w:p>
    <w:p>
      <w:pPr>
        <w:pStyle w:val="TextBody"/>
        <w:numPr>
          <w:ilvl w:val="0"/>
          <w:numId w:val="15"/>
        </w:numPr>
        <w:tabs>
          <w:tab w:val="left" w:pos="0" w:leader="none"/>
        </w:tabs>
        <w:ind w:left="707" w:hanging="283"/>
        <w:rPr/>
      </w:pPr>
      <w:r>
        <w:rPr/>
        <w:t>Apply patches or replace libraries with updated versions if necessary.</w:t>
      </w:r>
    </w:p>
    <w:p>
      <w:pPr>
        <w:pStyle w:val="TextBody"/>
        <w:numPr>
          <w:ilvl w:val="0"/>
          <w:numId w:val="15"/>
        </w:numPr>
        <w:tabs>
          <w:tab w:val="left" w:pos="0" w:leader="none"/>
        </w:tabs>
        <w:ind w:left="707" w:hanging="283"/>
        <w:rPr/>
      </w:pPr>
      <w:r>
        <w:rPr/>
        <w:t>Ensure system stability and compatibility post-update.</w:t>
      </w:r>
    </w:p>
    <w:p>
      <w:pPr>
        <w:pStyle w:val="TextBody"/>
        <w:numPr>
          <w:ilvl w:val="0"/>
          <w:numId w:val="15"/>
        </w:numPr>
        <w:tabs>
          <w:tab w:val="left" w:pos="0" w:leader="none"/>
        </w:tabs>
        <w:ind w:left="707" w:hanging="283"/>
        <w:rPr/>
      </w:pPr>
      <w:r>
        <w:rPr/>
        <w:t>Provide a structured timeline for implementation and validation.</w:t>
      </w:r>
    </w:p>
    <w:p>
      <w:pPr>
        <w:pStyle w:val="Heading2"/>
        <w:numPr>
          <w:ilvl w:val="0"/>
          <w:numId w:val="0"/>
        </w:numPr>
        <w:ind w:left="0" w:hanging="0"/>
        <w:rPr/>
      </w:pPr>
      <w:r>
        <w:rPr/>
        <w:t>3. Features &amp; Functionalities</w:t>
      </w:r>
    </w:p>
    <w:p>
      <w:pPr>
        <w:pStyle w:val="TextBody"/>
        <w:numPr>
          <w:ilvl w:val="0"/>
          <w:numId w:val="16"/>
        </w:numPr>
        <w:tabs>
          <w:tab w:val="left" w:pos="0" w:leader="none"/>
        </w:tabs>
        <w:ind w:left="707" w:hanging="283"/>
        <w:rPr/>
      </w:pPr>
      <w:r>
        <w:rPr>
          <w:rStyle w:val="StrongEmphasis"/>
        </w:rPr>
        <w:t>Security Fixes:</w:t>
      </w:r>
      <w:r>
        <w:rPr/>
        <w:t xml:space="preserve"> Patch or upgrade vulnerable components.</w:t>
      </w:r>
    </w:p>
    <w:p>
      <w:pPr>
        <w:pStyle w:val="TextBody"/>
        <w:numPr>
          <w:ilvl w:val="0"/>
          <w:numId w:val="16"/>
        </w:numPr>
        <w:tabs>
          <w:tab w:val="left" w:pos="0" w:leader="none"/>
        </w:tabs>
        <w:ind w:left="707" w:hanging="283"/>
        <w:rPr/>
      </w:pPr>
      <w:r>
        <w:rPr>
          <w:rStyle w:val="StrongEmphasis"/>
        </w:rPr>
        <w:t>Compatibility Assurance:</w:t>
      </w:r>
      <w:r>
        <w:rPr/>
        <w:t xml:space="preserve"> Ensure kernel and RootFS remain stable.</w:t>
      </w:r>
    </w:p>
    <w:p>
      <w:pPr>
        <w:pStyle w:val="TextBody"/>
        <w:numPr>
          <w:ilvl w:val="0"/>
          <w:numId w:val="16"/>
        </w:numPr>
        <w:tabs>
          <w:tab w:val="left" w:pos="0" w:leader="none"/>
        </w:tabs>
        <w:ind w:left="707" w:hanging="283"/>
        <w:rPr/>
      </w:pPr>
      <w:r>
        <w:rPr>
          <w:rStyle w:val="StrongEmphasis"/>
        </w:rPr>
        <w:t>Performance Validation:</w:t>
      </w:r>
      <w:r>
        <w:rPr/>
        <w:t xml:space="preserve"> Conduct thorough testing post-updates.</w:t>
      </w:r>
    </w:p>
    <w:p>
      <w:pPr>
        <w:pStyle w:val="TextBody"/>
        <w:numPr>
          <w:ilvl w:val="0"/>
          <w:numId w:val="16"/>
        </w:numPr>
        <w:tabs>
          <w:tab w:val="left" w:pos="0" w:leader="none"/>
        </w:tabs>
        <w:ind w:left="707" w:hanging="283"/>
        <w:rPr/>
      </w:pPr>
      <w:r>
        <w:rPr>
          <w:rStyle w:val="StrongEmphasis"/>
        </w:rPr>
        <w:t>Customer Confidence:</w:t>
      </w:r>
      <w:r>
        <w:rPr/>
        <w:t xml:space="preserve"> Provide transparency in applied security measures.</w:t>
      </w:r>
    </w:p>
    <w:p>
      <w:pPr>
        <w:pStyle w:val="Heading2"/>
        <w:numPr>
          <w:ilvl w:val="0"/>
          <w:numId w:val="0"/>
        </w:numPr>
        <w:ind w:left="0" w:hanging="0"/>
        <w:rPr/>
      </w:pPr>
      <w:r>
        <w:rPr/>
        <w:t>4. Phased Execution Plan</w:t>
      </w:r>
    </w:p>
    <w:tbl>
      <w:tblPr>
        <w:tblW w:w="9638" w:type="dxa"/>
        <w:jc w:val="left"/>
        <w:tblInd w:w="0" w:type="dxa"/>
        <w:tblBorders/>
        <w:tblCellMar>
          <w:top w:w="28" w:type="dxa"/>
          <w:left w:w="28" w:type="dxa"/>
          <w:bottom w:w="28" w:type="dxa"/>
          <w:right w:w="28" w:type="dxa"/>
        </w:tblCellMar>
      </w:tblPr>
      <w:tblGrid>
        <w:gridCol w:w="719"/>
        <w:gridCol w:w="1856"/>
        <w:gridCol w:w="1819"/>
        <w:gridCol w:w="1853"/>
        <w:gridCol w:w="2134"/>
        <w:gridCol w:w="1257"/>
      </w:tblGrid>
      <w:tr>
        <w:trPr>
          <w:tblHeader w:val="true"/>
        </w:trPr>
        <w:tc>
          <w:tcPr>
            <w:tcW w:w="719" w:type="dxa"/>
            <w:tcBorders/>
            <w:shd w:fill="auto" w:val="clear"/>
            <w:vAlign w:val="center"/>
          </w:tcPr>
          <w:p>
            <w:pPr>
              <w:pStyle w:val="TableHeading"/>
              <w:rPr/>
            </w:pPr>
            <w:r>
              <w:rPr/>
              <w:t>Phase</w:t>
            </w:r>
          </w:p>
        </w:tc>
        <w:tc>
          <w:tcPr>
            <w:tcW w:w="1856" w:type="dxa"/>
            <w:tcBorders/>
            <w:shd w:fill="auto" w:val="clear"/>
            <w:vAlign w:val="center"/>
          </w:tcPr>
          <w:p>
            <w:pPr>
              <w:pStyle w:val="TableHeading"/>
              <w:rPr/>
            </w:pPr>
            <w:r>
              <w:rPr/>
              <w:t>Description</w:t>
            </w:r>
          </w:p>
        </w:tc>
        <w:tc>
          <w:tcPr>
            <w:tcW w:w="1819" w:type="dxa"/>
            <w:tcBorders/>
            <w:shd w:fill="auto" w:val="clear"/>
            <w:vAlign w:val="center"/>
          </w:tcPr>
          <w:p>
            <w:pPr>
              <w:pStyle w:val="TableHeading"/>
              <w:rPr/>
            </w:pPr>
            <w:r>
              <w:rPr/>
              <w:t>Tasks</w:t>
            </w:r>
          </w:p>
        </w:tc>
        <w:tc>
          <w:tcPr>
            <w:tcW w:w="1853" w:type="dxa"/>
            <w:tcBorders/>
            <w:shd w:fill="auto" w:val="clear"/>
            <w:vAlign w:val="center"/>
          </w:tcPr>
          <w:p>
            <w:pPr>
              <w:pStyle w:val="TableHeading"/>
              <w:rPr/>
            </w:pPr>
            <w:r>
              <w:rPr/>
              <w:t>Deliverables</w:t>
            </w:r>
          </w:p>
        </w:tc>
        <w:tc>
          <w:tcPr>
            <w:tcW w:w="2134" w:type="dxa"/>
            <w:tcBorders/>
            <w:shd w:fill="auto" w:val="clear"/>
            <w:vAlign w:val="center"/>
          </w:tcPr>
          <w:p>
            <w:pPr>
              <w:pStyle w:val="TableHeading"/>
              <w:rPr/>
            </w:pPr>
            <w:r>
              <w:rPr/>
              <w:t>Assumptions</w:t>
            </w:r>
          </w:p>
        </w:tc>
        <w:tc>
          <w:tcPr>
            <w:tcW w:w="1257" w:type="dxa"/>
            <w:tcBorders/>
            <w:shd w:fill="auto" w:val="clear"/>
            <w:vAlign w:val="center"/>
          </w:tcPr>
          <w:p>
            <w:pPr>
              <w:pStyle w:val="TableHeading"/>
              <w:rPr/>
            </w:pPr>
            <w:r>
              <w:rPr/>
              <w:t>Timeline (Weeks)</w:t>
            </w:r>
          </w:p>
        </w:tc>
      </w:tr>
      <w:tr>
        <w:trPr/>
        <w:tc>
          <w:tcPr>
            <w:tcW w:w="719" w:type="dxa"/>
            <w:tcBorders/>
            <w:shd w:fill="auto" w:val="clear"/>
            <w:vAlign w:val="center"/>
          </w:tcPr>
          <w:p>
            <w:pPr>
              <w:pStyle w:val="TableContents"/>
              <w:rPr/>
            </w:pPr>
            <w:r>
              <w:rPr/>
              <w:t>1</w:t>
            </w:r>
          </w:p>
        </w:tc>
        <w:tc>
          <w:tcPr>
            <w:tcW w:w="1856" w:type="dxa"/>
            <w:tcBorders/>
            <w:shd w:fill="auto" w:val="clear"/>
            <w:vAlign w:val="center"/>
          </w:tcPr>
          <w:p>
            <w:pPr>
              <w:pStyle w:val="TableContents"/>
              <w:rPr/>
            </w:pPr>
            <w:r>
              <w:rPr/>
              <w:t>Vulnerability Analysis</w:t>
            </w:r>
          </w:p>
        </w:tc>
        <w:tc>
          <w:tcPr>
            <w:tcW w:w="1819" w:type="dxa"/>
            <w:tcBorders/>
            <w:shd w:fill="auto" w:val="clear"/>
            <w:vAlign w:val="center"/>
          </w:tcPr>
          <w:p>
            <w:pPr>
              <w:pStyle w:val="TableContents"/>
              <w:rPr/>
            </w:pPr>
            <w:r>
              <w:rPr/>
              <w:t>Identify CVEs, assess impact</w:t>
            </w:r>
          </w:p>
        </w:tc>
        <w:tc>
          <w:tcPr>
            <w:tcW w:w="1853" w:type="dxa"/>
            <w:tcBorders/>
            <w:shd w:fill="auto" w:val="clear"/>
            <w:vAlign w:val="center"/>
          </w:tcPr>
          <w:p>
            <w:pPr>
              <w:pStyle w:val="TableContents"/>
              <w:rPr/>
            </w:pPr>
            <w:r>
              <w:rPr/>
              <w:t>Report on security risks</w:t>
            </w:r>
          </w:p>
        </w:tc>
        <w:tc>
          <w:tcPr>
            <w:tcW w:w="2134" w:type="dxa"/>
            <w:tcBorders/>
            <w:shd w:fill="auto" w:val="clear"/>
            <w:vAlign w:val="center"/>
          </w:tcPr>
          <w:p>
            <w:pPr>
              <w:pStyle w:val="TableContents"/>
              <w:rPr/>
            </w:pPr>
            <w:r>
              <w:rPr/>
              <w:t>Customer provides full vulnerability details</w:t>
            </w:r>
          </w:p>
        </w:tc>
        <w:tc>
          <w:tcPr>
            <w:tcW w:w="1257" w:type="dxa"/>
            <w:tcBorders/>
            <w:shd w:fill="auto" w:val="clear"/>
            <w:vAlign w:val="center"/>
          </w:tcPr>
          <w:p>
            <w:pPr>
              <w:pStyle w:val="TableContents"/>
              <w:rPr/>
            </w:pPr>
            <w:r>
              <w:rPr/>
              <w:t>2</w:t>
            </w:r>
          </w:p>
        </w:tc>
      </w:tr>
      <w:tr>
        <w:trPr/>
        <w:tc>
          <w:tcPr>
            <w:tcW w:w="719" w:type="dxa"/>
            <w:tcBorders/>
            <w:shd w:fill="auto" w:val="clear"/>
            <w:vAlign w:val="center"/>
          </w:tcPr>
          <w:p>
            <w:pPr>
              <w:pStyle w:val="TableContents"/>
              <w:rPr/>
            </w:pPr>
            <w:r>
              <w:rPr/>
              <w:t>2</w:t>
            </w:r>
          </w:p>
        </w:tc>
        <w:tc>
          <w:tcPr>
            <w:tcW w:w="1856" w:type="dxa"/>
            <w:tcBorders/>
            <w:shd w:fill="auto" w:val="clear"/>
            <w:vAlign w:val="center"/>
          </w:tcPr>
          <w:p>
            <w:pPr>
              <w:pStyle w:val="TableContents"/>
              <w:rPr/>
            </w:pPr>
            <w:r>
              <w:rPr/>
              <w:t>Patch Identification</w:t>
            </w:r>
          </w:p>
        </w:tc>
        <w:tc>
          <w:tcPr>
            <w:tcW w:w="1819" w:type="dxa"/>
            <w:tcBorders/>
            <w:shd w:fill="auto" w:val="clear"/>
            <w:vAlign w:val="center"/>
          </w:tcPr>
          <w:p>
            <w:pPr>
              <w:pStyle w:val="TableContents"/>
              <w:rPr/>
            </w:pPr>
            <w:r>
              <w:rPr/>
              <w:t>Search for available patches or updates</w:t>
            </w:r>
          </w:p>
        </w:tc>
        <w:tc>
          <w:tcPr>
            <w:tcW w:w="1853" w:type="dxa"/>
            <w:tcBorders/>
            <w:shd w:fill="auto" w:val="clear"/>
            <w:vAlign w:val="center"/>
          </w:tcPr>
          <w:p>
            <w:pPr>
              <w:pStyle w:val="TableContents"/>
              <w:rPr/>
            </w:pPr>
            <w:r>
              <w:rPr/>
              <w:t>Patch Feasibility Report</w:t>
            </w:r>
          </w:p>
        </w:tc>
        <w:tc>
          <w:tcPr>
            <w:tcW w:w="2134" w:type="dxa"/>
            <w:tcBorders/>
            <w:shd w:fill="auto" w:val="clear"/>
            <w:vAlign w:val="center"/>
          </w:tcPr>
          <w:p>
            <w:pPr>
              <w:pStyle w:val="TableContents"/>
              <w:rPr/>
            </w:pPr>
            <w:r>
              <w:rPr/>
              <w:t>Patches are available for affected components</w:t>
            </w:r>
          </w:p>
        </w:tc>
        <w:tc>
          <w:tcPr>
            <w:tcW w:w="1257" w:type="dxa"/>
            <w:tcBorders/>
            <w:shd w:fill="auto" w:val="clear"/>
            <w:vAlign w:val="center"/>
          </w:tcPr>
          <w:p>
            <w:pPr>
              <w:pStyle w:val="TableContents"/>
              <w:rPr/>
            </w:pPr>
            <w:r>
              <w:rPr/>
              <w:t>3</w:t>
            </w:r>
          </w:p>
        </w:tc>
      </w:tr>
      <w:tr>
        <w:trPr/>
        <w:tc>
          <w:tcPr>
            <w:tcW w:w="719" w:type="dxa"/>
            <w:tcBorders/>
            <w:shd w:fill="auto" w:val="clear"/>
            <w:vAlign w:val="center"/>
          </w:tcPr>
          <w:p>
            <w:pPr>
              <w:pStyle w:val="TableContents"/>
              <w:rPr/>
            </w:pPr>
            <w:r>
              <w:rPr/>
              <w:t>3</w:t>
            </w:r>
          </w:p>
        </w:tc>
        <w:tc>
          <w:tcPr>
            <w:tcW w:w="1856" w:type="dxa"/>
            <w:tcBorders/>
            <w:shd w:fill="auto" w:val="clear"/>
            <w:vAlign w:val="center"/>
          </w:tcPr>
          <w:p>
            <w:pPr>
              <w:pStyle w:val="TableContents"/>
              <w:rPr/>
            </w:pPr>
            <w:r>
              <w:rPr/>
              <w:t>Implementation &amp; Testing</w:t>
            </w:r>
          </w:p>
        </w:tc>
        <w:tc>
          <w:tcPr>
            <w:tcW w:w="1819" w:type="dxa"/>
            <w:tcBorders/>
            <w:shd w:fill="auto" w:val="clear"/>
            <w:vAlign w:val="center"/>
          </w:tcPr>
          <w:p>
            <w:pPr>
              <w:pStyle w:val="TableContents"/>
              <w:rPr/>
            </w:pPr>
            <w:r>
              <w:rPr/>
              <w:t>Apply patches or replace libraries</w:t>
            </w:r>
          </w:p>
        </w:tc>
        <w:tc>
          <w:tcPr>
            <w:tcW w:w="1853" w:type="dxa"/>
            <w:tcBorders/>
            <w:shd w:fill="auto" w:val="clear"/>
            <w:vAlign w:val="center"/>
          </w:tcPr>
          <w:p>
            <w:pPr>
              <w:pStyle w:val="TableContents"/>
              <w:rPr/>
            </w:pPr>
            <w:r>
              <w:rPr/>
              <w:t>Updated Kernel &amp; RootFS</w:t>
            </w:r>
          </w:p>
        </w:tc>
        <w:tc>
          <w:tcPr>
            <w:tcW w:w="2134" w:type="dxa"/>
            <w:tcBorders/>
            <w:shd w:fill="auto" w:val="clear"/>
            <w:vAlign w:val="center"/>
          </w:tcPr>
          <w:p>
            <w:pPr>
              <w:pStyle w:val="TableContents"/>
              <w:rPr/>
            </w:pPr>
            <w:r>
              <w:rPr/>
              <w:t>System remains stable post-update</w:t>
            </w:r>
          </w:p>
        </w:tc>
        <w:tc>
          <w:tcPr>
            <w:tcW w:w="1257" w:type="dxa"/>
            <w:tcBorders/>
            <w:shd w:fill="auto" w:val="clear"/>
            <w:vAlign w:val="center"/>
          </w:tcPr>
          <w:p>
            <w:pPr>
              <w:pStyle w:val="TableContents"/>
              <w:rPr/>
            </w:pPr>
            <w:r>
              <w:rPr/>
              <w:t>5</w:t>
            </w:r>
          </w:p>
        </w:tc>
      </w:tr>
      <w:tr>
        <w:trPr/>
        <w:tc>
          <w:tcPr>
            <w:tcW w:w="719" w:type="dxa"/>
            <w:tcBorders/>
            <w:shd w:fill="auto" w:val="clear"/>
            <w:vAlign w:val="center"/>
          </w:tcPr>
          <w:p>
            <w:pPr>
              <w:pStyle w:val="TableContents"/>
              <w:rPr/>
            </w:pPr>
            <w:r>
              <w:rPr/>
              <w:t>4</w:t>
            </w:r>
          </w:p>
        </w:tc>
        <w:tc>
          <w:tcPr>
            <w:tcW w:w="1856" w:type="dxa"/>
            <w:tcBorders/>
            <w:shd w:fill="auto" w:val="clear"/>
            <w:vAlign w:val="center"/>
          </w:tcPr>
          <w:p>
            <w:pPr>
              <w:pStyle w:val="TableContents"/>
              <w:rPr/>
            </w:pPr>
            <w:r>
              <w:rPr/>
              <w:t>Validation &amp; Deployment</w:t>
            </w:r>
          </w:p>
        </w:tc>
        <w:tc>
          <w:tcPr>
            <w:tcW w:w="1819" w:type="dxa"/>
            <w:tcBorders/>
            <w:shd w:fill="auto" w:val="clear"/>
            <w:vAlign w:val="center"/>
          </w:tcPr>
          <w:p>
            <w:pPr>
              <w:pStyle w:val="TableContents"/>
              <w:rPr/>
            </w:pPr>
            <w:r>
              <w:rPr/>
              <w:t>Security testing, final verification</w:t>
            </w:r>
          </w:p>
        </w:tc>
        <w:tc>
          <w:tcPr>
            <w:tcW w:w="1853" w:type="dxa"/>
            <w:tcBorders/>
            <w:shd w:fill="auto" w:val="clear"/>
            <w:vAlign w:val="center"/>
          </w:tcPr>
          <w:p>
            <w:pPr>
              <w:pStyle w:val="TableContents"/>
              <w:rPr/>
            </w:pPr>
            <w:r>
              <w:rPr/>
              <w:t>Test Reports, Deployment Package</w:t>
            </w:r>
          </w:p>
        </w:tc>
        <w:tc>
          <w:tcPr>
            <w:tcW w:w="2134" w:type="dxa"/>
            <w:tcBorders/>
            <w:shd w:fill="auto" w:val="clear"/>
            <w:vAlign w:val="center"/>
          </w:tcPr>
          <w:p>
            <w:pPr>
              <w:pStyle w:val="TableContents"/>
              <w:rPr/>
            </w:pPr>
            <w:r>
              <w:rPr/>
              <w:t>Approval from customer</w:t>
            </w:r>
          </w:p>
        </w:tc>
        <w:tc>
          <w:tcPr>
            <w:tcW w:w="1257" w:type="dxa"/>
            <w:tcBorders/>
            <w:shd w:fill="auto" w:val="clear"/>
            <w:vAlign w:val="center"/>
          </w:tcPr>
          <w:p>
            <w:pPr>
              <w:pStyle w:val="TableContents"/>
              <w:rPr/>
            </w:pPr>
            <w:r>
              <w:rPr/>
              <w:t>2</w:t>
            </w:r>
          </w:p>
        </w:tc>
      </w:tr>
    </w:tbl>
    <w:p>
      <w:pPr>
        <w:pStyle w:val="Heading2"/>
        <w:numPr>
          <w:ilvl w:val="1"/>
          <w:numId w:val="1"/>
        </w:numPr>
        <w:rPr/>
      </w:pPr>
      <w:r>
        <w:rPr/>
        <w:t>5. Assumptions &amp; Dependencies</w:t>
      </w:r>
    </w:p>
    <w:p>
      <w:pPr>
        <w:pStyle w:val="TextBody"/>
        <w:numPr>
          <w:ilvl w:val="0"/>
          <w:numId w:val="17"/>
        </w:numPr>
        <w:tabs>
          <w:tab w:val="left" w:pos="0" w:leader="none"/>
        </w:tabs>
        <w:ind w:left="707" w:hanging="283"/>
        <w:rPr/>
      </w:pPr>
      <w:r>
        <w:rPr/>
        <w:t>Customer provides detailed vulnerability information.</w:t>
      </w:r>
    </w:p>
    <w:p>
      <w:pPr>
        <w:pStyle w:val="TextBody"/>
        <w:numPr>
          <w:ilvl w:val="0"/>
          <w:numId w:val="17"/>
        </w:numPr>
        <w:tabs>
          <w:tab w:val="left" w:pos="0" w:leader="none"/>
        </w:tabs>
        <w:ind w:left="707" w:hanging="283"/>
        <w:rPr/>
      </w:pPr>
      <w:r>
        <w:rPr/>
        <w:t>Official patches exist and are applicable.</w:t>
      </w:r>
    </w:p>
    <w:p>
      <w:pPr>
        <w:pStyle w:val="TextBody"/>
        <w:numPr>
          <w:ilvl w:val="0"/>
          <w:numId w:val="17"/>
        </w:numPr>
        <w:tabs>
          <w:tab w:val="left" w:pos="0" w:leader="none"/>
        </w:tabs>
        <w:ind w:left="707" w:hanging="283"/>
        <w:rPr/>
      </w:pPr>
      <w:r>
        <w:rPr/>
        <w:t>System testing is required post-update.</w:t>
      </w:r>
    </w:p>
    <w:p>
      <w:pPr>
        <w:pStyle w:val="TextBody"/>
        <w:numPr>
          <w:ilvl w:val="0"/>
          <w:numId w:val="17"/>
        </w:numPr>
        <w:tabs>
          <w:tab w:val="left" w:pos="0" w:leader="none"/>
        </w:tabs>
        <w:ind w:left="707" w:hanging="283"/>
        <w:rPr/>
      </w:pPr>
      <w:r>
        <w:rPr/>
        <w:t>Customer approval is necessary before final deployment.</w:t>
      </w:r>
    </w:p>
    <w:p>
      <w:pPr>
        <w:pStyle w:val="Heading2"/>
        <w:numPr>
          <w:ilvl w:val="0"/>
          <w:numId w:val="0"/>
        </w:numPr>
        <w:ind w:left="0" w:hanging="0"/>
        <w:rPr/>
      </w:pPr>
      <w:r>
        <w:rPr/>
        <w:t>6. Next Steps</w:t>
      </w:r>
    </w:p>
    <w:p>
      <w:pPr>
        <w:pStyle w:val="TextBody"/>
        <w:numPr>
          <w:ilvl w:val="0"/>
          <w:numId w:val="18"/>
        </w:numPr>
        <w:tabs>
          <w:tab w:val="left" w:pos="0" w:leader="none"/>
        </w:tabs>
        <w:ind w:left="707" w:hanging="283"/>
        <w:rPr/>
      </w:pPr>
      <w:r>
        <w:rPr/>
        <w:t>Confirm affected kernel source and RootFS libraries.</w:t>
      </w:r>
    </w:p>
    <w:p>
      <w:pPr>
        <w:pStyle w:val="TextBody"/>
        <w:numPr>
          <w:ilvl w:val="0"/>
          <w:numId w:val="18"/>
        </w:numPr>
        <w:tabs>
          <w:tab w:val="left" w:pos="0" w:leader="none"/>
        </w:tabs>
        <w:ind w:left="707" w:hanging="283"/>
        <w:rPr/>
      </w:pPr>
      <w:r>
        <w:rPr/>
        <w:t>Approve the timeline and methodology.</w:t>
      </w:r>
    </w:p>
    <w:p>
      <w:pPr>
        <w:pStyle w:val="TextBody"/>
        <w:numPr>
          <w:ilvl w:val="0"/>
          <w:numId w:val="18"/>
        </w:numPr>
        <w:tabs>
          <w:tab w:val="left" w:pos="0" w:leader="none"/>
        </w:tabs>
        <w:ind w:left="707" w:hanging="283"/>
        <w:rPr/>
      </w:pPr>
      <w:r>
        <w:rPr/>
        <w:t>Proceed with patching, testing, and deployment.</w:t>
      </w:r>
    </w:p>
    <w:p>
      <w:pPr>
        <w:pStyle w:val="TextBody"/>
        <w:tabs>
          <w:tab w:val="left" w:pos="0" w:leader="none"/>
        </w:tabs>
        <w:spacing w:before="0" w:after="140"/>
        <w:ind w:left="707" w:hanging="283"/>
        <w:rPr/>
      </w:pPr>
      <w:r>
        <w:rPr/>
      </w:r>
      <w:r>
        <w:br w:type="page"/>
      </w:r>
    </w:p>
    <w:p>
      <w:pPr>
        <w:pStyle w:val="Heading1"/>
        <w:numPr>
          <w:ilvl w:val="0"/>
          <w:numId w:val="1"/>
        </w:numPr>
        <w:tabs>
          <w:tab w:val="left" w:pos="0" w:leader="none"/>
        </w:tabs>
        <w:spacing w:before="0" w:after="140"/>
        <w:ind w:left="707" w:hanging="283"/>
        <w:rPr/>
      </w:pPr>
      <w:r>
        <w:rPr/>
        <w:t>Modbus Protocol Implementation Proposal</w:t>
      </w:r>
    </w:p>
    <w:p>
      <w:pPr>
        <w:pStyle w:val="Heading2"/>
        <w:numPr>
          <w:ilvl w:val="1"/>
          <w:numId w:val="1"/>
        </w:numPr>
        <w:rPr/>
      </w:pPr>
      <w:r>
        <w:rPr/>
        <w:t>1. Project Overview</w:t>
      </w:r>
    </w:p>
    <w:p>
      <w:pPr>
        <w:pStyle w:val="TextBody"/>
        <w:rPr/>
      </w:pPr>
      <w:r>
        <w:rPr/>
        <w:t>The goal of this project is to implement and validate the Modbus protocol on the AM437x board. This involves establishing seamless communication between a Modbus TCP server (running on a PC) and a Modbus TCP client (running on the AM437x board) using CAN Bus for data transmission. The solution ensures reliable data exchange and supports future expansion to other CAN devices.</w:t>
      </w:r>
    </w:p>
    <w:p>
      <w:pPr>
        <w:pStyle w:val="Heading2"/>
        <w:numPr>
          <w:ilvl w:val="1"/>
          <w:numId w:val="1"/>
        </w:numPr>
        <w:rPr/>
      </w:pPr>
      <w:r>
        <w:rPr/>
        <w:t>2. Scope of Work (SOW)</w:t>
      </w:r>
    </w:p>
    <w:p>
      <w:pPr>
        <w:pStyle w:val="TextBody"/>
        <w:numPr>
          <w:ilvl w:val="0"/>
          <w:numId w:val="19"/>
        </w:numPr>
        <w:tabs>
          <w:tab w:val="left" w:pos="0" w:leader="none"/>
        </w:tabs>
        <w:ind w:left="707" w:hanging="283"/>
        <w:rPr/>
      </w:pPr>
      <w:r>
        <w:rPr/>
        <w:t>Develop and configure a Modbus TCP server application on a Linux PC.</w:t>
      </w:r>
    </w:p>
    <w:p>
      <w:pPr>
        <w:pStyle w:val="TextBody"/>
        <w:numPr>
          <w:ilvl w:val="0"/>
          <w:numId w:val="19"/>
        </w:numPr>
        <w:tabs>
          <w:tab w:val="left" w:pos="0" w:leader="none"/>
        </w:tabs>
        <w:ind w:left="707" w:hanging="283"/>
        <w:rPr/>
      </w:pPr>
      <w:r>
        <w:rPr/>
        <w:t>Implement a Modbus TCP client application on the AM437x board.</w:t>
      </w:r>
    </w:p>
    <w:p>
      <w:pPr>
        <w:pStyle w:val="TextBody"/>
        <w:numPr>
          <w:ilvl w:val="0"/>
          <w:numId w:val="19"/>
        </w:numPr>
        <w:tabs>
          <w:tab w:val="left" w:pos="0" w:leader="none"/>
        </w:tabs>
        <w:ind w:left="707" w:hanging="283"/>
        <w:rPr/>
      </w:pPr>
      <w:r>
        <w:rPr/>
        <w:t>Enable CAN Bus communication using the AM437x board's CAN interface.</w:t>
      </w:r>
    </w:p>
    <w:p>
      <w:pPr>
        <w:pStyle w:val="TextBody"/>
        <w:numPr>
          <w:ilvl w:val="0"/>
          <w:numId w:val="19"/>
        </w:numPr>
        <w:tabs>
          <w:tab w:val="left" w:pos="0" w:leader="none"/>
        </w:tabs>
        <w:ind w:left="707" w:hanging="283"/>
        <w:rPr/>
      </w:pPr>
      <w:r>
        <w:rPr/>
        <w:t>Perform data exchange tests using a CAN Analyzer.</w:t>
      </w:r>
    </w:p>
    <w:p>
      <w:pPr>
        <w:pStyle w:val="TextBody"/>
        <w:numPr>
          <w:ilvl w:val="0"/>
          <w:numId w:val="19"/>
        </w:numPr>
        <w:tabs>
          <w:tab w:val="left" w:pos="0" w:leader="none"/>
        </w:tabs>
        <w:ind w:left="707" w:hanging="283"/>
        <w:rPr/>
      </w:pPr>
      <w:r>
        <w:rPr/>
        <w:t>Replace the CAN Analyzer with a customer-provided CAN device for final validation.</w:t>
      </w:r>
    </w:p>
    <w:p>
      <w:pPr>
        <w:pStyle w:val="TextBody"/>
        <w:numPr>
          <w:ilvl w:val="0"/>
          <w:numId w:val="19"/>
        </w:numPr>
        <w:tabs>
          <w:tab w:val="left" w:pos="0" w:leader="none"/>
        </w:tabs>
        <w:ind w:left="707" w:hanging="283"/>
        <w:rPr/>
      </w:pPr>
      <w:r>
        <w:rPr/>
        <w:t>Provide necessary support and documentation for demonstration and deployment.</w:t>
      </w:r>
    </w:p>
    <w:p>
      <w:pPr>
        <w:pStyle w:val="Heading2"/>
        <w:numPr>
          <w:ilvl w:val="0"/>
          <w:numId w:val="0"/>
        </w:numPr>
        <w:ind w:left="0" w:hanging="0"/>
        <w:rPr/>
      </w:pPr>
      <w:r>
        <w:rPr/>
        <w:t>3. Features &amp; Functionalities</w:t>
      </w:r>
    </w:p>
    <w:p>
      <w:pPr>
        <w:pStyle w:val="TextBody"/>
        <w:numPr>
          <w:ilvl w:val="0"/>
          <w:numId w:val="20"/>
        </w:numPr>
        <w:tabs>
          <w:tab w:val="left" w:pos="0" w:leader="none"/>
        </w:tabs>
        <w:ind w:left="707" w:hanging="283"/>
        <w:rPr/>
      </w:pPr>
      <w:r>
        <w:rPr>
          <w:rStyle w:val="StrongEmphasis"/>
        </w:rPr>
        <w:t>Modbus Communication:</w:t>
      </w:r>
      <w:r>
        <w:rPr/>
        <w:t xml:space="preserve"> Establish TCP/IP-based Modbus communication between the server and client.</w:t>
      </w:r>
    </w:p>
    <w:p>
      <w:pPr>
        <w:pStyle w:val="TextBody"/>
        <w:numPr>
          <w:ilvl w:val="0"/>
          <w:numId w:val="20"/>
        </w:numPr>
        <w:tabs>
          <w:tab w:val="left" w:pos="0" w:leader="none"/>
        </w:tabs>
        <w:ind w:left="707" w:hanging="283"/>
        <w:rPr/>
      </w:pPr>
      <w:r>
        <w:rPr>
          <w:rStyle w:val="StrongEmphasis"/>
        </w:rPr>
        <w:t>CAN Bus Integration:</w:t>
      </w:r>
      <w:r>
        <w:rPr/>
        <w:t xml:space="preserve"> Implement data transfer between the AM437x board and the CAN Bus.</w:t>
      </w:r>
    </w:p>
    <w:p>
      <w:pPr>
        <w:pStyle w:val="TextBody"/>
        <w:numPr>
          <w:ilvl w:val="0"/>
          <w:numId w:val="20"/>
        </w:numPr>
        <w:tabs>
          <w:tab w:val="left" w:pos="0" w:leader="none"/>
        </w:tabs>
        <w:ind w:left="707" w:hanging="283"/>
        <w:rPr/>
      </w:pPr>
      <w:r>
        <w:rPr>
          <w:rStyle w:val="StrongEmphasis"/>
        </w:rPr>
        <w:t>Request and Response Management:</w:t>
      </w:r>
      <w:r>
        <w:rPr/>
        <w:t xml:space="preserve"> Handle Modbus read/write requests and responses.</w:t>
      </w:r>
    </w:p>
    <w:p>
      <w:pPr>
        <w:pStyle w:val="TextBody"/>
        <w:numPr>
          <w:ilvl w:val="0"/>
          <w:numId w:val="20"/>
        </w:numPr>
        <w:tabs>
          <w:tab w:val="left" w:pos="0" w:leader="none"/>
        </w:tabs>
        <w:ind w:left="707" w:hanging="283"/>
        <w:rPr/>
      </w:pPr>
      <w:r>
        <w:rPr>
          <w:rStyle w:val="StrongEmphasis"/>
        </w:rPr>
        <w:t>Data Validation:</w:t>
      </w:r>
      <w:r>
        <w:rPr/>
        <w:t xml:space="preserve"> Verify correct data transmission using the CAN Analyzer.</w:t>
      </w:r>
    </w:p>
    <w:p>
      <w:pPr>
        <w:pStyle w:val="TextBody"/>
        <w:numPr>
          <w:ilvl w:val="0"/>
          <w:numId w:val="20"/>
        </w:numPr>
        <w:tabs>
          <w:tab w:val="left" w:pos="0" w:leader="none"/>
        </w:tabs>
        <w:ind w:left="707" w:hanging="283"/>
        <w:rPr/>
      </w:pPr>
      <w:r>
        <w:rPr>
          <w:rStyle w:val="StrongEmphasis"/>
        </w:rPr>
        <w:t>Future Expandability:</w:t>
      </w:r>
      <w:r>
        <w:rPr/>
        <w:t xml:space="preserve"> Allow easy integration with other CAN devices.</w:t>
      </w:r>
    </w:p>
    <w:p>
      <w:pPr>
        <w:pStyle w:val="Heading2"/>
        <w:numPr>
          <w:ilvl w:val="0"/>
          <w:numId w:val="0"/>
        </w:numPr>
        <w:ind w:left="0" w:hanging="0"/>
        <w:rPr/>
      </w:pPr>
      <w:r>
        <w:rPr/>
        <w:t>4. Phased Execution Plan</w:t>
      </w:r>
    </w:p>
    <w:tbl>
      <w:tblPr>
        <w:tblW w:w="9638" w:type="dxa"/>
        <w:jc w:val="left"/>
        <w:tblInd w:w="0" w:type="dxa"/>
        <w:tblBorders/>
        <w:tblCellMar>
          <w:top w:w="28" w:type="dxa"/>
          <w:left w:w="28" w:type="dxa"/>
          <w:bottom w:w="28" w:type="dxa"/>
          <w:right w:w="28" w:type="dxa"/>
        </w:tblCellMar>
      </w:tblPr>
      <w:tblGrid>
        <w:gridCol w:w="719"/>
        <w:gridCol w:w="2396"/>
        <w:gridCol w:w="2736"/>
        <w:gridCol w:w="2328"/>
        <w:gridCol w:w="1459"/>
      </w:tblGrid>
      <w:tr>
        <w:trPr>
          <w:tblHeader w:val="true"/>
        </w:trPr>
        <w:tc>
          <w:tcPr>
            <w:tcW w:w="719" w:type="dxa"/>
            <w:tcBorders/>
            <w:shd w:fill="auto" w:val="clear"/>
            <w:vAlign w:val="center"/>
          </w:tcPr>
          <w:p>
            <w:pPr>
              <w:pStyle w:val="TableHeading"/>
              <w:rPr/>
            </w:pPr>
            <w:r>
              <w:rPr/>
              <w:t>Phase</w:t>
            </w:r>
          </w:p>
        </w:tc>
        <w:tc>
          <w:tcPr>
            <w:tcW w:w="2396" w:type="dxa"/>
            <w:tcBorders/>
            <w:shd w:fill="auto" w:val="clear"/>
            <w:vAlign w:val="center"/>
          </w:tcPr>
          <w:p>
            <w:pPr>
              <w:pStyle w:val="TableHeading"/>
              <w:rPr/>
            </w:pPr>
            <w:r>
              <w:rPr/>
              <w:t>Description</w:t>
            </w:r>
          </w:p>
        </w:tc>
        <w:tc>
          <w:tcPr>
            <w:tcW w:w="2736" w:type="dxa"/>
            <w:tcBorders/>
            <w:shd w:fill="auto" w:val="clear"/>
            <w:vAlign w:val="center"/>
          </w:tcPr>
          <w:p>
            <w:pPr>
              <w:pStyle w:val="TableHeading"/>
              <w:rPr/>
            </w:pPr>
            <w:r>
              <w:rPr/>
              <w:t>Tasks</w:t>
            </w:r>
          </w:p>
        </w:tc>
        <w:tc>
          <w:tcPr>
            <w:tcW w:w="2328" w:type="dxa"/>
            <w:tcBorders/>
            <w:shd w:fill="auto" w:val="clear"/>
            <w:vAlign w:val="center"/>
          </w:tcPr>
          <w:p>
            <w:pPr>
              <w:pStyle w:val="TableHeading"/>
              <w:rPr/>
            </w:pPr>
            <w:r>
              <w:rPr/>
              <w:t>Deliverables</w:t>
            </w:r>
          </w:p>
        </w:tc>
        <w:tc>
          <w:tcPr>
            <w:tcW w:w="1459" w:type="dxa"/>
            <w:tcBorders/>
            <w:shd w:fill="auto" w:val="clear"/>
            <w:vAlign w:val="center"/>
          </w:tcPr>
          <w:p>
            <w:pPr>
              <w:pStyle w:val="TableHeading"/>
              <w:rPr/>
            </w:pPr>
            <w:r>
              <w:rPr/>
              <w:t>Timeline (Weeks)</w:t>
            </w:r>
          </w:p>
        </w:tc>
      </w:tr>
      <w:tr>
        <w:trPr/>
        <w:tc>
          <w:tcPr>
            <w:tcW w:w="719" w:type="dxa"/>
            <w:tcBorders/>
            <w:shd w:fill="auto" w:val="clear"/>
            <w:vAlign w:val="center"/>
          </w:tcPr>
          <w:p>
            <w:pPr>
              <w:pStyle w:val="TableContents"/>
              <w:rPr/>
            </w:pPr>
            <w:r>
              <w:rPr/>
              <w:t>1</w:t>
            </w:r>
          </w:p>
        </w:tc>
        <w:tc>
          <w:tcPr>
            <w:tcW w:w="2396" w:type="dxa"/>
            <w:tcBorders/>
            <w:shd w:fill="auto" w:val="clear"/>
            <w:vAlign w:val="center"/>
          </w:tcPr>
          <w:p>
            <w:pPr>
              <w:pStyle w:val="TableContents"/>
              <w:rPr/>
            </w:pPr>
            <w:r>
              <w:rPr/>
              <w:t>System Setup and Configuration</w:t>
            </w:r>
          </w:p>
        </w:tc>
        <w:tc>
          <w:tcPr>
            <w:tcW w:w="2736" w:type="dxa"/>
            <w:tcBorders/>
            <w:shd w:fill="auto" w:val="clear"/>
            <w:vAlign w:val="center"/>
          </w:tcPr>
          <w:p>
            <w:pPr>
              <w:pStyle w:val="TableContents"/>
              <w:rPr/>
            </w:pPr>
            <w:r>
              <w:rPr/>
              <w:t>Install server and client applications</w:t>
            </w:r>
          </w:p>
        </w:tc>
        <w:tc>
          <w:tcPr>
            <w:tcW w:w="2328" w:type="dxa"/>
            <w:tcBorders/>
            <w:shd w:fill="auto" w:val="clear"/>
            <w:vAlign w:val="center"/>
          </w:tcPr>
          <w:p>
            <w:pPr>
              <w:pStyle w:val="TableContents"/>
              <w:rPr/>
            </w:pPr>
            <w:r>
              <w:rPr/>
              <w:t>Initial Environment Setup</w:t>
            </w:r>
          </w:p>
        </w:tc>
        <w:tc>
          <w:tcPr>
            <w:tcW w:w="1459" w:type="dxa"/>
            <w:tcBorders/>
            <w:shd w:fill="auto" w:val="clear"/>
            <w:vAlign w:val="center"/>
          </w:tcPr>
          <w:p>
            <w:pPr>
              <w:pStyle w:val="TableContents"/>
              <w:rPr/>
            </w:pPr>
            <w:r>
              <w:rPr/>
              <w:t>1</w:t>
            </w:r>
          </w:p>
        </w:tc>
      </w:tr>
      <w:tr>
        <w:trPr/>
        <w:tc>
          <w:tcPr>
            <w:tcW w:w="719" w:type="dxa"/>
            <w:tcBorders/>
            <w:shd w:fill="auto" w:val="clear"/>
            <w:vAlign w:val="center"/>
          </w:tcPr>
          <w:p>
            <w:pPr>
              <w:pStyle w:val="TableContents"/>
              <w:rPr/>
            </w:pPr>
            <w:r>
              <w:rPr/>
              <w:t>2</w:t>
            </w:r>
          </w:p>
        </w:tc>
        <w:tc>
          <w:tcPr>
            <w:tcW w:w="2396" w:type="dxa"/>
            <w:tcBorders/>
            <w:shd w:fill="auto" w:val="clear"/>
            <w:vAlign w:val="center"/>
          </w:tcPr>
          <w:p>
            <w:pPr>
              <w:pStyle w:val="TableContents"/>
              <w:rPr/>
            </w:pPr>
            <w:r>
              <w:rPr/>
              <w:t>Modbus Client Implementation</w:t>
            </w:r>
          </w:p>
        </w:tc>
        <w:tc>
          <w:tcPr>
            <w:tcW w:w="2736" w:type="dxa"/>
            <w:tcBorders/>
            <w:shd w:fill="auto" w:val="clear"/>
            <w:vAlign w:val="center"/>
          </w:tcPr>
          <w:p>
            <w:pPr>
              <w:pStyle w:val="TableContents"/>
              <w:rPr/>
            </w:pPr>
            <w:r>
              <w:rPr/>
              <w:t>Develop Modbus client on AM437x</w:t>
            </w:r>
          </w:p>
        </w:tc>
        <w:tc>
          <w:tcPr>
            <w:tcW w:w="2328" w:type="dxa"/>
            <w:tcBorders/>
            <w:shd w:fill="auto" w:val="clear"/>
            <w:vAlign w:val="center"/>
          </w:tcPr>
          <w:p>
            <w:pPr>
              <w:pStyle w:val="TableContents"/>
              <w:rPr/>
            </w:pPr>
            <w:r>
              <w:rPr/>
              <w:t>Client Application</w:t>
            </w:r>
          </w:p>
        </w:tc>
        <w:tc>
          <w:tcPr>
            <w:tcW w:w="1459" w:type="dxa"/>
            <w:tcBorders/>
            <w:shd w:fill="auto" w:val="clear"/>
            <w:vAlign w:val="center"/>
          </w:tcPr>
          <w:p>
            <w:pPr>
              <w:pStyle w:val="TableContents"/>
              <w:rPr/>
            </w:pPr>
            <w:r>
              <w:rPr/>
              <w:t>2</w:t>
            </w:r>
          </w:p>
        </w:tc>
      </w:tr>
      <w:tr>
        <w:trPr/>
        <w:tc>
          <w:tcPr>
            <w:tcW w:w="719" w:type="dxa"/>
            <w:tcBorders/>
            <w:shd w:fill="auto" w:val="clear"/>
            <w:vAlign w:val="center"/>
          </w:tcPr>
          <w:p>
            <w:pPr>
              <w:pStyle w:val="TableContents"/>
              <w:rPr/>
            </w:pPr>
            <w:r>
              <w:rPr/>
              <w:t>3</w:t>
            </w:r>
          </w:p>
        </w:tc>
        <w:tc>
          <w:tcPr>
            <w:tcW w:w="2396" w:type="dxa"/>
            <w:tcBorders/>
            <w:shd w:fill="auto" w:val="clear"/>
            <w:vAlign w:val="center"/>
          </w:tcPr>
          <w:p>
            <w:pPr>
              <w:pStyle w:val="TableContents"/>
              <w:rPr/>
            </w:pPr>
            <w:r>
              <w:rPr/>
              <w:t>CAN Bus Communication Setup</w:t>
            </w:r>
          </w:p>
        </w:tc>
        <w:tc>
          <w:tcPr>
            <w:tcW w:w="2736" w:type="dxa"/>
            <w:tcBorders/>
            <w:shd w:fill="auto" w:val="clear"/>
            <w:vAlign w:val="center"/>
          </w:tcPr>
          <w:p>
            <w:pPr>
              <w:pStyle w:val="TableContents"/>
              <w:rPr/>
            </w:pPr>
            <w:r>
              <w:rPr/>
              <w:t>Configure CAN Bus and test data flow</w:t>
            </w:r>
          </w:p>
        </w:tc>
        <w:tc>
          <w:tcPr>
            <w:tcW w:w="2328" w:type="dxa"/>
            <w:tcBorders/>
            <w:shd w:fill="auto" w:val="clear"/>
            <w:vAlign w:val="center"/>
          </w:tcPr>
          <w:p>
            <w:pPr>
              <w:pStyle w:val="TableContents"/>
              <w:rPr/>
            </w:pPr>
            <w:r>
              <w:rPr/>
              <w:t>Working CAN Communication</w:t>
            </w:r>
          </w:p>
        </w:tc>
        <w:tc>
          <w:tcPr>
            <w:tcW w:w="1459" w:type="dxa"/>
            <w:tcBorders/>
            <w:shd w:fill="auto" w:val="clear"/>
            <w:vAlign w:val="center"/>
          </w:tcPr>
          <w:p>
            <w:pPr>
              <w:pStyle w:val="TableContents"/>
              <w:rPr/>
            </w:pPr>
            <w:r>
              <w:rPr/>
              <w:t>2</w:t>
            </w:r>
          </w:p>
        </w:tc>
      </w:tr>
      <w:tr>
        <w:trPr/>
        <w:tc>
          <w:tcPr>
            <w:tcW w:w="719" w:type="dxa"/>
            <w:tcBorders/>
            <w:shd w:fill="auto" w:val="clear"/>
            <w:vAlign w:val="center"/>
          </w:tcPr>
          <w:p>
            <w:pPr>
              <w:pStyle w:val="TableContents"/>
              <w:rPr/>
            </w:pPr>
            <w:r>
              <w:rPr/>
              <w:t>4</w:t>
            </w:r>
          </w:p>
        </w:tc>
        <w:tc>
          <w:tcPr>
            <w:tcW w:w="2396" w:type="dxa"/>
            <w:tcBorders/>
            <w:shd w:fill="auto" w:val="clear"/>
            <w:vAlign w:val="center"/>
          </w:tcPr>
          <w:p>
            <w:pPr>
              <w:pStyle w:val="TableContents"/>
              <w:rPr/>
            </w:pPr>
            <w:r>
              <w:rPr/>
              <w:t>Testing and Validation</w:t>
            </w:r>
          </w:p>
        </w:tc>
        <w:tc>
          <w:tcPr>
            <w:tcW w:w="2736" w:type="dxa"/>
            <w:tcBorders/>
            <w:shd w:fill="auto" w:val="clear"/>
            <w:vAlign w:val="center"/>
          </w:tcPr>
          <w:p>
            <w:pPr>
              <w:pStyle w:val="TableContents"/>
              <w:rPr/>
            </w:pPr>
            <w:r>
              <w:rPr/>
              <w:t>Perform end-to-end data transmission tests</w:t>
            </w:r>
          </w:p>
        </w:tc>
        <w:tc>
          <w:tcPr>
            <w:tcW w:w="2328" w:type="dxa"/>
            <w:tcBorders/>
            <w:shd w:fill="auto" w:val="clear"/>
            <w:vAlign w:val="center"/>
          </w:tcPr>
          <w:p>
            <w:pPr>
              <w:pStyle w:val="TableContents"/>
              <w:rPr/>
            </w:pPr>
            <w:r>
              <w:rPr/>
              <w:t>Test Reports</w:t>
            </w:r>
          </w:p>
        </w:tc>
        <w:tc>
          <w:tcPr>
            <w:tcW w:w="1459" w:type="dxa"/>
            <w:tcBorders/>
            <w:shd w:fill="auto" w:val="clear"/>
            <w:vAlign w:val="center"/>
          </w:tcPr>
          <w:p>
            <w:pPr>
              <w:pStyle w:val="TableContents"/>
              <w:rPr/>
            </w:pPr>
            <w:r>
              <w:rPr/>
              <w:t>1</w:t>
            </w:r>
          </w:p>
        </w:tc>
      </w:tr>
      <w:tr>
        <w:trPr/>
        <w:tc>
          <w:tcPr>
            <w:tcW w:w="719" w:type="dxa"/>
            <w:tcBorders/>
            <w:shd w:fill="auto" w:val="clear"/>
            <w:vAlign w:val="center"/>
          </w:tcPr>
          <w:p>
            <w:pPr>
              <w:pStyle w:val="TableContents"/>
              <w:rPr/>
            </w:pPr>
            <w:r>
              <w:rPr/>
              <w:t>5</w:t>
            </w:r>
          </w:p>
        </w:tc>
        <w:tc>
          <w:tcPr>
            <w:tcW w:w="2396" w:type="dxa"/>
            <w:tcBorders/>
            <w:shd w:fill="auto" w:val="clear"/>
            <w:vAlign w:val="center"/>
          </w:tcPr>
          <w:p>
            <w:pPr>
              <w:pStyle w:val="TableContents"/>
              <w:rPr/>
            </w:pPr>
            <w:r>
              <w:rPr/>
              <w:t>Demo and Client Review</w:t>
            </w:r>
          </w:p>
        </w:tc>
        <w:tc>
          <w:tcPr>
            <w:tcW w:w="2736" w:type="dxa"/>
            <w:tcBorders/>
            <w:shd w:fill="auto" w:val="clear"/>
            <w:vAlign w:val="center"/>
          </w:tcPr>
          <w:p>
            <w:pPr>
              <w:pStyle w:val="TableContents"/>
              <w:rPr/>
            </w:pPr>
            <w:r>
              <w:rPr/>
              <w:t>Conduct live demonstration</w:t>
            </w:r>
          </w:p>
        </w:tc>
        <w:tc>
          <w:tcPr>
            <w:tcW w:w="2328" w:type="dxa"/>
            <w:tcBorders/>
            <w:shd w:fill="auto" w:val="clear"/>
            <w:vAlign w:val="center"/>
          </w:tcPr>
          <w:p>
            <w:pPr>
              <w:pStyle w:val="TableContents"/>
              <w:rPr/>
            </w:pPr>
            <w:r>
              <w:rPr/>
              <w:t>Client Feedback and Approval</w:t>
            </w:r>
          </w:p>
        </w:tc>
        <w:tc>
          <w:tcPr>
            <w:tcW w:w="1459" w:type="dxa"/>
            <w:tcBorders/>
            <w:shd w:fill="auto" w:val="clear"/>
            <w:vAlign w:val="center"/>
          </w:tcPr>
          <w:p>
            <w:pPr>
              <w:pStyle w:val="TableContents"/>
              <w:rPr/>
            </w:pPr>
            <w:r>
              <w:rPr/>
              <w:t>1</w:t>
            </w:r>
          </w:p>
        </w:tc>
      </w:tr>
    </w:tbl>
    <w:p>
      <w:pPr>
        <w:pStyle w:val="Heading2"/>
        <w:numPr>
          <w:ilvl w:val="1"/>
          <w:numId w:val="1"/>
        </w:numPr>
        <w:rPr/>
      </w:pPr>
      <w:r>
        <w:rPr/>
        <w:t>5. Assumptions &amp; Dependencies</w:t>
      </w:r>
    </w:p>
    <w:p>
      <w:pPr>
        <w:pStyle w:val="TextBody"/>
        <w:numPr>
          <w:ilvl w:val="0"/>
          <w:numId w:val="21"/>
        </w:numPr>
        <w:tabs>
          <w:tab w:val="left" w:pos="0" w:leader="none"/>
        </w:tabs>
        <w:ind w:left="707" w:hanging="283"/>
        <w:rPr/>
      </w:pPr>
      <w:r>
        <w:rPr/>
        <w:t>Client provides the necessary network environment and access to the AM437x board.</w:t>
      </w:r>
    </w:p>
    <w:p>
      <w:pPr>
        <w:pStyle w:val="TextBody"/>
        <w:numPr>
          <w:ilvl w:val="0"/>
          <w:numId w:val="21"/>
        </w:numPr>
        <w:tabs>
          <w:tab w:val="left" w:pos="0" w:leader="none"/>
        </w:tabs>
        <w:ind w:left="707" w:hanging="283"/>
        <w:rPr/>
      </w:pPr>
      <w:r>
        <w:rPr/>
        <w:t>CAN Analyzer is available for initial testing.</w:t>
      </w:r>
    </w:p>
    <w:p>
      <w:pPr>
        <w:pStyle w:val="TextBody"/>
        <w:numPr>
          <w:ilvl w:val="0"/>
          <w:numId w:val="21"/>
        </w:numPr>
        <w:tabs>
          <w:tab w:val="left" w:pos="0" w:leader="none"/>
        </w:tabs>
        <w:ind w:left="707" w:hanging="283"/>
        <w:rPr/>
      </w:pPr>
      <w:r>
        <w:rPr/>
        <w:t>Final validation will be conducted with the customer-provided CAN device.</w:t>
      </w:r>
    </w:p>
    <w:p>
      <w:pPr>
        <w:pStyle w:val="TextBody"/>
        <w:numPr>
          <w:ilvl w:val="0"/>
          <w:numId w:val="21"/>
        </w:numPr>
        <w:tabs>
          <w:tab w:val="left" w:pos="0" w:leader="none"/>
        </w:tabs>
        <w:ind w:left="707" w:hanging="283"/>
        <w:rPr/>
      </w:pPr>
      <w:r>
        <w:rPr/>
        <w:t>Client provides feedback on demo and test results for further adjustments.</w:t>
      </w:r>
    </w:p>
    <w:p>
      <w:pPr>
        <w:pStyle w:val="Heading2"/>
        <w:numPr>
          <w:ilvl w:val="0"/>
          <w:numId w:val="0"/>
        </w:numPr>
        <w:ind w:left="0" w:hanging="0"/>
        <w:rPr/>
      </w:pPr>
      <w:r>
        <w:rPr/>
        <w:t>6. Next Steps</w:t>
      </w:r>
    </w:p>
    <w:p>
      <w:pPr>
        <w:pStyle w:val="TextBody"/>
        <w:numPr>
          <w:ilvl w:val="0"/>
          <w:numId w:val="22"/>
        </w:numPr>
        <w:tabs>
          <w:tab w:val="left" w:pos="0" w:leader="none"/>
        </w:tabs>
        <w:ind w:left="707" w:hanging="283"/>
        <w:rPr/>
      </w:pPr>
      <w:r>
        <w:rPr/>
        <w:t>Confirm system environment and hardware availability.</w:t>
      </w:r>
    </w:p>
    <w:p>
      <w:pPr>
        <w:pStyle w:val="TextBody"/>
        <w:numPr>
          <w:ilvl w:val="0"/>
          <w:numId w:val="22"/>
        </w:numPr>
        <w:tabs>
          <w:tab w:val="left" w:pos="0" w:leader="none"/>
        </w:tabs>
        <w:ind w:left="707" w:hanging="283"/>
        <w:rPr/>
      </w:pPr>
      <w:r>
        <w:rPr/>
        <w:t>Proceed with initial setup and configuration.</w:t>
      </w:r>
    </w:p>
    <w:p>
      <w:pPr>
        <w:pStyle w:val="TextBody"/>
        <w:numPr>
          <w:ilvl w:val="0"/>
          <w:numId w:val="22"/>
        </w:numPr>
        <w:tabs>
          <w:tab w:val="left" w:pos="0" w:leader="none"/>
        </w:tabs>
        <w:ind w:left="707" w:hanging="283"/>
        <w:rPr/>
      </w:pPr>
      <w:r>
        <w:rPr/>
        <w:t>Develop and validate the Modbus TCP client and server applications.</w:t>
      </w:r>
    </w:p>
    <w:p>
      <w:pPr>
        <w:pStyle w:val="TextBody"/>
        <w:numPr>
          <w:ilvl w:val="0"/>
          <w:numId w:val="22"/>
        </w:numPr>
        <w:tabs>
          <w:tab w:val="left" w:pos="0" w:leader="none"/>
        </w:tabs>
        <w:ind w:left="707" w:hanging="283"/>
        <w:rPr/>
      </w:pPr>
      <w:r>
        <w:rPr/>
        <w:t>Conduct end-to-end communication testing.</w:t>
      </w:r>
    </w:p>
    <w:p>
      <w:pPr>
        <w:pStyle w:val="TextBody"/>
        <w:numPr>
          <w:ilvl w:val="0"/>
          <w:numId w:val="22"/>
        </w:numPr>
        <w:tabs>
          <w:tab w:val="left" w:pos="0" w:leader="none"/>
        </w:tabs>
        <w:ind w:left="707" w:hanging="283"/>
        <w:rPr/>
      </w:pPr>
      <w:r>
        <w:rPr/>
        <w:t>Schedule a demo session with the client for validation and approval.</w:t>
      </w:r>
    </w:p>
    <w:p>
      <w:pPr>
        <w:pStyle w:val="TextBody"/>
        <w:tabs>
          <w:tab w:val="left" w:pos="0" w:leader="none"/>
        </w:tabs>
        <w:spacing w:before="0" w:after="140"/>
        <w:ind w:left="707" w:hanging="283"/>
        <w:rPr/>
      </w:pPr>
      <w:r>
        <w:rPr/>
      </w:r>
    </w:p>
    <w:p>
      <w:pPr>
        <w:pStyle w:val="TextBody"/>
        <w:tabs>
          <w:tab w:val="left" w:pos="0" w:leader="none"/>
        </w:tabs>
        <w:spacing w:before="0" w:after="140"/>
        <w:ind w:left="707" w:hanging="283"/>
        <w:rPr/>
      </w:pPr>
      <w:r>
        <w:rPr/>
      </w:r>
    </w:p>
    <w:p>
      <w:pPr>
        <w:pStyle w:val="TextBody"/>
        <w:tabs>
          <w:tab w:val="left" w:pos="0" w:leader="none"/>
        </w:tabs>
        <w:spacing w:before="0" w:after="140"/>
        <w:ind w:left="707" w:hanging="283"/>
        <w:rPr/>
      </w:pPr>
      <w:r>
        <w:rPr/>
      </w:r>
    </w:p>
    <w:p>
      <w:pPr>
        <w:pStyle w:val="TextBody"/>
        <w:tabs>
          <w:tab w:val="left" w:pos="0" w:leader="none"/>
        </w:tabs>
        <w:spacing w:before="0" w:after="140"/>
        <w:ind w:left="707" w:hanging="283"/>
        <w:rPr/>
      </w:pPr>
      <w:r>
        <w:rPr/>
      </w:r>
    </w:p>
    <w:p>
      <w:pPr>
        <w:pStyle w:val="TextBody"/>
        <w:tabs>
          <w:tab w:val="left" w:pos="0" w:leader="none"/>
        </w:tabs>
        <w:spacing w:before="0" w:after="140"/>
        <w:ind w:left="707" w:hanging="283"/>
        <w:rPr/>
      </w:pPr>
      <w:r>
        <w:rPr/>
      </w:r>
    </w:p>
    <w:p>
      <w:pPr>
        <w:pStyle w:val="TextBody"/>
        <w:tabs>
          <w:tab w:val="left" w:pos="0" w:leader="none"/>
        </w:tabs>
        <w:spacing w:before="0" w:after="140"/>
        <w:ind w:left="707" w:hanging="283"/>
        <w:rPr/>
      </w:pPr>
      <w:r>
        <w:rPr/>
      </w:r>
    </w:p>
    <w:p>
      <w:pPr>
        <w:pStyle w:val="TextBody"/>
        <w:tabs>
          <w:tab w:val="left" w:pos="0" w:leader="none"/>
        </w:tabs>
        <w:spacing w:before="0" w:after="140"/>
        <w:ind w:left="707" w:hanging="283"/>
        <w:rPr/>
      </w:pPr>
      <w:r>
        <w:rPr/>
      </w:r>
    </w:p>
    <w:p>
      <w:pPr>
        <w:pStyle w:val="TextBody"/>
        <w:tabs>
          <w:tab w:val="left" w:pos="0" w:leader="none"/>
        </w:tabs>
        <w:spacing w:before="0" w:after="140"/>
        <w:ind w:left="707" w:hanging="283"/>
        <w:rPr/>
      </w:pPr>
      <w:r>
        <w:rPr/>
      </w:r>
    </w:p>
    <w:p>
      <w:pPr>
        <w:pStyle w:val="TextBody"/>
        <w:tabs>
          <w:tab w:val="left" w:pos="0" w:leader="none"/>
        </w:tabs>
        <w:spacing w:before="0" w:after="140"/>
        <w:ind w:left="707" w:hanging="283"/>
        <w:rPr/>
      </w:pPr>
      <w:r>
        <w:rPr/>
      </w:r>
    </w:p>
    <w:p>
      <w:pPr>
        <w:pStyle w:val="TextBody"/>
        <w:tabs>
          <w:tab w:val="left" w:pos="0" w:leader="none"/>
        </w:tabs>
        <w:spacing w:before="0" w:after="140"/>
        <w:ind w:left="707" w:hanging="283"/>
        <w:rPr/>
      </w:pPr>
      <w:r>
        <w:rPr/>
      </w:r>
    </w:p>
    <w:p>
      <w:pPr>
        <w:pStyle w:val="TextBody"/>
        <w:tabs>
          <w:tab w:val="left" w:pos="0" w:leader="none"/>
        </w:tabs>
        <w:spacing w:before="0" w:after="140"/>
        <w:ind w:left="707" w:hanging="283"/>
        <w:rPr/>
      </w:pPr>
      <w:r>
        <w:rPr/>
      </w:r>
    </w:p>
    <w:p>
      <w:pPr>
        <w:pStyle w:val="TextBody"/>
        <w:tabs>
          <w:tab w:val="left" w:pos="0" w:leader="none"/>
        </w:tabs>
        <w:spacing w:before="0" w:after="140"/>
        <w:ind w:left="707" w:hanging="283"/>
        <w:rPr/>
      </w:pPr>
      <w:r>
        <w:rPr/>
      </w:r>
    </w:p>
    <w:p>
      <w:pPr>
        <w:pStyle w:val="TextBody"/>
        <w:tabs>
          <w:tab w:val="left" w:pos="0" w:leader="none"/>
        </w:tabs>
        <w:spacing w:before="0" w:after="140"/>
        <w:ind w:left="707" w:hanging="283"/>
        <w:rPr/>
      </w:pPr>
      <w:r>
        <w:rPr/>
      </w:r>
    </w:p>
    <w:p>
      <w:pPr>
        <w:pStyle w:val="TextBody"/>
        <w:tabs>
          <w:tab w:val="left" w:pos="0" w:leader="none"/>
        </w:tabs>
        <w:spacing w:before="0" w:after="140"/>
        <w:ind w:left="707" w:hanging="283"/>
        <w:rPr/>
      </w:pPr>
      <w:r>
        <w:rPr/>
      </w:r>
    </w:p>
    <w:p>
      <w:pPr>
        <w:pStyle w:val="TextBody"/>
        <w:tabs>
          <w:tab w:val="left" w:pos="0" w:leader="none"/>
        </w:tabs>
        <w:spacing w:before="0" w:after="140"/>
        <w:ind w:left="707" w:hanging="283"/>
        <w:rPr/>
      </w:pPr>
      <w:r>
        <w:rPr/>
      </w:r>
    </w:p>
    <w:p>
      <w:pPr>
        <w:pStyle w:val="TextBody"/>
        <w:tabs>
          <w:tab w:val="left" w:pos="0" w:leader="none"/>
        </w:tabs>
        <w:spacing w:before="0" w:after="140"/>
        <w:ind w:left="707" w:hanging="283"/>
        <w:rPr/>
      </w:pPr>
      <w:r>
        <w:rPr/>
      </w:r>
    </w:p>
    <w:p>
      <w:pPr>
        <w:pStyle w:val="TextBody"/>
        <w:tabs>
          <w:tab w:val="left" w:pos="0" w:leader="none"/>
        </w:tabs>
        <w:spacing w:before="0" w:after="140"/>
        <w:ind w:left="707" w:hanging="283"/>
        <w:rPr/>
      </w:pPr>
      <w:r>
        <w:rPr/>
      </w:r>
    </w:p>
    <w:p>
      <w:pPr>
        <w:pStyle w:val="TextBody"/>
        <w:tabs>
          <w:tab w:val="left" w:pos="0" w:leader="none"/>
        </w:tabs>
        <w:spacing w:before="0" w:after="140"/>
        <w:ind w:left="707" w:hanging="283"/>
        <w:rPr/>
      </w:pPr>
      <w:r>
        <w:rPr/>
      </w:r>
    </w:p>
    <w:p>
      <w:pPr>
        <w:pStyle w:val="TextBody"/>
        <w:tabs>
          <w:tab w:val="left" w:pos="0" w:leader="none"/>
        </w:tabs>
        <w:spacing w:before="0" w:after="140"/>
        <w:ind w:left="707" w:hanging="283"/>
        <w:rPr/>
      </w:pPr>
      <w:r>
        <w:rPr/>
      </w:r>
    </w:p>
    <w:p>
      <w:pPr>
        <w:pStyle w:val="TextBody"/>
        <w:tabs>
          <w:tab w:val="left" w:pos="0" w:leader="none"/>
        </w:tabs>
        <w:spacing w:before="0" w:after="140"/>
        <w:ind w:left="707" w:hanging="283"/>
        <w:rPr/>
      </w:pPr>
      <w:r>
        <w:rPr/>
      </w:r>
    </w:p>
    <w:p>
      <w:pPr>
        <w:pStyle w:val="Heading1"/>
        <w:numPr>
          <w:ilvl w:val="0"/>
          <w:numId w:val="1"/>
        </w:numPr>
        <w:tabs>
          <w:tab w:val="left" w:pos="0" w:leader="none"/>
        </w:tabs>
        <w:spacing w:before="0" w:after="140"/>
        <w:ind w:left="707" w:hanging="283"/>
        <w:rPr/>
      </w:pPr>
      <w:r>
        <w:rPr/>
        <w:t>Board Boot Time Optimization Proposal</w:t>
      </w:r>
    </w:p>
    <w:p>
      <w:pPr>
        <w:pStyle w:val="Heading2"/>
        <w:numPr>
          <w:ilvl w:val="1"/>
          <w:numId w:val="1"/>
        </w:numPr>
        <w:rPr/>
      </w:pPr>
      <w:r>
        <w:rPr/>
        <w:t>1. Project Overview:</w:t>
      </w:r>
    </w:p>
    <w:p>
      <w:pPr>
        <w:pStyle w:val="TextBody"/>
        <w:rPr/>
      </w:pPr>
      <w:r>
        <w:rPr/>
        <w:t>The objective of this project is to optimize the boot time of the AM437x board. The current boot time is approximately 1 minute and 20 seconds. Through systematic improvements in U-Boot, Linux kernel configuration, and root filesystem (RootFS) optimization, we aim to reduce the boot time to around 30 to 35 seconds.</w:t>
      </w:r>
    </w:p>
    <w:p>
      <w:pPr>
        <w:pStyle w:val="Heading2"/>
        <w:numPr>
          <w:ilvl w:val="1"/>
          <w:numId w:val="1"/>
        </w:numPr>
        <w:rPr/>
      </w:pPr>
      <w:r>
        <w:rPr/>
        <w:t>2. Scope of Work (SOW):</w:t>
      </w:r>
    </w:p>
    <w:p>
      <w:pPr>
        <w:pStyle w:val="TextBody"/>
        <w:numPr>
          <w:ilvl w:val="0"/>
          <w:numId w:val="23"/>
        </w:numPr>
        <w:tabs>
          <w:tab w:val="left" w:pos="0" w:leader="none"/>
        </w:tabs>
        <w:ind w:left="707" w:hanging="283"/>
        <w:rPr/>
      </w:pPr>
      <w:r>
        <w:rPr>
          <w:rStyle w:val="StrongEmphasis"/>
        </w:rPr>
        <w:t>U-Boot Optimization:</w:t>
      </w:r>
    </w:p>
    <w:p>
      <w:pPr>
        <w:pStyle w:val="TextBody"/>
        <w:numPr>
          <w:ilvl w:val="1"/>
          <w:numId w:val="23"/>
        </w:numPr>
        <w:tabs>
          <w:tab w:val="left" w:pos="0" w:leader="none"/>
        </w:tabs>
        <w:ind w:left="1414" w:hanging="283"/>
        <w:rPr/>
      </w:pPr>
      <w:r>
        <w:rPr/>
        <w:t>Streamline the bootloader process.</w:t>
      </w:r>
    </w:p>
    <w:p>
      <w:pPr>
        <w:pStyle w:val="TextBody"/>
        <w:numPr>
          <w:ilvl w:val="1"/>
          <w:numId w:val="23"/>
        </w:numPr>
        <w:tabs>
          <w:tab w:val="left" w:pos="0" w:leader="none"/>
        </w:tabs>
        <w:ind w:left="1414" w:hanging="283"/>
        <w:rPr/>
      </w:pPr>
      <w:r>
        <w:rPr/>
        <w:t>Reduce unnecessary initialization tasks.</w:t>
      </w:r>
    </w:p>
    <w:p>
      <w:pPr>
        <w:pStyle w:val="TextBody"/>
        <w:numPr>
          <w:ilvl w:val="1"/>
          <w:numId w:val="23"/>
        </w:numPr>
        <w:tabs>
          <w:tab w:val="left" w:pos="0" w:leader="none"/>
        </w:tabs>
        <w:ind w:left="1414" w:hanging="283"/>
        <w:rPr/>
      </w:pPr>
      <w:r>
        <w:rPr/>
        <w:t>Configure optimal boot parameters.</w:t>
      </w:r>
    </w:p>
    <w:p>
      <w:pPr>
        <w:pStyle w:val="TextBody"/>
        <w:numPr>
          <w:ilvl w:val="0"/>
          <w:numId w:val="23"/>
        </w:numPr>
        <w:tabs>
          <w:tab w:val="left" w:pos="0" w:leader="none"/>
        </w:tabs>
        <w:ind w:left="707" w:hanging="283"/>
        <w:rPr/>
      </w:pPr>
      <w:r>
        <w:rPr>
          <w:rStyle w:val="StrongEmphasis"/>
        </w:rPr>
        <w:t>Kernel Optimization:</w:t>
      </w:r>
    </w:p>
    <w:p>
      <w:pPr>
        <w:pStyle w:val="TextBody"/>
        <w:numPr>
          <w:ilvl w:val="1"/>
          <w:numId w:val="23"/>
        </w:numPr>
        <w:tabs>
          <w:tab w:val="left" w:pos="0" w:leader="none"/>
        </w:tabs>
        <w:ind w:left="1414" w:hanging="283"/>
        <w:rPr/>
      </w:pPr>
      <w:r>
        <w:rPr/>
        <w:t>Disable unwanted drivers and modules.</w:t>
      </w:r>
    </w:p>
    <w:p>
      <w:pPr>
        <w:pStyle w:val="TextBody"/>
        <w:numPr>
          <w:ilvl w:val="1"/>
          <w:numId w:val="23"/>
        </w:numPr>
        <w:tabs>
          <w:tab w:val="left" w:pos="0" w:leader="none"/>
        </w:tabs>
        <w:ind w:left="1414" w:hanging="283"/>
        <w:rPr/>
      </w:pPr>
      <w:r>
        <w:rPr/>
        <w:t>Reduce kernel debugging logs.</w:t>
      </w:r>
    </w:p>
    <w:p>
      <w:pPr>
        <w:pStyle w:val="TextBody"/>
        <w:numPr>
          <w:ilvl w:val="1"/>
          <w:numId w:val="23"/>
        </w:numPr>
        <w:tabs>
          <w:tab w:val="left" w:pos="0" w:leader="none"/>
        </w:tabs>
        <w:ind w:left="1414" w:hanging="283"/>
        <w:rPr/>
      </w:pPr>
      <w:r>
        <w:rPr/>
        <w:t>Optimize kernel configurations for faster boot.</w:t>
      </w:r>
    </w:p>
    <w:p>
      <w:pPr>
        <w:pStyle w:val="TextBody"/>
        <w:numPr>
          <w:ilvl w:val="0"/>
          <w:numId w:val="23"/>
        </w:numPr>
        <w:tabs>
          <w:tab w:val="left" w:pos="0" w:leader="none"/>
        </w:tabs>
        <w:ind w:left="707" w:hanging="283"/>
        <w:rPr/>
      </w:pPr>
      <w:r>
        <w:rPr>
          <w:rStyle w:val="StrongEmphasis"/>
        </w:rPr>
        <w:t>RootFS Optimization:</w:t>
      </w:r>
    </w:p>
    <w:p>
      <w:pPr>
        <w:pStyle w:val="TextBody"/>
        <w:numPr>
          <w:ilvl w:val="1"/>
          <w:numId w:val="23"/>
        </w:numPr>
        <w:tabs>
          <w:tab w:val="left" w:pos="0" w:leader="none"/>
        </w:tabs>
        <w:ind w:left="1414" w:hanging="283"/>
        <w:rPr/>
      </w:pPr>
      <w:r>
        <w:rPr/>
        <w:t>Create a minimal filesystem with only required libraries.</w:t>
      </w:r>
    </w:p>
    <w:p>
      <w:pPr>
        <w:pStyle w:val="TextBody"/>
        <w:numPr>
          <w:ilvl w:val="1"/>
          <w:numId w:val="23"/>
        </w:numPr>
        <w:tabs>
          <w:tab w:val="left" w:pos="0" w:leader="none"/>
        </w:tabs>
        <w:ind w:left="1414" w:hanging="283"/>
        <w:rPr/>
      </w:pPr>
      <w:r>
        <w:rPr/>
        <w:t>Remove unnecessary applications and services.</w:t>
      </w:r>
    </w:p>
    <w:p>
      <w:pPr>
        <w:pStyle w:val="TextBody"/>
        <w:numPr>
          <w:ilvl w:val="1"/>
          <w:numId w:val="23"/>
        </w:numPr>
        <w:tabs>
          <w:tab w:val="left" w:pos="0" w:leader="none"/>
        </w:tabs>
        <w:ind w:left="1414" w:hanging="283"/>
        <w:rPr/>
      </w:pPr>
      <w:r>
        <w:rPr/>
        <w:t>Ensure compatibility with the optimized kernel.</w:t>
      </w:r>
    </w:p>
    <w:p>
      <w:pPr>
        <w:pStyle w:val="TextBody"/>
        <w:numPr>
          <w:ilvl w:val="0"/>
          <w:numId w:val="23"/>
        </w:numPr>
        <w:tabs>
          <w:tab w:val="left" w:pos="0" w:leader="none"/>
        </w:tabs>
        <w:ind w:left="707" w:hanging="283"/>
        <w:rPr/>
      </w:pPr>
      <w:r>
        <w:rPr>
          <w:rStyle w:val="StrongEmphasis"/>
        </w:rPr>
        <w:t>Performance Validation:</w:t>
      </w:r>
    </w:p>
    <w:p>
      <w:pPr>
        <w:pStyle w:val="TextBody"/>
        <w:numPr>
          <w:ilvl w:val="1"/>
          <w:numId w:val="23"/>
        </w:numPr>
        <w:tabs>
          <w:tab w:val="left" w:pos="0" w:leader="none"/>
        </w:tabs>
        <w:ind w:left="1414" w:hanging="283"/>
        <w:rPr/>
      </w:pPr>
      <w:r>
        <w:rPr/>
        <w:t>Measure and validate boot time improvements.</w:t>
      </w:r>
    </w:p>
    <w:p>
      <w:pPr>
        <w:pStyle w:val="TextBody"/>
        <w:numPr>
          <w:ilvl w:val="1"/>
          <w:numId w:val="23"/>
        </w:numPr>
        <w:tabs>
          <w:tab w:val="left" w:pos="0" w:leader="none"/>
        </w:tabs>
        <w:ind w:left="1414" w:hanging="283"/>
        <w:rPr/>
      </w:pPr>
      <w:r>
        <w:rPr/>
        <w:t>Conduct stability and functionality tests.</w:t>
      </w:r>
    </w:p>
    <w:p>
      <w:pPr>
        <w:pStyle w:val="Heading2"/>
        <w:numPr>
          <w:ilvl w:val="0"/>
          <w:numId w:val="0"/>
        </w:numPr>
        <w:ind w:left="0" w:hanging="0"/>
        <w:rPr/>
      </w:pPr>
      <w:r>
        <w:rPr/>
        <w:t>3. Features &amp; Functionalities:</w:t>
      </w:r>
    </w:p>
    <w:p>
      <w:pPr>
        <w:pStyle w:val="TextBody"/>
        <w:numPr>
          <w:ilvl w:val="0"/>
          <w:numId w:val="24"/>
        </w:numPr>
        <w:tabs>
          <w:tab w:val="left" w:pos="0" w:leader="none"/>
        </w:tabs>
        <w:ind w:left="707" w:hanging="283"/>
        <w:rPr/>
      </w:pPr>
      <w:r>
        <w:rPr/>
        <w:t>Faster system boot time within the target range of 30 to 35 seconds.</w:t>
      </w:r>
    </w:p>
    <w:p>
      <w:pPr>
        <w:pStyle w:val="TextBody"/>
        <w:numPr>
          <w:ilvl w:val="0"/>
          <w:numId w:val="24"/>
        </w:numPr>
        <w:tabs>
          <w:tab w:val="left" w:pos="0" w:leader="none"/>
        </w:tabs>
        <w:ind w:left="707" w:hanging="283"/>
        <w:rPr/>
      </w:pPr>
      <w:r>
        <w:rPr/>
        <w:t>Reduced memory footprint by minimizing kernel drivers and libraries.</w:t>
      </w:r>
    </w:p>
    <w:p>
      <w:pPr>
        <w:pStyle w:val="TextBody"/>
        <w:numPr>
          <w:ilvl w:val="0"/>
          <w:numId w:val="24"/>
        </w:numPr>
        <w:tabs>
          <w:tab w:val="left" w:pos="0" w:leader="none"/>
        </w:tabs>
        <w:ind w:left="707" w:hanging="283"/>
        <w:rPr/>
      </w:pPr>
      <w:r>
        <w:rPr/>
        <w:t>Efficient use of NAND storage with an optimized RootFS.</w:t>
      </w:r>
    </w:p>
    <w:p>
      <w:pPr>
        <w:pStyle w:val="TextBody"/>
        <w:numPr>
          <w:ilvl w:val="0"/>
          <w:numId w:val="24"/>
        </w:numPr>
        <w:tabs>
          <w:tab w:val="left" w:pos="0" w:leader="none"/>
        </w:tabs>
        <w:ind w:left="707" w:hanging="283"/>
        <w:rPr/>
      </w:pPr>
      <w:r>
        <w:rPr/>
        <w:t>Seamless user experience with no loss of essential functionality.</w:t>
      </w:r>
    </w:p>
    <w:p>
      <w:pPr>
        <w:pStyle w:val="Heading2"/>
        <w:numPr>
          <w:ilvl w:val="0"/>
          <w:numId w:val="0"/>
        </w:numPr>
        <w:ind w:left="0" w:hanging="0"/>
        <w:rPr/>
      </w:pPr>
      <w:r>
        <w:rPr/>
        <w:t>4. Phased Execution Plan:</w:t>
      </w:r>
    </w:p>
    <w:tbl>
      <w:tblPr>
        <w:tblW w:w="9638" w:type="dxa"/>
        <w:jc w:val="left"/>
        <w:tblInd w:w="0" w:type="dxa"/>
        <w:tblBorders/>
        <w:tblCellMar>
          <w:top w:w="28" w:type="dxa"/>
          <w:left w:w="28" w:type="dxa"/>
          <w:bottom w:w="28" w:type="dxa"/>
          <w:right w:w="28" w:type="dxa"/>
        </w:tblCellMar>
      </w:tblPr>
      <w:tblGrid>
        <w:gridCol w:w="719"/>
        <w:gridCol w:w="1919"/>
        <w:gridCol w:w="3260"/>
        <w:gridCol w:w="2244"/>
        <w:gridCol w:w="1496"/>
      </w:tblGrid>
      <w:tr>
        <w:trPr>
          <w:tblHeader w:val="true"/>
        </w:trPr>
        <w:tc>
          <w:tcPr>
            <w:tcW w:w="719" w:type="dxa"/>
            <w:tcBorders/>
            <w:shd w:fill="auto" w:val="clear"/>
            <w:vAlign w:val="center"/>
          </w:tcPr>
          <w:p>
            <w:pPr>
              <w:pStyle w:val="TableHeading"/>
              <w:rPr/>
            </w:pPr>
            <w:r>
              <w:rPr/>
              <w:t>Phase</w:t>
            </w:r>
          </w:p>
        </w:tc>
        <w:tc>
          <w:tcPr>
            <w:tcW w:w="1919" w:type="dxa"/>
            <w:tcBorders/>
            <w:shd w:fill="auto" w:val="clear"/>
            <w:vAlign w:val="center"/>
          </w:tcPr>
          <w:p>
            <w:pPr>
              <w:pStyle w:val="TableHeading"/>
              <w:rPr/>
            </w:pPr>
            <w:r>
              <w:rPr/>
              <w:t>Description</w:t>
            </w:r>
          </w:p>
        </w:tc>
        <w:tc>
          <w:tcPr>
            <w:tcW w:w="3260" w:type="dxa"/>
            <w:tcBorders/>
            <w:shd w:fill="auto" w:val="clear"/>
            <w:vAlign w:val="center"/>
          </w:tcPr>
          <w:p>
            <w:pPr>
              <w:pStyle w:val="TableHeading"/>
              <w:rPr/>
            </w:pPr>
            <w:r>
              <w:rPr/>
              <w:t>Tasks</w:t>
            </w:r>
          </w:p>
        </w:tc>
        <w:tc>
          <w:tcPr>
            <w:tcW w:w="2244" w:type="dxa"/>
            <w:tcBorders/>
            <w:shd w:fill="auto" w:val="clear"/>
            <w:vAlign w:val="center"/>
          </w:tcPr>
          <w:p>
            <w:pPr>
              <w:pStyle w:val="TableHeading"/>
              <w:rPr/>
            </w:pPr>
            <w:r>
              <w:rPr/>
              <w:t>Deliverables</w:t>
            </w:r>
          </w:p>
        </w:tc>
        <w:tc>
          <w:tcPr>
            <w:tcW w:w="1496" w:type="dxa"/>
            <w:tcBorders/>
            <w:shd w:fill="auto" w:val="clear"/>
            <w:vAlign w:val="center"/>
          </w:tcPr>
          <w:p>
            <w:pPr>
              <w:pStyle w:val="TableHeading"/>
              <w:rPr/>
            </w:pPr>
            <w:r>
              <w:rPr/>
              <w:t>Timeline (Weeks)</w:t>
            </w:r>
          </w:p>
        </w:tc>
      </w:tr>
      <w:tr>
        <w:trPr/>
        <w:tc>
          <w:tcPr>
            <w:tcW w:w="719" w:type="dxa"/>
            <w:tcBorders/>
            <w:shd w:fill="auto" w:val="clear"/>
            <w:vAlign w:val="center"/>
          </w:tcPr>
          <w:p>
            <w:pPr>
              <w:pStyle w:val="TableContents"/>
              <w:rPr/>
            </w:pPr>
            <w:r>
              <w:rPr/>
              <w:t>1</w:t>
            </w:r>
          </w:p>
        </w:tc>
        <w:tc>
          <w:tcPr>
            <w:tcW w:w="1919" w:type="dxa"/>
            <w:tcBorders/>
            <w:shd w:fill="auto" w:val="clear"/>
            <w:vAlign w:val="center"/>
          </w:tcPr>
          <w:p>
            <w:pPr>
              <w:pStyle w:val="TableContents"/>
              <w:rPr/>
            </w:pPr>
            <w:r>
              <w:rPr/>
              <w:t>Analysis &amp; Assessment</w:t>
            </w:r>
          </w:p>
        </w:tc>
        <w:tc>
          <w:tcPr>
            <w:tcW w:w="3260" w:type="dxa"/>
            <w:tcBorders/>
            <w:shd w:fill="auto" w:val="clear"/>
            <w:vAlign w:val="center"/>
          </w:tcPr>
          <w:p>
            <w:pPr>
              <w:pStyle w:val="TableContents"/>
              <w:rPr/>
            </w:pPr>
            <w:r>
              <w:rPr/>
              <w:t>Evaluate current boot time and identify bottlenecks</w:t>
            </w:r>
          </w:p>
        </w:tc>
        <w:tc>
          <w:tcPr>
            <w:tcW w:w="2244" w:type="dxa"/>
            <w:tcBorders/>
            <w:shd w:fill="auto" w:val="clear"/>
            <w:vAlign w:val="center"/>
          </w:tcPr>
          <w:p>
            <w:pPr>
              <w:pStyle w:val="TableContents"/>
              <w:rPr/>
            </w:pPr>
            <w:r>
              <w:rPr/>
              <w:t>Assessment Report</w:t>
            </w:r>
          </w:p>
        </w:tc>
        <w:tc>
          <w:tcPr>
            <w:tcW w:w="1496" w:type="dxa"/>
            <w:tcBorders/>
            <w:shd w:fill="auto" w:val="clear"/>
            <w:vAlign w:val="center"/>
          </w:tcPr>
          <w:p>
            <w:pPr>
              <w:pStyle w:val="TableContents"/>
              <w:rPr/>
            </w:pPr>
            <w:r>
              <w:rPr/>
              <w:t>1</w:t>
            </w:r>
          </w:p>
        </w:tc>
      </w:tr>
      <w:tr>
        <w:trPr/>
        <w:tc>
          <w:tcPr>
            <w:tcW w:w="719" w:type="dxa"/>
            <w:tcBorders/>
            <w:shd w:fill="auto" w:val="clear"/>
            <w:vAlign w:val="center"/>
          </w:tcPr>
          <w:p>
            <w:pPr>
              <w:pStyle w:val="TableContents"/>
              <w:rPr/>
            </w:pPr>
            <w:r>
              <w:rPr/>
              <w:t>2</w:t>
            </w:r>
          </w:p>
        </w:tc>
        <w:tc>
          <w:tcPr>
            <w:tcW w:w="1919" w:type="dxa"/>
            <w:tcBorders/>
            <w:shd w:fill="auto" w:val="clear"/>
            <w:vAlign w:val="center"/>
          </w:tcPr>
          <w:p>
            <w:pPr>
              <w:pStyle w:val="TableContents"/>
              <w:rPr/>
            </w:pPr>
            <w:r>
              <w:rPr/>
              <w:t>U-Boot Optimization</w:t>
            </w:r>
          </w:p>
        </w:tc>
        <w:tc>
          <w:tcPr>
            <w:tcW w:w="3260" w:type="dxa"/>
            <w:tcBorders/>
            <w:shd w:fill="auto" w:val="clear"/>
            <w:vAlign w:val="center"/>
          </w:tcPr>
          <w:p>
            <w:pPr>
              <w:pStyle w:val="TableContents"/>
              <w:rPr/>
            </w:pPr>
            <w:r>
              <w:rPr/>
              <w:t>Optimize bootloader configurations</w:t>
            </w:r>
          </w:p>
        </w:tc>
        <w:tc>
          <w:tcPr>
            <w:tcW w:w="2244" w:type="dxa"/>
            <w:tcBorders/>
            <w:shd w:fill="auto" w:val="clear"/>
            <w:vAlign w:val="center"/>
          </w:tcPr>
          <w:p>
            <w:pPr>
              <w:pStyle w:val="TableContents"/>
              <w:rPr/>
            </w:pPr>
            <w:r>
              <w:rPr/>
              <w:t>Updated U-Boot Binary</w:t>
            </w:r>
          </w:p>
        </w:tc>
        <w:tc>
          <w:tcPr>
            <w:tcW w:w="1496" w:type="dxa"/>
            <w:tcBorders/>
            <w:shd w:fill="auto" w:val="clear"/>
            <w:vAlign w:val="center"/>
          </w:tcPr>
          <w:p>
            <w:pPr>
              <w:pStyle w:val="TableContents"/>
              <w:rPr/>
            </w:pPr>
            <w:r>
              <w:rPr/>
              <w:t>2</w:t>
            </w:r>
          </w:p>
        </w:tc>
      </w:tr>
      <w:tr>
        <w:trPr/>
        <w:tc>
          <w:tcPr>
            <w:tcW w:w="719" w:type="dxa"/>
            <w:tcBorders/>
            <w:shd w:fill="auto" w:val="clear"/>
            <w:vAlign w:val="center"/>
          </w:tcPr>
          <w:p>
            <w:pPr>
              <w:pStyle w:val="TableContents"/>
              <w:rPr/>
            </w:pPr>
            <w:r>
              <w:rPr/>
              <w:t>3</w:t>
            </w:r>
          </w:p>
        </w:tc>
        <w:tc>
          <w:tcPr>
            <w:tcW w:w="1919" w:type="dxa"/>
            <w:tcBorders/>
            <w:shd w:fill="auto" w:val="clear"/>
            <w:vAlign w:val="center"/>
          </w:tcPr>
          <w:p>
            <w:pPr>
              <w:pStyle w:val="TableContents"/>
              <w:rPr/>
            </w:pPr>
            <w:r>
              <w:rPr/>
              <w:t>Kernel Optimization</w:t>
            </w:r>
          </w:p>
        </w:tc>
        <w:tc>
          <w:tcPr>
            <w:tcW w:w="3260" w:type="dxa"/>
            <w:tcBorders/>
            <w:shd w:fill="auto" w:val="clear"/>
            <w:vAlign w:val="center"/>
          </w:tcPr>
          <w:p>
            <w:pPr>
              <w:pStyle w:val="TableContents"/>
              <w:rPr/>
            </w:pPr>
            <w:r>
              <w:rPr/>
              <w:t>Disable unwanted drivers and logs</w:t>
            </w:r>
          </w:p>
        </w:tc>
        <w:tc>
          <w:tcPr>
            <w:tcW w:w="2244" w:type="dxa"/>
            <w:tcBorders/>
            <w:shd w:fill="auto" w:val="clear"/>
            <w:vAlign w:val="center"/>
          </w:tcPr>
          <w:p>
            <w:pPr>
              <w:pStyle w:val="TableContents"/>
              <w:rPr/>
            </w:pPr>
            <w:r>
              <w:rPr/>
              <w:t>Optimized Kernel Image</w:t>
            </w:r>
          </w:p>
        </w:tc>
        <w:tc>
          <w:tcPr>
            <w:tcW w:w="1496" w:type="dxa"/>
            <w:tcBorders/>
            <w:shd w:fill="auto" w:val="clear"/>
            <w:vAlign w:val="center"/>
          </w:tcPr>
          <w:p>
            <w:pPr>
              <w:pStyle w:val="TableContents"/>
              <w:rPr/>
            </w:pPr>
            <w:r>
              <w:rPr/>
              <w:t>3</w:t>
            </w:r>
          </w:p>
        </w:tc>
      </w:tr>
      <w:tr>
        <w:trPr/>
        <w:tc>
          <w:tcPr>
            <w:tcW w:w="719" w:type="dxa"/>
            <w:tcBorders/>
            <w:shd w:fill="auto" w:val="clear"/>
            <w:vAlign w:val="center"/>
          </w:tcPr>
          <w:p>
            <w:pPr>
              <w:pStyle w:val="TableContents"/>
              <w:rPr/>
            </w:pPr>
            <w:r>
              <w:rPr/>
              <w:t>4</w:t>
            </w:r>
          </w:p>
        </w:tc>
        <w:tc>
          <w:tcPr>
            <w:tcW w:w="1919" w:type="dxa"/>
            <w:tcBorders/>
            <w:shd w:fill="auto" w:val="clear"/>
            <w:vAlign w:val="center"/>
          </w:tcPr>
          <w:p>
            <w:pPr>
              <w:pStyle w:val="TableContents"/>
              <w:rPr/>
            </w:pPr>
            <w:r>
              <w:rPr/>
              <w:t>RootFS Minimization</w:t>
            </w:r>
          </w:p>
        </w:tc>
        <w:tc>
          <w:tcPr>
            <w:tcW w:w="3260" w:type="dxa"/>
            <w:tcBorders/>
            <w:shd w:fill="auto" w:val="clear"/>
            <w:vAlign w:val="center"/>
          </w:tcPr>
          <w:p>
            <w:pPr>
              <w:pStyle w:val="TableContents"/>
              <w:rPr/>
            </w:pPr>
            <w:r>
              <w:rPr/>
              <w:t>Reduce filesystem size, keep essential libraries</w:t>
            </w:r>
          </w:p>
        </w:tc>
        <w:tc>
          <w:tcPr>
            <w:tcW w:w="2244" w:type="dxa"/>
            <w:tcBorders/>
            <w:shd w:fill="auto" w:val="clear"/>
            <w:vAlign w:val="center"/>
          </w:tcPr>
          <w:p>
            <w:pPr>
              <w:pStyle w:val="TableContents"/>
              <w:rPr/>
            </w:pPr>
            <w:r>
              <w:rPr/>
              <w:t>Minimal RootFS</w:t>
            </w:r>
          </w:p>
        </w:tc>
        <w:tc>
          <w:tcPr>
            <w:tcW w:w="1496" w:type="dxa"/>
            <w:tcBorders/>
            <w:shd w:fill="auto" w:val="clear"/>
            <w:vAlign w:val="center"/>
          </w:tcPr>
          <w:p>
            <w:pPr>
              <w:pStyle w:val="TableContents"/>
              <w:rPr/>
            </w:pPr>
            <w:r>
              <w:rPr/>
              <w:t>2</w:t>
            </w:r>
          </w:p>
        </w:tc>
      </w:tr>
      <w:tr>
        <w:trPr/>
        <w:tc>
          <w:tcPr>
            <w:tcW w:w="719" w:type="dxa"/>
            <w:tcBorders/>
            <w:shd w:fill="auto" w:val="clear"/>
            <w:vAlign w:val="center"/>
          </w:tcPr>
          <w:p>
            <w:pPr>
              <w:pStyle w:val="TableContents"/>
              <w:rPr/>
            </w:pPr>
            <w:r>
              <w:rPr/>
              <w:t>5</w:t>
            </w:r>
          </w:p>
        </w:tc>
        <w:tc>
          <w:tcPr>
            <w:tcW w:w="1919" w:type="dxa"/>
            <w:tcBorders/>
            <w:shd w:fill="auto" w:val="clear"/>
            <w:vAlign w:val="center"/>
          </w:tcPr>
          <w:p>
            <w:pPr>
              <w:pStyle w:val="TableContents"/>
              <w:rPr/>
            </w:pPr>
            <w:r>
              <w:rPr/>
              <w:t>Validation &amp; Testing</w:t>
            </w:r>
          </w:p>
        </w:tc>
        <w:tc>
          <w:tcPr>
            <w:tcW w:w="3260" w:type="dxa"/>
            <w:tcBorders/>
            <w:shd w:fill="auto" w:val="clear"/>
            <w:vAlign w:val="center"/>
          </w:tcPr>
          <w:p>
            <w:pPr>
              <w:pStyle w:val="TableContents"/>
              <w:rPr/>
            </w:pPr>
            <w:r>
              <w:rPr/>
              <w:t>Measure boot time, validate stability and function</w:t>
            </w:r>
          </w:p>
        </w:tc>
        <w:tc>
          <w:tcPr>
            <w:tcW w:w="2244" w:type="dxa"/>
            <w:tcBorders/>
            <w:shd w:fill="auto" w:val="clear"/>
            <w:vAlign w:val="center"/>
          </w:tcPr>
          <w:p>
            <w:pPr>
              <w:pStyle w:val="TableContents"/>
              <w:rPr/>
            </w:pPr>
            <w:r>
              <w:rPr/>
              <w:t>Test Report, Boot Time Results</w:t>
            </w:r>
          </w:p>
        </w:tc>
        <w:tc>
          <w:tcPr>
            <w:tcW w:w="1496" w:type="dxa"/>
            <w:tcBorders/>
            <w:shd w:fill="auto" w:val="clear"/>
            <w:vAlign w:val="center"/>
          </w:tcPr>
          <w:p>
            <w:pPr>
              <w:pStyle w:val="TableContents"/>
              <w:rPr/>
            </w:pPr>
            <w:r>
              <w:rPr/>
              <w:t>2</w:t>
            </w:r>
          </w:p>
        </w:tc>
      </w:tr>
    </w:tbl>
    <w:p>
      <w:pPr>
        <w:pStyle w:val="Heading2"/>
        <w:numPr>
          <w:ilvl w:val="1"/>
          <w:numId w:val="1"/>
        </w:numPr>
        <w:rPr/>
      </w:pPr>
      <w:r>
        <w:rPr/>
        <w:t>5. Assumptions &amp; Dependencies:</w:t>
      </w:r>
    </w:p>
    <w:p>
      <w:pPr>
        <w:pStyle w:val="TextBody"/>
        <w:numPr>
          <w:ilvl w:val="0"/>
          <w:numId w:val="25"/>
        </w:numPr>
        <w:tabs>
          <w:tab w:val="left" w:pos="0" w:leader="none"/>
        </w:tabs>
        <w:ind w:left="707" w:hanging="283"/>
        <w:rPr/>
      </w:pPr>
      <w:r>
        <w:rPr/>
        <w:t>Customer provides existing U-Boot, Kernel, and RootFS sources.</w:t>
      </w:r>
    </w:p>
    <w:p>
      <w:pPr>
        <w:pStyle w:val="TextBody"/>
        <w:numPr>
          <w:ilvl w:val="0"/>
          <w:numId w:val="25"/>
        </w:numPr>
        <w:tabs>
          <w:tab w:val="left" w:pos="0" w:leader="none"/>
        </w:tabs>
        <w:ind w:left="707" w:hanging="283"/>
        <w:rPr/>
      </w:pPr>
      <w:r>
        <w:rPr/>
        <w:t>Access to the AM437x hardware for testing and validation.</w:t>
      </w:r>
    </w:p>
    <w:p>
      <w:pPr>
        <w:pStyle w:val="TextBody"/>
        <w:numPr>
          <w:ilvl w:val="0"/>
          <w:numId w:val="25"/>
        </w:numPr>
        <w:tabs>
          <w:tab w:val="left" w:pos="0" w:leader="none"/>
        </w:tabs>
        <w:ind w:left="707" w:hanging="283"/>
        <w:rPr/>
      </w:pPr>
      <w:r>
        <w:rPr/>
        <w:t>Boot time improvements depend on actual hardware configuration and limitations.</w:t>
      </w:r>
    </w:p>
    <w:p>
      <w:pPr>
        <w:pStyle w:val="TextBody"/>
        <w:numPr>
          <w:ilvl w:val="0"/>
          <w:numId w:val="25"/>
        </w:numPr>
        <w:tabs>
          <w:tab w:val="left" w:pos="0" w:leader="none"/>
        </w:tabs>
        <w:ind w:left="707" w:hanging="283"/>
        <w:rPr/>
      </w:pPr>
      <w:r>
        <w:rPr/>
        <w:t>No major hardware changes are required.</w:t>
      </w:r>
    </w:p>
    <w:p>
      <w:pPr>
        <w:pStyle w:val="Heading2"/>
        <w:numPr>
          <w:ilvl w:val="0"/>
          <w:numId w:val="0"/>
        </w:numPr>
        <w:ind w:left="0" w:hanging="0"/>
        <w:rPr/>
      </w:pPr>
      <w:r>
        <w:rPr/>
        <w:t>6. Next Steps:</w:t>
      </w:r>
    </w:p>
    <w:p>
      <w:pPr>
        <w:pStyle w:val="TextBody"/>
        <w:numPr>
          <w:ilvl w:val="0"/>
          <w:numId w:val="26"/>
        </w:numPr>
        <w:tabs>
          <w:tab w:val="left" w:pos="0" w:leader="none"/>
        </w:tabs>
        <w:ind w:left="707" w:hanging="283"/>
        <w:rPr/>
      </w:pPr>
      <w:r>
        <w:rPr/>
        <w:t>Review and approve the proposed timeline and scope.</w:t>
      </w:r>
    </w:p>
    <w:p>
      <w:pPr>
        <w:pStyle w:val="TextBody"/>
        <w:numPr>
          <w:ilvl w:val="0"/>
          <w:numId w:val="26"/>
        </w:numPr>
        <w:tabs>
          <w:tab w:val="left" w:pos="0" w:leader="none"/>
        </w:tabs>
        <w:ind w:left="707" w:hanging="283"/>
        <w:rPr/>
      </w:pPr>
      <w:r>
        <w:rPr/>
        <w:t>Begin assessment and analysis of the current boot process.</w:t>
      </w:r>
    </w:p>
    <w:p>
      <w:pPr>
        <w:pStyle w:val="TextBody"/>
        <w:numPr>
          <w:ilvl w:val="0"/>
          <w:numId w:val="26"/>
        </w:numPr>
        <w:tabs>
          <w:tab w:val="left" w:pos="0" w:leader="none"/>
        </w:tabs>
        <w:ind w:left="707" w:hanging="283"/>
        <w:rPr/>
      </w:pPr>
      <w:r>
        <w:rPr/>
        <w:t>Implement phased optimization tasks.</w:t>
      </w:r>
    </w:p>
    <w:p>
      <w:pPr>
        <w:pStyle w:val="TextBody"/>
        <w:numPr>
          <w:ilvl w:val="0"/>
          <w:numId w:val="26"/>
        </w:numPr>
        <w:tabs>
          <w:tab w:val="left" w:pos="0" w:leader="none"/>
        </w:tabs>
        <w:ind w:left="707" w:hanging="283"/>
        <w:rPr/>
      </w:pPr>
      <w:r>
        <w:rPr/>
        <w:t>Perform testing and validate results.</w:t>
      </w:r>
    </w:p>
    <w:p>
      <w:pPr>
        <w:pStyle w:val="TextBody"/>
        <w:numPr>
          <w:ilvl w:val="0"/>
          <w:numId w:val="26"/>
        </w:numPr>
        <w:tabs>
          <w:tab w:val="left" w:pos="0" w:leader="none"/>
        </w:tabs>
        <w:ind w:left="707" w:hanging="283"/>
        <w:rPr/>
      </w:pPr>
      <w:r>
        <w:rPr/>
        <w:t>Deliver final optimized boot configuration and documentation.</w:t>
      </w:r>
    </w:p>
    <w:p>
      <w:pPr>
        <w:pStyle w:val="TextBody"/>
        <w:rPr/>
      </w:pPr>
      <w:r>
        <w:rPr/>
        <w:t>We are committed to achieving the targeted boot time reduction through systematic analysis and implementation. Please let us know if you have any questions or further requirements.</w:t>
      </w:r>
    </w:p>
    <w:p>
      <w:pPr>
        <w:pStyle w:val="TextBody"/>
        <w:tabs>
          <w:tab w:val="left" w:pos="0" w:leader="none"/>
        </w:tabs>
        <w:spacing w:before="0" w:after="140"/>
        <w:ind w:left="707" w:hanging="283"/>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7">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8">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9">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0">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5">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6">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7">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8">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9">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0">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5">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6">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w="http://schemas.openxmlformats.org/wordprocessingml/2006/main">
  <w:zoom w:percent="11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w:cs="Lohit Devanagari"/>
      <w:color w:val="auto"/>
      <w:kern w:val="2"/>
      <w:sz w:val="24"/>
      <w:szCs w:val="24"/>
      <w:lang w:val="en-IN" w:eastAsia="zh-CN" w:bidi="hi-IN"/>
    </w:rPr>
  </w:style>
  <w:style w:type="paragraph" w:styleId="Heading1">
    <w:name w:val="Heading 1"/>
    <w:basedOn w:val="Heading"/>
    <w:qFormat/>
    <w:pPr>
      <w:numPr>
        <w:ilvl w:val="0"/>
        <w:numId w:val="1"/>
      </w:numPr>
      <w:spacing w:before="240" w:after="120"/>
      <w:outlineLvl w:val="0"/>
    </w:pPr>
    <w:rPr>
      <w:rFonts w:ascii="Liberation Serif" w:hAnsi="Liberation Serif" w:eastAsia="Noto Sans CJK SC" w:cs="Lohit Devanagari"/>
      <w:b/>
      <w:bCs/>
      <w:sz w:val="48"/>
      <w:szCs w:val="48"/>
    </w:rPr>
  </w:style>
  <w:style w:type="paragraph" w:styleId="Heading2">
    <w:name w:val="Heading 2"/>
    <w:basedOn w:val="Heading"/>
    <w:qFormat/>
    <w:pPr>
      <w:numPr>
        <w:ilvl w:val="1"/>
        <w:numId w:val="1"/>
      </w:numPr>
      <w:spacing w:before="200" w:after="120"/>
      <w:outlineLvl w:val="1"/>
    </w:pPr>
    <w:rPr>
      <w:rFonts w:ascii="Liberation Serif" w:hAnsi="Liberation Serif" w:eastAsia="Noto Sans CJK SC" w:cs="Lohit Devanagari"/>
      <w:b/>
      <w:bCs/>
      <w:sz w:val="36"/>
      <w:szCs w:val="36"/>
    </w:rPr>
  </w:style>
  <w:style w:type="paragraph" w:styleId="Heading3">
    <w:name w:val="Heading 3"/>
    <w:basedOn w:val="Heading"/>
    <w:qFormat/>
    <w:pPr>
      <w:numPr>
        <w:ilvl w:val="2"/>
        <w:numId w:val="1"/>
      </w:numPr>
      <w:spacing w:before="140" w:after="120"/>
      <w:outlineLvl w:val="2"/>
    </w:pPr>
    <w:rPr>
      <w:rFonts w:ascii="Liberation Serif" w:hAnsi="Liberation Serif" w:eastAsia="Noto Sans CJK SC" w:cs="Lohit Devanagari"/>
      <w:b/>
      <w:bCs/>
      <w:sz w:val="28"/>
      <w:szCs w:val="28"/>
    </w:rPr>
  </w:style>
  <w:style w:type="paragraph" w:styleId="Heading4">
    <w:name w:val="Heading 4"/>
    <w:basedOn w:val="Heading"/>
    <w:qFormat/>
    <w:pPr>
      <w:numPr>
        <w:ilvl w:val="3"/>
        <w:numId w:val="1"/>
      </w:numPr>
      <w:spacing w:before="120" w:after="120"/>
      <w:outlineLvl w:val="3"/>
    </w:pPr>
    <w:rPr>
      <w:rFonts w:ascii="Liberation Serif" w:hAnsi="Liberation Serif" w:eastAsia="Noto Sans CJK SC" w:cs="Lohit Devanagari"/>
      <w:b/>
      <w:bCs/>
      <w:sz w:val="24"/>
      <w:szCs w:val="24"/>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HorizontalLine">
    <w:name w:val="Horizontal Line"/>
    <w:basedOn w:val="Normal"/>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43</TotalTime>
  <Application>LibreOffice/6.0.7.3$Linux_X86_64 LibreOffice_project/00m0$Build-3</Application>
  <Pages>9</Pages>
  <Words>1516</Words>
  <Characters>8816</Characters>
  <CharactersWithSpaces>9979</CharactersWithSpaces>
  <Paragraphs>254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2025-03-27T12:28:17Z</dcterms:created>
  <dc:creator/>
  <dc:description/>
  <dc:language>en-IN</dc:language>
  <cp:lastModifiedBy/>
  <dcterms:modified xsi:type="dcterms:W3CDTF">2025-03-27T13:19:12Z</dcterms:modified>
  <cp:revision>6</cp:revision>
  <dc:subject/>
  <dc:title/>
</cp:coreProperties>
</file>