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782DFC" w14:textId="572710E2" w:rsidR="009D6599" w:rsidRDefault="008B126E" w:rsidP="008B126E">
      <w:pPr>
        <w:pStyle w:val="Title"/>
      </w:pPr>
      <w:r>
        <w:t>Test Report</w:t>
      </w:r>
    </w:p>
    <w:p w14:paraId="54B08C72" w14:textId="2149AE83" w:rsidR="00CF7F0B" w:rsidRDefault="00CF7F0B" w:rsidP="00CF7F0B">
      <w:pPr>
        <w:pStyle w:val="Heading1"/>
      </w:pPr>
      <w:r>
        <w:t>Test Environment &amp; Test Plan</w:t>
      </w:r>
    </w:p>
    <w:p w14:paraId="57EA80BF" w14:textId="0E203654" w:rsidR="00986EAB" w:rsidRDefault="00986EAB" w:rsidP="00986EAB">
      <w:pPr>
        <w:pStyle w:val="Heading2"/>
      </w:pPr>
      <w:r>
        <w:t>Test Environment</w:t>
      </w:r>
    </w:p>
    <w:p w14:paraId="5FF5EF33" w14:textId="6B3301BD" w:rsidR="00986EAB" w:rsidRDefault="00986EAB" w:rsidP="00986EAB">
      <w:r>
        <w:t>The test environment consisted of Apache JMeter version 5.6.3 on a Windows 11 Pro (23H2) machine with 16.0 GB RAM and a 3.6GHz (i7-11700KF) processor.</w:t>
      </w:r>
    </w:p>
    <w:p w14:paraId="2D7BBF27" w14:textId="68CD2E4B" w:rsidR="00986EAB" w:rsidRDefault="00986EAB" w:rsidP="00986EAB">
      <w:pPr>
        <w:pStyle w:val="Heading2"/>
      </w:pPr>
      <w:r>
        <w:t>Test Plan</w:t>
      </w:r>
    </w:p>
    <w:p w14:paraId="31569B03" w14:textId="77777777" w:rsidR="00803B9D" w:rsidRDefault="00986EAB" w:rsidP="00986EAB">
      <w:r w:rsidRPr="00986EAB">
        <w:t xml:space="preserve">The test plan aimed to evaluate the performance of </w:t>
      </w:r>
      <w:r w:rsidR="00706D32">
        <w:t>the Telex news website</w:t>
      </w:r>
      <w:r w:rsidRPr="00986EAB">
        <w:t xml:space="preserve"> under various load conditions.</w:t>
      </w:r>
    </w:p>
    <w:p w14:paraId="58589738" w14:textId="77777777" w:rsidR="00C54D75" w:rsidRDefault="00C54D75" w:rsidP="00986EAB">
      <w:r>
        <w:t>We</w:t>
      </w:r>
      <w:r w:rsidR="00C467B3">
        <w:t xml:space="preserve"> desire to test 3 different kinds of pages</w:t>
      </w:r>
      <w:r>
        <w:t>:</w:t>
      </w:r>
    </w:p>
    <w:p w14:paraId="50A5002F" w14:textId="77777777" w:rsidR="00C54D75" w:rsidRDefault="00C54D75" w:rsidP="00C54D75">
      <w:pPr>
        <w:pStyle w:val="ListParagraph"/>
        <w:numPr>
          <w:ilvl w:val="0"/>
          <w:numId w:val="3"/>
        </w:numPr>
      </w:pPr>
      <w:r>
        <w:t>The first one is the</w:t>
      </w:r>
      <w:r w:rsidR="00C467B3">
        <w:t xml:space="preserve"> Main (Home) </w:t>
      </w:r>
      <w:r w:rsidR="00803B9D">
        <w:t>page</w:t>
      </w:r>
      <w:r>
        <w:t xml:space="preserve"> that lists the important/most relevant news based on popularity.</w:t>
      </w:r>
    </w:p>
    <w:p w14:paraId="0FF11923" w14:textId="77777777" w:rsidR="00C54D75" w:rsidRDefault="00C54D75" w:rsidP="00C54D75">
      <w:pPr>
        <w:pStyle w:val="ListParagraph"/>
        <w:numPr>
          <w:ilvl w:val="0"/>
          <w:numId w:val="3"/>
        </w:numPr>
      </w:pPr>
      <w:r>
        <w:t>The second one is the ‘</w:t>
      </w:r>
      <w:r w:rsidR="00C467B3">
        <w:t>up-to-date</w:t>
      </w:r>
      <w:r>
        <w:t>’</w:t>
      </w:r>
      <w:r w:rsidR="00C467B3">
        <w:t xml:space="preserve"> page where the new</w:t>
      </w:r>
      <w:r>
        <w:t xml:space="preserve"> and fresh</w:t>
      </w:r>
      <w:r w:rsidR="00C467B3">
        <w:t xml:space="preserve"> items </w:t>
      </w:r>
      <w:r>
        <w:t>can be found.</w:t>
      </w:r>
      <w:r w:rsidR="00C467B3">
        <w:t xml:space="preserve"> </w:t>
      </w:r>
    </w:p>
    <w:p w14:paraId="74F1A1C0" w14:textId="10EECE4B" w:rsidR="00986EAB" w:rsidRPr="00986EAB" w:rsidRDefault="00C54D75" w:rsidP="00C54D75">
      <w:pPr>
        <w:pStyle w:val="ListParagraph"/>
        <w:numPr>
          <w:ilvl w:val="0"/>
          <w:numId w:val="3"/>
        </w:numPr>
      </w:pPr>
      <w:r>
        <w:t>And the third one is a content page of exact</w:t>
      </w:r>
      <w:r w:rsidR="00C467B3">
        <w:t xml:space="preserve"> news</w:t>
      </w:r>
      <w:r w:rsidR="00BF1F77">
        <w:t xml:space="preserve"> with medium content</w:t>
      </w:r>
      <w:r>
        <w:t>.</w:t>
      </w:r>
    </w:p>
    <w:p w14:paraId="584847D5" w14:textId="2280253E" w:rsidR="00986EAB" w:rsidRDefault="00986EAB" w:rsidP="00986EAB">
      <w:pPr>
        <w:pStyle w:val="Heading1"/>
      </w:pPr>
      <w:r>
        <w:t>Expectations</w:t>
      </w:r>
    </w:p>
    <w:p w14:paraId="5ACE5E70" w14:textId="62884137" w:rsidR="0027579B" w:rsidRDefault="0027579B" w:rsidP="00B32AAA">
      <w:pPr>
        <w:rPr>
          <w:shd w:val="clear" w:color="auto" w:fill="FFFFFF"/>
        </w:rPr>
      </w:pPr>
      <w:r>
        <w:rPr>
          <w:shd w:val="clear" w:color="auto" w:fill="FFFFFF"/>
        </w:rPr>
        <w:t>We expected the website to maintain acceptable response times and throughput levels even under high load conditions. Additionally, we anticipated observing how the website scaled with increasing numbers of concurrent users</w:t>
      </w:r>
      <w:r>
        <w:rPr>
          <w:shd w:val="clear" w:color="auto" w:fill="FFFFFF"/>
        </w:rPr>
        <w:t>.</w:t>
      </w:r>
    </w:p>
    <w:p w14:paraId="0AC9C4D7" w14:textId="0BBC2DFF" w:rsidR="0027579B" w:rsidRDefault="0027579B" w:rsidP="0027579B">
      <w:pPr>
        <w:pStyle w:val="Heading1"/>
      </w:pPr>
      <w:r>
        <w:t>Run Results</w:t>
      </w:r>
    </w:p>
    <w:p w14:paraId="7183282B" w14:textId="758670F6" w:rsidR="00052FBE" w:rsidRDefault="00052FBE" w:rsidP="00B32AAA">
      <w:pPr>
        <w:rPr>
          <w:shd w:val="clear" w:color="auto" w:fill="FFFFFF"/>
        </w:rPr>
      </w:pPr>
      <w:r>
        <w:rPr>
          <w:shd w:val="clear" w:color="auto" w:fill="FFFFFF"/>
        </w:rPr>
        <w:t xml:space="preserve">We conducted multiple test runs, varying the number of threads and timing setups to simulate different performance testing types. The following table presents the </w:t>
      </w:r>
      <w:r w:rsidR="00E76464">
        <w:rPr>
          <w:shd w:val="clear" w:color="auto" w:fill="FFFFFF"/>
        </w:rPr>
        <w:t>setup of each test cases what we have ran</w:t>
      </w:r>
      <w:r>
        <w:rPr>
          <w:shd w:val="clear" w:color="auto" w:fill="FFFFFF"/>
        </w:rPr>
        <w:t>:</w:t>
      </w:r>
    </w:p>
    <w:tbl>
      <w:tblPr>
        <w:tblStyle w:val="GridTable3-Accent1"/>
        <w:tblW w:w="9350" w:type="dxa"/>
        <w:tblInd w:w="15" w:type="dxa"/>
        <w:tblLook w:val="04A0" w:firstRow="1" w:lastRow="0" w:firstColumn="1" w:lastColumn="0" w:noHBand="0" w:noVBand="1"/>
      </w:tblPr>
      <w:tblGrid>
        <w:gridCol w:w="1131"/>
        <w:gridCol w:w="2994"/>
        <w:gridCol w:w="2610"/>
        <w:gridCol w:w="2615"/>
      </w:tblGrid>
      <w:tr w:rsidR="00893329" w14:paraId="21686CD8" w14:textId="4112650F" w:rsidTr="00DF557B">
        <w:trPr>
          <w:cnfStyle w:val="100000000000" w:firstRow="1" w:lastRow="0" w:firstColumn="0" w:lastColumn="0" w:oddVBand="0" w:evenVBand="0" w:oddHBand="0" w:evenHBand="0" w:firstRowFirstColumn="0" w:firstRowLastColumn="0" w:lastRowFirstColumn="0" w:lastRowLastColumn="0"/>
          <w:trHeight w:val="273"/>
        </w:trPr>
        <w:tc>
          <w:tcPr>
            <w:cnfStyle w:val="001000000100" w:firstRow="0" w:lastRow="0" w:firstColumn="1" w:lastColumn="0" w:oddVBand="0" w:evenVBand="0" w:oddHBand="0" w:evenHBand="0" w:firstRowFirstColumn="1" w:firstRowLastColumn="0" w:lastRowFirstColumn="0" w:lastRowLastColumn="0"/>
            <w:tcW w:w="1131" w:type="dxa"/>
          </w:tcPr>
          <w:p w14:paraId="36F5E156" w14:textId="78545EAF" w:rsidR="00893329" w:rsidRDefault="00893329" w:rsidP="00052FBE">
            <w:r>
              <w:t>Test Setup</w:t>
            </w:r>
          </w:p>
        </w:tc>
        <w:tc>
          <w:tcPr>
            <w:tcW w:w="2994" w:type="dxa"/>
          </w:tcPr>
          <w:p w14:paraId="11D27A16" w14:textId="505A6A4D" w:rsidR="00893329" w:rsidRDefault="00893329" w:rsidP="00052FBE">
            <w:pPr>
              <w:cnfStyle w:val="100000000000" w:firstRow="1" w:lastRow="0" w:firstColumn="0" w:lastColumn="0" w:oddVBand="0" w:evenVBand="0" w:oddHBand="0" w:evenHBand="0" w:firstRowFirstColumn="0" w:firstRowLastColumn="0" w:lastRowFirstColumn="0" w:lastRowLastColumn="0"/>
            </w:pPr>
            <w:r>
              <w:t>Number of Threads</w:t>
            </w:r>
          </w:p>
        </w:tc>
        <w:tc>
          <w:tcPr>
            <w:tcW w:w="2610" w:type="dxa"/>
          </w:tcPr>
          <w:p w14:paraId="52A2494D" w14:textId="5C72B18F" w:rsidR="00893329" w:rsidRDefault="00893329" w:rsidP="00052FBE">
            <w:pPr>
              <w:cnfStyle w:val="100000000000" w:firstRow="1" w:lastRow="0" w:firstColumn="0" w:lastColumn="0" w:oddVBand="0" w:evenVBand="0" w:oddHBand="0" w:evenHBand="0" w:firstRowFirstColumn="0" w:firstRowLastColumn="0" w:lastRowFirstColumn="0" w:lastRowLastColumn="0"/>
            </w:pPr>
            <w:r>
              <w:t>Rump-up Time</w:t>
            </w:r>
          </w:p>
        </w:tc>
        <w:tc>
          <w:tcPr>
            <w:tcW w:w="2615" w:type="dxa"/>
          </w:tcPr>
          <w:p w14:paraId="79BBCD82" w14:textId="3BA1F94A" w:rsidR="00893329" w:rsidRDefault="00893329" w:rsidP="00052FBE">
            <w:pPr>
              <w:cnfStyle w:val="100000000000" w:firstRow="1" w:lastRow="0" w:firstColumn="0" w:lastColumn="0" w:oddVBand="0" w:evenVBand="0" w:oddHBand="0" w:evenHBand="0" w:firstRowFirstColumn="0" w:firstRowLastColumn="0" w:lastRowFirstColumn="0" w:lastRowLastColumn="0"/>
            </w:pPr>
            <w:r>
              <w:t>Number of requests</w:t>
            </w:r>
          </w:p>
        </w:tc>
      </w:tr>
      <w:tr w:rsidR="00893329" w14:paraId="75514C72" w14:textId="34C7E4FF" w:rsidTr="00DF557B">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131" w:type="dxa"/>
          </w:tcPr>
          <w:p w14:paraId="3E246672" w14:textId="48C032CA" w:rsidR="00893329" w:rsidRDefault="00893329" w:rsidP="00052FBE">
            <w:r>
              <w:t>Test 1</w:t>
            </w:r>
          </w:p>
        </w:tc>
        <w:tc>
          <w:tcPr>
            <w:tcW w:w="2994" w:type="dxa"/>
          </w:tcPr>
          <w:p w14:paraId="157B044D" w14:textId="3BC6F5F7" w:rsidR="00893329" w:rsidRDefault="00893329" w:rsidP="00052FBE">
            <w:pPr>
              <w:cnfStyle w:val="000000100000" w:firstRow="0" w:lastRow="0" w:firstColumn="0" w:lastColumn="0" w:oddVBand="0" w:evenVBand="0" w:oddHBand="1" w:evenHBand="0" w:firstRowFirstColumn="0" w:firstRowLastColumn="0" w:lastRowFirstColumn="0" w:lastRowLastColumn="0"/>
            </w:pPr>
            <w:r>
              <w:t>50</w:t>
            </w:r>
          </w:p>
        </w:tc>
        <w:tc>
          <w:tcPr>
            <w:tcW w:w="2610" w:type="dxa"/>
          </w:tcPr>
          <w:p w14:paraId="2B60AC21" w14:textId="398E97AB" w:rsidR="00893329" w:rsidRDefault="00893329" w:rsidP="00052FBE">
            <w:pPr>
              <w:cnfStyle w:val="000000100000" w:firstRow="0" w:lastRow="0" w:firstColumn="0" w:lastColumn="0" w:oddVBand="0" w:evenVBand="0" w:oddHBand="1" w:evenHBand="0" w:firstRowFirstColumn="0" w:firstRowLastColumn="0" w:lastRowFirstColumn="0" w:lastRowLastColumn="0"/>
            </w:pPr>
            <w:r>
              <w:t>10s</w:t>
            </w:r>
          </w:p>
        </w:tc>
        <w:tc>
          <w:tcPr>
            <w:tcW w:w="2615" w:type="dxa"/>
          </w:tcPr>
          <w:p w14:paraId="73A8CC59" w14:textId="4FE55097" w:rsidR="00893329" w:rsidRDefault="00893329" w:rsidP="00052FBE">
            <w:pPr>
              <w:cnfStyle w:val="000000100000" w:firstRow="0" w:lastRow="0" w:firstColumn="0" w:lastColumn="0" w:oddVBand="0" w:evenVBand="0" w:oddHBand="1" w:evenHBand="0" w:firstRowFirstColumn="0" w:firstRowLastColumn="0" w:lastRowFirstColumn="0" w:lastRowLastColumn="0"/>
            </w:pPr>
            <w:r>
              <w:t>3</w:t>
            </w:r>
          </w:p>
        </w:tc>
      </w:tr>
      <w:tr w:rsidR="00893329" w14:paraId="24EC8C13" w14:textId="2DB457A3" w:rsidTr="00DF557B">
        <w:trPr>
          <w:trHeight w:val="326"/>
        </w:trPr>
        <w:tc>
          <w:tcPr>
            <w:cnfStyle w:val="001000000000" w:firstRow="0" w:lastRow="0" w:firstColumn="1" w:lastColumn="0" w:oddVBand="0" w:evenVBand="0" w:oddHBand="0" w:evenHBand="0" w:firstRowFirstColumn="0" w:firstRowLastColumn="0" w:lastRowFirstColumn="0" w:lastRowLastColumn="0"/>
            <w:tcW w:w="1131" w:type="dxa"/>
          </w:tcPr>
          <w:p w14:paraId="4AEEB763" w14:textId="297CD4AC" w:rsidR="00893329" w:rsidRDefault="00893329" w:rsidP="00052FBE">
            <w:r>
              <w:t>Test 2</w:t>
            </w:r>
          </w:p>
        </w:tc>
        <w:tc>
          <w:tcPr>
            <w:tcW w:w="2994" w:type="dxa"/>
          </w:tcPr>
          <w:p w14:paraId="42FE221D" w14:textId="784EE29A" w:rsidR="00893329" w:rsidRDefault="00893329" w:rsidP="00052FBE">
            <w:pPr>
              <w:cnfStyle w:val="000000000000" w:firstRow="0" w:lastRow="0" w:firstColumn="0" w:lastColumn="0" w:oddVBand="0" w:evenVBand="0" w:oddHBand="0" w:evenHBand="0" w:firstRowFirstColumn="0" w:firstRowLastColumn="0" w:lastRowFirstColumn="0" w:lastRowLastColumn="0"/>
            </w:pPr>
            <w:r>
              <w:t>100</w:t>
            </w:r>
          </w:p>
        </w:tc>
        <w:tc>
          <w:tcPr>
            <w:tcW w:w="2610" w:type="dxa"/>
          </w:tcPr>
          <w:p w14:paraId="2A6F8183" w14:textId="5CA513EB" w:rsidR="00893329" w:rsidRDefault="00893329" w:rsidP="00052FBE">
            <w:pPr>
              <w:cnfStyle w:val="000000000000" w:firstRow="0" w:lastRow="0" w:firstColumn="0" w:lastColumn="0" w:oddVBand="0" w:evenVBand="0" w:oddHBand="0" w:evenHBand="0" w:firstRowFirstColumn="0" w:firstRowLastColumn="0" w:lastRowFirstColumn="0" w:lastRowLastColumn="0"/>
            </w:pPr>
            <w:r>
              <w:t>20s</w:t>
            </w:r>
          </w:p>
        </w:tc>
        <w:tc>
          <w:tcPr>
            <w:tcW w:w="2615" w:type="dxa"/>
          </w:tcPr>
          <w:p w14:paraId="7A92D1DE" w14:textId="2B51A05A" w:rsidR="00893329" w:rsidRDefault="00893329" w:rsidP="00052FBE">
            <w:pPr>
              <w:cnfStyle w:val="000000000000" w:firstRow="0" w:lastRow="0" w:firstColumn="0" w:lastColumn="0" w:oddVBand="0" w:evenVBand="0" w:oddHBand="0" w:evenHBand="0" w:firstRowFirstColumn="0" w:firstRowLastColumn="0" w:lastRowFirstColumn="0" w:lastRowLastColumn="0"/>
            </w:pPr>
            <w:r>
              <w:t>3</w:t>
            </w:r>
          </w:p>
        </w:tc>
      </w:tr>
      <w:tr w:rsidR="00893329" w14:paraId="02900E9F" w14:textId="6D8A20B1" w:rsidTr="00DF557B">
        <w:trPr>
          <w:cnfStyle w:val="000000100000" w:firstRow="0" w:lastRow="0" w:firstColumn="0" w:lastColumn="0" w:oddVBand="0" w:evenVBand="0" w:oddHBand="1" w:evenHBand="0" w:firstRowFirstColumn="0" w:firstRowLastColumn="0" w:lastRowFirstColumn="0" w:lastRowLastColumn="0"/>
          <w:trHeight w:val="310"/>
        </w:trPr>
        <w:tc>
          <w:tcPr>
            <w:cnfStyle w:val="001000000000" w:firstRow="0" w:lastRow="0" w:firstColumn="1" w:lastColumn="0" w:oddVBand="0" w:evenVBand="0" w:oddHBand="0" w:evenHBand="0" w:firstRowFirstColumn="0" w:firstRowLastColumn="0" w:lastRowFirstColumn="0" w:lastRowLastColumn="0"/>
            <w:tcW w:w="1131" w:type="dxa"/>
          </w:tcPr>
          <w:p w14:paraId="21C68C92" w14:textId="0F707C98" w:rsidR="00893329" w:rsidRDefault="00893329" w:rsidP="00052FBE">
            <w:r>
              <w:t>Test 3</w:t>
            </w:r>
          </w:p>
        </w:tc>
        <w:tc>
          <w:tcPr>
            <w:tcW w:w="2994" w:type="dxa"/>
          </w:tcPr>
          <w:p w14:paraId="590B8472" w14:textId="21A65348" w:rsidR="00893329" w:rsidRDefault="00893329" w:rsidP="00052FBE">
            <w:pPr>
              <w:cnfStyle w:val="000000100000" w:firstRow="0" w:lastRow="0" w:firstColumn="0" w:lastColumn="0" w:oddVBand="0" w:evenVBand="0" w:oddHBand="1" w:evenHBand="0" w:firstRowFirstColumn="0" w:firstRowLastColumn="0" w:lastRowFirstColumn="0" w:lastRowLastColumn="0"/>
            </w:pPr>
            <w:r>
              <w:t>200</w:t>
            </w:r>
          </w:p>
        </w:tc>
        <w:tc>
          <w:tcPr>
            <w:tcW w:w="2610" w:type="dxa"/>
          </w:tcPr>
          <w:p w14:paraId="29E4E73A" w14:textId="3677B974" w:rsidR="00893329" w:rsidRDefault="00893329" w:rsidP="00052FBE">
            <w:pPr>
              <w:cnfStyle w:val="000000100000" w:firstRow="0" w:lastRow="0" w:firstColumn="0" w:lastColumn="0" w:oddVBand="0" w:evenVBand="0" w:oddHBand="1" w:evenHBand="0" w:firstRowFirstColumn="0" w:firstRowLastColumn="0" w:lastRowFirstColumn="0" w:lastRowLastColumn="0"/>
            </w:pPr>
            <w:r>
              <w:t>30s</w:t>
            </w:r>
          </w:p>
        </w:tc>
        <w:tc>
          <w:tcPr>
            <w:tcW w:w="2615" w:type="dxa"/>
          </w:tcPr>
          <w:p w14:paraId="671507A1" w14:textId="75815AF5" w:rsidR="00893329" w:rsidRDefault="00893329" w:rsidP="00052FBE">
            <w:pPr>
              <w:cnfStyle w:val="000000100000" w:firstRow="0" w:lastRow="0" w:firstColumn="0" w:lastColumn="0" w:oddVBand="0" w:evenVBand="0" w:oddHBand="1" w:evenHBand="0" w:firstRowFirstColumn="0" w:firstRowLastColumn="0" w:lastRowFirstColumn="0" w:lastRowLastColumn="0"/>
            </w:pPr>
            <w:r>
              <w:t>3</w:t>
            </w:r>
          </w:p>
        </w:tc>
      </w:tr>
    </w:tbl>
    <w:p w14:paraId="09830746" w14:textId="020C953D" w:rsidR="00B32AAA" w:rsidRDefault="00B26A2F" w:rsidP="00B32AAA">
      <w:pPr>
        <w:rPr>
          <w:shd w:val="clear" w:color="auto" w:fill="FFFFFF"/>
        </w:rPr>
      </w:pPr>
      <w:r>
        <w:rPr>
          <w:shd w:val="clear" w:color="auto" w:fill="FFFFFF"/>
        </w:rPr>
        <w:t xml:space="preserve">Each Test was configured with the 3 </w:t>
      </w:r>
      <w:r w:rsidR="007C6411">
        <w:rPr>
          <w:shd w:val="clear" w:color="auto" w:fill="FFFFFF"/>
        </w:rPr>
        <w:t>requests,</w:t>
      </w:r>
      <w:r>
        <w:rPr>
          <w:shd w:val="clear" w:color="auto" w:fill="FFFFFF"/>
        </w:rPr>
        <w:t xml:space="preserve"> and we changed the number of threads (users) and the Rump-up time.</w:t>
      </w:r>
    </w:p>
    <w:p w14:paraId="6FE3BDA4" w14:textId="0EEF32F8" w:rsidR="00B32AAA" w:rsidRDefault="00B32AAA" w:rsidP="00B32AAA">
      <w:pPr>
        <w:rPr>
          <w:shd w:val="clear" w:color="auto" w:fill="FFFFFF"/>
        </w:rPr>
      </w:pPr>
      <w:r>
        <w:rPr>
          <w:shd w:val="clear" w:color="auto" w:fill="FFFFFF"/>
        </w:rPr>
        <w:lastRenderedPageBreak/>
        <w:t>The following table presents the results obtained from these runs:</w:t>
      </w:r>
    </w:p>
    <w:tbl>
      <w:tblPr>
        <w:tblStyle w:val="GridTable3-Accent1"/>
        <w:tblW w:w="0" w:type="auto"/>
        <w:tblLook w:val="04A0" w:firstRow="1" w:lastRow="0" w:firstColumn="1" w:lastColumn="0" w:noHBand="0" w:noVBand="1"/>
      </w:tblPr>
      <w:tblGrid>
        <w:gridCol w:w="1558"/>
        <w:gridCol w:w="1558"/>
        <w:gridCol w:w="1558"/>
        <w:gridCol w:w="1558"/>
        <w:gridCol w:w="1559"/>
        <w:gridCol w:w="1559"/>
      </w:tblGrid>
      <w:tr w:rsidR="009605D8" w14:paraId="0868D40B" w14:textId="77777777" w:rsidTr="009605D8">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1558" w:type="dxa"/>
          </w:tcPr>
          <w:p w14:paraId="5950C8EF" w14:textId="1FBAE2FE" w:rsidR="009605D8" w:rsidRDefault="009605D8" w:rsidP="00052FBE">
            <w:r>
              <w:t>Test Setup</w:t>
            </w:r>
          </w:p>
        </w:tc>
        <w:tc>
          <w:tcPr>
            <w:tcW w:w="1558" w:type="dxa"/>
          </w:tcPr>
          <w:p w14:paraId="0B395C8F" w14:textId="21AADD00" w:rsidR="009605D8" w:rsidRDefault="009605D8" w:rsidP="00052FBE">
            <w:pPr>
              <w:cnfStyle w:val="100000000000" w:firstRow="1" w:lastRow="0" w:firstColumn="0" w:lastColumn="0" w:oddVBand="0" w:evenVBand="0" w:oddHBand="0" w:evenHBand="0" w:firstRowFirstColumn="0" w:firstRowLastColumn="0" w:lastRowFirstColumn="0" w:lastRowLastColumn="0"/>
            </w:pPr>
            <w:r>
              <w:t>Throughput (req/sec)</w:t>
            </w:r>
          </w:p>
        </w:tc>
        <w:tc>
          <w:tcPr>
            <w:tcW w:w="1558" w:type="dxa"/>
          </w:tcPr>
          <w:p w14:paraId="32A0845C" w14:textId="2A81CB80" w:rsidR="009605D8" w:rsidRDefault="009605D8" w:rsidP="00052FBE">
            <w:pPr>
              <w:cnfStyle w:val="100000000000" w:firstRow="1" w:lastRow="0" w:firstColumn="0" w:lastColumn="0" w:oddVBand="0" w:evenVBand="0" w:oddHBand="0" w:evenHBand="0" w:firstRowFirstColumn="0" w:firstRowLastColumn="0" w:lastRowFirstColumn="0" w:lastRowLastColumn="0"/>
            </w:pPr>
            <w:r>
              <w:t>Avg. Response (ms)</w:t>
            </w:r>
          </w:p>
        </w:tc>
        <w:tc>
          <w:tcPr>
            <w:tcW w:w="1558" w:type="dxa"/>
          </w:tcPr>
          <w:p w14:paraId="53028FEB" w14:textId="143F9EF8" w:rsidR="009605D8" w:rsidRDefault="00F63D66" w:rsidP="00052FBE">
            <w:pPr>
              <w:cnfStyle w:val="100000000000" w:firstRow="1" w:lastRow="0" w:firstColumn="0" w:lastColumn="0" w:oddVBand="0" w:evenVBand="0" w:oddHBand="0" w:evenHBand="0" w:firstRowFirstColumn="0" w:firstRowLastColumn="0" w:lastRowFirstColumn="0" w:lastRowLastColumn="0"/>
            </w:pPr>
            <w:r>
              <w:t>Median Response (ms)</w:t>
            </w:r>
          </w:p>
        </w:tc>
        <w:tc>
          <w:tcPr>
            <w:tcW w:w="1559" w:type="dxa"/>
          </w:tcPr>
          <w:p w14:paraId="245803B0" w14:textId="2C300849" w:rsidR="009605D8" w:rsidRDefault="00F63D66" w:rsidP="00052FBE">
            <w:pPr>
              <w:cnfStyle w:val="100000000000" w:firstRow="1" w:lastRow="0" w:firstColumn="0" w:lastColumn="0" w:oddVBand="0" w:evenVBand="0" w:oddHBand="0" w:evenHBand="0" w:firstRowFirstColumn="0" w:firstRowLastColumn="0" w:lastRowFirstColumn="0" w:lastRowLastColumn="0"/>
            </w:pPr>
            <w:r>
              <w:t>Samples (ct.)</w:t>
            </w:r>
          </w:p>
        </w:tc>
        <w:tc>
          <w:tcPr>
            <w:tcW w:w="1559" w:type="dxa"/>
          </w:tcPr>
          <w:p w14:paraId="5F923E31" w14:textId="2776E1C3" w:rsidR="009605D8" w:rsidRDefault="00F63D66" w:rsidP="00052FBE">
            <w:pPr>
              <w:cnfStyle w:val="100000000000" w:firstRow="1" w:lastRow="0" w:firstColumn="0" w:lastColumn="0" w:oddVBand="0" w:evenVBand="0" w:oddHBand="0" w:evenHBand="0" w:firstRowFirstColumn="0" w:firstRowLastColumn="0" w:lastRowFirstColumn="0" w:lastRowLastColumn="0"/>
            </w:pPr>
            <w:r>
              <w:t>Error (%)</w:t>
            </w:r>
          </w:p>
        </w:tc>
      </w:tr>
      <w:tr w:rsidR="009605D8" w14:paraId="1167DBB8" w14:textId="77777777" w:rsidTr="009605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389B4F3C" w14:textId="5475777D" w:rsidR="009605D8" w:rsidRDefault="009605D8" w:rsidP="00052FBE">
            <w:r>
              <w:t>Test 1</w:t>
            </w:r>
          </w:p>
        </w:tc>
        <w:tc>
          <w:tcPr>
            <w:tcW w:w="1558" w:type="dxa"/>
          </w:tcPr>
          <w:p w14:paraId="393B9534" w14:textId="5FF7062F" w:rsidR="009605D8" w:rsidRDefault="00F63D66" w:rsidP="00052FBE">
            <w:pPr>
              <w:cnfStyle w:val="000000100000" w:firstRow="0" w:lastRow="0" w:firstColumn="0" w:lastColumn="0" w:oddVBand="0" w:evenVBand="0" w:oddHBand="1" w:evenHBand="0" w:firstRowFirstColumn="0" w:firstRowLastColumn="0" w:lastRowFirstColumn="0" w:lastRowLastColumn="0"/>
            </w:pPr>
            <w:r>
              <w:t>68.9</w:t>
            </w:r>
          </w:p>
        </w:tc>
        <w:tc>
          <w:tcPr>
            <w:tcW w:w="1558" w:type="dxa"/>
          </w:tcPr>
          <w:p w14:paraId="3DD7AEA7" w14:textId="1CA57301" w:rsidR="009605D8" w:rsidRDefault="00F63D66" w:rsidP="00052FBE">
            <w:pPr>
              <w:cnfStyle w:val="000000100000" w:firstRow="0" w:lastRow="0" w:firstColumn="0" w:lastColumn="0" w:oddVBand="0" w:evenVBand="0" w:oddHBand="1" w:evenHBand="0" w:firstRowFirstColumn="0" w:firstRowLastColumn="0" w:lastRowFirstColumn="0" w:lastRowLastColumn="0"/>
            </w:pPr>
            <w:r>
              <w:t>65</w:t>
            </w:r>
          </w:p>
        </w:tc>
        <w:tc>
          <w:tcPr>
            <w:tcW w:w="1558" w:type="dxa"/>
          </w:tcPr>
          <w:p w14:paraId="16541071" w14:textId="23D4DC22" w:rsidR="009605D8" w:rsidRDefault="00F63D66" w:rsidP="00052FBE">
            <w:pPr>
              <w:cnfStyle w:val="000000100000" w:firstRow="0" w:lastRow="0" w:firstColumn="0" w:lastColumn="0" w:oddVBand="0" w:evenVBand="0" w:oddHBand="1" w:evenHBand="0" w:firstRowFirstColumn="0" w:firstRowLastColumn="0" w:lastRowFirstColumn="0" w:lastRowLastColumn="0"/>
            </w:pPr>
            <w:r>
              <w:t>58</w:t>
            </w:r>
          </w:p>
        </w:tc>
        <w:tc>
          <w:tcPr>
            <w:tcW w:w="1559" w:type="dxa"/>
          </w:tcPr>
          <w:p w14:paraId="32077560" w14:textId="2AE22D04" w:rsidR="009605D8" w:rsidRDefault="00F63D66" w:rsidP="00052FBE">
            <w:pPr>
              <w:cnfStyle w:val="000000100000" w:firstRow="0" w:lastRow="0" w:firstColumn="0" w:lastColumn="0" w:oddVBand="0" w:evenVBand="0" w:oddHBand="1" w:evenHBand="0" w:firstRowFirstColumn="0" w:firstRowLastColumn="0" w:lastRowFirstColumn="0" w:lastRowLastColumn="0"/>
            </w:pPr>
            <w:r>
              <w:t>750</w:t>
            </w:r>
          </w:p>
        </w:tc>
        <w:tc>
          <w:tcPr>
            <w:tcW w:w="1559" w:type="dxa"/>
          </w:tcPr>
          <w:p w14:paraId="632EB1CC" w14:textId="711AE85A" w:rsidR="009605D8" w:rsidRDefault="00F63D66" w:rsidP="00052FBE">
            <w:pPr>
              <w:cnfStyle w:val="000000100000" w:firstRow="0" w:lastRow="0" w:firstColumn="0" w:lastColumn="0" w:oddVBand="0" w:evenVBand="0" w:oddHBand="1" w:evenHBand="0" w:firstRowFirstColumn="0" w:firstRowLastColumn="0" w:lastRowFirstColumn="0" w:lastRowLastColumn="0"/>
            </w:pPr>
            <w:r>
              <w:t>0.13</w:t>
            </w:r>
          </w:p>
        </w:tc>
      </w:tr>
      <w:tr w:rsidR="009605D8" w14:paraId="3A748267" w14:textId="77777777" w:rsidTr="009605D8">
        <w:tc>
          <w:tcPr>
            <w:cnfStyle w:val="001000000000" w:firstRow="0" w:lastRow="0" w:firstColumn="1" w:lastColumn="0" w:oddVBand="0" w:evenVBand="0" w:oddHBand="0" w:evenHBand="0" w:firstRowFirstColumn="0" w:firstRowLastColumn="0" w:lastRowFirstColumn="0" w:lastRowLastColumn="0"/>
            <w:tcW w:w="1558" w:type="dxa"/>
          </w:tcPr>
          <w:p w14:paraId="5864D7F1" w14:textId="7E347361" w:rsidR="009605D8" w:rsidRDefault="009605D8" w:rsidP="00052FBE">
            <w:r>
              <w:t>Test 2</w:t>
            </w:r>
          </w:p>
        </w:tc>
        <w:tc>
          <w:tcPr>
            <w:tcW w:w="1558" w:type="dxa"/>
          </w:tcPr>
          <w:p w14:paraId="2FBD17F0" w14:textId="4D43A2A3" w:rsidR="009605D8" w:rsidRDefault="00893329" w:rsidP="00052FBE">
            <w:pPr>
              <w:cnfStyle w:val="000000000000" w:firstRow="0" w:lastRow="0" w:firstColumn="0" w:lastColumn="0" w:oddVBand="0" w:evenVBand="0" w:oddHBand="0" w:evenHBand="0" w:firstRowFirstColumn="0" w:firstRowLastColumn="0" w:lastRowFirstColumn="0" w:lastRowLastColumn="0"/>
            </w:pPr>
            <w:r>
              <w:t>72.</w:t>
            </w:r>
            <w:r w:rsidR="00562A8B">
              <w:t>4</w:t>
            </w:r>
          </w:p>
        </w:tc>
        <w:tc>
          <w:tcPr>
            <w:tcW w:w="1558" w:type="dxa"/>
          </w:tcPr>
          <w:p w14:paraId="044C0E6F" w14:textId="77F6AEA8" w:rsidR="009605D8" w:rsidRDefault="00562A8B" w:rsidP="00052FBE">
            <w:pPr>
              <w:cnfStyle w:val="000000000000" w:firstRow="0" w:lastRow="0" w:firstColumn="0" w:lastColumn="0" w:oddVBand="0" w:evenVBand="0" w:oddHBand="0" w:evenHBand="0" w:firstRowFirstColumn="0" w:firstRowLastColumn="0" w:lastRowFirstColumn="0" w:lastRowLastColumn="0"/>
            </w:pPr>
            <w:r>
              <w:t>79</w:t>
            </w:r>
          </w:p>
        </w:tc>
        <w:tc>
          <w:tcPr>
            <w:tcW w:w="1558" w:type="dxa"/>
          </w:tcPr>
          <w:p w14:paraId="74D26D4C" w14:textId="337B26BE" w:rsidR="009605D8" w:rsidRDefault="00562A8B" w:rsidP="00052FBE">
            <w:pPr>
              <w:cnfStyle w:val="000000000000" w:firstRow="0" w:lastRow="0" w:firstColumn="0" w:lastColumn="0" w:oddVBand="0" w:evenVBand="0" w:oddHBand="0" w:evenHBand="0" w:firstRowFirstColumn="0" w:firstRowLastColumn="0" w:lastRowFirstColumn="0" w:lastRowLastColumn="0"/>
            </w:pPr>
            <w:r>
              <w:t>62</w:t>
            </w:r>
          </w:p>
        </w:tc>
        <w:tc>
          <w:tcPr>
            <w:tcW w:w="1559" w:type="dxa"/>
          </w:tcPr>
          <w:p w14:paraId="47B7E68F" w14:textId="4C2FC79E" w:rsidR="009605D8" w:rsidRDefault="00893329" w:rsidP="00052FBE">
            <w:pPr>
              <w:cnfStyle w:val="000000000000" w:firstRow="0" w:lastRow="0" w:firstColumn="0" w:lastColumn="0" w:oddVBand="0" w:evenVBand="0" w:oddHBand="0" w:evenHBand="0" w:firstRowFirstColumn="0" w:firstRowLastColumn="0" w:lastRowFirstColumn="0" w:lastRowLastColumn="0"/>
            </w:pPr>
            <w:r>
              <w:t>1500</w:t>
            </w:r>
          </w:p>
        </w:tc>
        <w:tc>
          <w:tcPr>
            <w:tcW w:w="1559" w:type="dxa"/>
          </w:tcPr>
          <w:p w14:paraId="7514CFCB" w14:textId="77377197" w:rsidR="009605D8" w:rsidRDefault="00893329" w:rsidP="00052FBE">
            <w:pPr>
              <w:cnfStyle w:val="000000000000" w:firstRow="0" w:lastRow="0" w:firstColumn="0" w:lastColumn="0" w:oddVBand="0" w:evenVBand="0" w:oddHBand="0" w:evenHBand="0" w:firstRowFirstColumn="0" w:firstRowLastColumn="0" w:lastRowFirstColumn="0" w:lastRowLastColumn="0"/>
            </w:pPr>
            <w:r>
              <w:t>0.</w:t>
            </w:r>
            <w:r w:rsidR="00562A8B">
              <w:t>07</w:t>
            </w:r>
          </w:p>
        </w:tc>
      </w:tr>
      <w:tr w:rsidR="009605D8" w14:paraId="46E358F2" w14:textId="77777777" w:rsidTr="009605D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58" w:type="dxa"/>
          </w:tcPr>
          <w:p w14:paraId="22BB7360" w14:textId="47154085" w:rsidR="009605D8" w:rsidRDefault="009605D8" w:rsidP="00052FBE">
            <w:r>
              <w:t>Test 3</w:t>
            </w:r>
          </w:p>
        </w:tc>
        <w:tc>
          <w:tcPr>
            <w:tcW w:w="1558" w:type="dxa"/>
          </w:tcPr>
          <w:p w14:paraId="0C45E812" w14:textId="0089BADB" w:rsidR="009605D8" w:rsidRDefault="00893329" w:rsidP="00052FBE">
            <w:pPr>
              <w:cnfStyle w:val="000000100000" w:firstRow="0" w:lastRow="0" w:firstColumn="0" w:lastColumn="0" w:oddVBand="0" w:evenVBand="0" w:oddHBand="1" w:evenHBand="0" w:firstRowFirstColumn="0" w:firstRowLastColumn="0" w:lastRowFirstColumn="0" w:lastRowLastColumn="0"/>
            </w:pPr>
            <w:r>
              <w:t>97.</w:t>
            </w:r>
            <w:r w:rsidR="00083384">
              <w:t>3</w:t>
            </w:r>
          </w:p>
        </w:tc>
        <w:tc>
          <w:tcPr>
            <w:tcW w:w="1558" w:type="dxa"/>
          </w:tcPr>
          <w:p w14:paraId="70E4A4DF" w14:textId="0D29E1EE" w:rsidR="009605D8" w:rsidRDefault="00562A8B" w:rsidP="00052FBE">
            <w:pPr>
              <w:cnfStyle w:val="000000100000" w:firstRow="0" w:lastRow="0" w:firstColumn="0" w:lastColumn="0" w:oddVBand="0" w:evenVBand="0" w:oddHBand="1" w:evenHBand="0" w:firstRowFirstColumn="0" w:firstRowLastColumn="0" w:lastRowFirstColumn="0" w:lastRowLastColumn="0"/>
            </w:pPr>
            <w:r>
              <w:t>72</w:t>
            </w:r>
          </w:p>
        </w:tc>
        <w:tc>
          <w:tcPr>
            <w:tcW w:w="1558" w:type="dxa"/>
          </w:tcPr>
          <w:p w14:paraId="0E95F0E8" w14:textId="56D99690" w:rsidR="009605D8" w:rsidRDefault="00562A8B" w:rsidP="00052FBE">
            <w:pPr>
              <w:cnfStyle w:val="000000100000" w:firstRow="0" w:lastRow="0" w:firstColumn="0" w:lastColumn="0" w:oddVBand="0" w:evenVBand="0" w:oddHBand="1" w:evenHBand="0" w:firstRowFirstColumn="0" w:firstRowLastColumn="0" w:lastRowFirstColumn="0" w:lastRowLastColumn="0"/>
            </w:pPr>
            <w:r>
              <w:t>65</w:t>
            </w:r>
          </w:p>
        </w:tc>
        <w:tc>
          <w:tcPr>
            <w:tcW w:w="1559" w:type="dxa"/>
          </w:tcPr>
          <w:p w14:paraId="2947AB5B" w14:textId="10C52551" w:rsidR="009605D8" w:rsidRDefault="00083384" w:rsidP="00052FBE">
            <w:pPr>
              <w:cnfStyle w:val="000000100000" w:firstRow="0" w:lastRow="0" w:firstColumn="0" w:lastColumn="0" w:oddVBand="0" w:evenVBand="0" w:oddHBand="1" w:evenHBand="0" w:firstRowFirstColumn="0" w:firstRowLastColumn="0" w:lastRowFirstColumn="0" w:lastRowLastColumn="0"/>
            </w:pPr>
            <w:r>
              <w:t>3000</w:t>
            </w:r>
          </w:p>
        </w:tc>
        <w:tc>
          <w:tcPr>
            <w:tcW w:w="1559" w:type="dxa"/>
          </w:tcPr>
          <w:p w14:paraId="3D8588F1" w14:textId="6DC4CD6C" w:rsidR="009605D8" w:rsidRDefault="00083384" w:rsidP="00052FBE">
            <w:pPr>
              <w:cnfStyle w:val="000000100000" w:firstRow="0" w:lastRow="0" w:firstColumn="0" w:lastColumn="0" w:oddVBand="0" w:evenVBand="0" w:oddHBand="1" w:evenHBand="0" w:firstRowFirstColumn="0" w:firstRowLastColumn="0" w:lastRowFirstColumn="0" w:lastRowLastColumn="0"/>
            </w:pPr>
            <w:r>
              <w:t>0.03</w:t>
            </w:r>
          </w:p>
        </w:tc>
      </w:tr>
    </w:tbl>
    <w:p w14:paraId="208C1D2B" w14:textId="05F6E51E" w:rsidR="0027579B" w:rsidRDefault="0027579B" w:rsidP="0027579B">
      <w:pPr>
        <w:pStyle w:val="Heading1"/>
      </w:pPr>
      <w:r>
        <w:t>Summary</w:t>
      </w:r>
    </w:p>
    <w:p w14:paraId="315C9585" w14:textId="77777777" w:rsidR="00F63D66" w:rsidRDefault="00F63D66" w:rsidP="00F63D66">
      <w:pPr>
        <w:pStyle w:val="ListParagraph"/>
        <w:numPr>
          <w:ilvl w:val="0"/>
          <w:numId w:val="2"/>
        </w:numPr>
      </w:pPr>
      <w:r w:rsidRPr="00F63D66">
        <w:rPr>
          <w:b/>
          <w:bCs/>
        </w:rPr>
        <w:t>Throughput</w:t>
      </w:r>
      <w:r>
        <w:t>: As the number of threads increased, the throughput also increased, indicating the website's ability to handle a higher volume of requests.</w:t>
      </w:r>
    </w:p>
    <w:p w14:paraId="1624A5D5" w14:textId="1E4E047C" w:rsidR="00F63D66" w:rsidRDefault="00F63D66" w:rsidP="00F63D66">
      <w:pPr>
        <w:pStyle w:val="ListParagraph"/>
        <w:numPr>
          <w:ilvl w:val="0"/>
          <w:numId w:val="2"/>
        </w:numPr>
      </w:pPr>
      <w:r w:rsidRPr="00F63D66">
        <w:rPr>
          <w:b/>
          <w:bCs/>
        </w:rPr>
        <w:t>Response Time</w:t>
      </w:r>
      <w:r>
        <w:t xml:space="preserve">: With higher thread counts and longer ramp-up times, the average response time tended to increase slightly. However, the response times remained within acceptable limits, demonstrating the website's robustness </w:t>
      </w:r>
      <w:r>
        <w:t>underload</w:t>
      </w:r>
      <w:r>
        <w:t>.</w:t>
      </w:r>
    </w:p>
    <w:p w14:paraId="279B3D25" w14:textId="77777777" w:rsidR="00F63D66" w:rsidRDefault="00F63D66" w:rsidP="00F63D66">
      <w:pPr>
        <w:pStyle w:val="ListParagraph"/>
        <w:numPr>
          <w:ilvl w:val="0"/>
          <w:numId w:val="2"/>
        </w:numPr>
      </w:pPr>
      <w:r w:rsidRPr="00F63D66">
        <w:rPr>
          <w:b/>
          <w:bCs/>
        </w:rPr>
        <w:t>Scaling</w:t>
      </w:r>
      <w:r>
        <w:t>: The website demonstrated good scalability, as evidenced by the consistent increase in throughput with higher thread counts. This suggests that the website architecture and infrastructure are capable of handling increased user loads effectively.</w:t>
      </w:r>
    </w:p>
    <w:p w14:paraId="7EFB68B6" w14:textId="47B8BDC9" w:rsidR="00F63D66" w:rsidRPr="00F63D66" w:rsidRDefault="00F63D66" w:rsidP="00F63D66">
      <w:r>
        <w:t xml:space="preserve">Overall, the test results indicate that </w:t>
      </w:r>
      <w:r w:rsidR="00A1732E">
        <w:t>Telex website</w:t>
      </w:r>
      <w:r>
        <w:t xml:space="preserve"> performs well under various load conditions and can scale effectively to accommodate growing user traffic.</w:t>
      </w:r>
    </w:p>
    <w:sectPr w:rsidR="00F63D66" w:rsidRPr="00F63D6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63020D"/>
    <w:multiLevelType w:val="hybridMultilevel"/>
    <w:tmpl w:val="B1A236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F032D0"/>
    <w:multiLevelType w:val="hybridMultilevel"/>
    <w:tmpl w:val="345065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9882E1A"/>
    <w:multiLevelType w:val="hybridMultilevel"/>
    <w:tmpl w:val="97D0AF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22129108">
    <w:abstractNumId w:val="1"/>
  </w:num>
  <w:num w:numId="2" w16cid:durableId="95252802">
    <w:abstractNumId w:val="2"/>
  </w:num>
  <w:num w:numId="3" w16cid:durableId="14922605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126E"/>
    <w:rsid w:val="00052FBE"/>
    <w:rsid w:val="00083384"/>
    <w:rsid w:val="0027579B"/>
    <w:rsid w:val="004B6F3E"/>
    <w:rsid w:val="004C5876"/>
    <w:rsid w:val="00562A8B"/>
    <w:rsid w:val="00706D32"/>
    <w:rsid w:val="007C6411"/>
    <w:rsid w:val="00803B9D"/>
    <w:rsid w:val="00893329"/>
    <w:rsid w:val="008B126E"/>
    <w:rsid w:val="009605D8"/>
    <w:rsid w:val="00986EAB"/>
    <w:rsid w:val="00987850"/>
    <w:rsid w:val="009D6599"/>
    <w:rsid w:val="00A1732E"/>
    <w:rsid w:val="00A47E8A"/>
    <w:rsid w:val="00B26A2F"/>
    <w:rsid w:val="00B32AAA"/>
    <w:rsid w:val="00B40D75"/>
    <w:rsid w:val="00BF1F77"/>
    <w:rsid w:val="00C467B3"/>
    <w:rsid w:val="00C54D75"/>
    <w:rsid w:val="00CF7F0B"/>
    <w:rsid w:val="00D97987"/>
    <w:rsid w:val="00DF557B"/>
    <w:rsid w:val="00E76464"/>
    <w:rsid w:val="00EE7926"/>
    <w:rsid w:val="00F63D66"/>
    <w:rsid w:val="00FB02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8941A2"/>
  <w15:chartTrackingRefBased/>
  <w15:docId w15:val="{1B158EBC-33B6-4ED9-A2B3-72BF1AFCE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C5876"/>
    <w:pPr>
      <w:jc w:val="both"/>
    </w:pPr>
    <w:rPr>
      <w:rFonts w:ascii="Book Antiqua" w:hAnsi="Book Antiqua"/>
      <w:sz w:val="24"/>
    </w:rPr>
  </w:style>
  <w:style w:type="paragraph" w:styleId="Heading1">
    <w:name w:val="heading 1"/>
    <w:basedOn w:val="Normal"/>
    <w:next w:val="Normal"/>
    <w:link w:val="Heading1Char"/>
    <w:uiPriority w:val="9"/>
    <w:qFormat/>
    <w:rsid w:val="00A47E8A"/>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47E8A"/>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12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12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12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12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12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12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12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47E8A"/>
    <w:rPr>
      <w:rFonts w:ascii="Book Antiqua" w:eastAsiaTheme="majorEastAsia" w:hAnsi="Book Antiqua" w:cstheme="majorBidi"/>
      <w:color w:val="0F4761" w:themeColor="accent1" w:themeShade="BF"/>
      <w:sz w:val="40"/>
      <w:szCs w:val="40"/>
    </w:rPr>
  </w:style>
  <w:style w:type="character" w:customStyle="1" w:styleId="Heading2Char">
    <w:name w:val="Heading 2 Char"/>
    <w:basedOn w:val="DefaultParagraphFont"/>
    <w:link w:val="Heading2"/>
    <w:uiPriority w:val="9"/>
    <w:rsid w:val="00A47E8A"/>
    <w:rPr>
      <w:rFonts w:ascii="Book Antiqua" w:eastAsiaTheme="majorEastAsia" w:hAnsi="Book Antiqua"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12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12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126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12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12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12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126E"/>
    <w:rPr>
      <w:rFonts w:eastAsiaTheme="majorEastAsia" w:cstheme="majorBidi"/>
      <w:color w:val="272727" w:themeColor="text1" w:themeTint="D8"/>
    </w:rPr>
  </w:style>
  <w:style w:type="paragraph" w:styleId="Title">
    <w:name w:val="Title"/>
    <w:basedOn w:val="Normal"/>
    <w:next w:val="Normal"/>
    <w:link w:val="TitleChar"/>
    <w:uiPriority w:val="10"/>
    <w:qFormat/>
    <w:rsid w:val="00A47E8A"/>
    <w:pPr>
      <w:spacing w:after="80" w:line="240" w:lineRule="auto"/>
      <w:contextualSpacing/>
    </w:pPr>
    <w:rPr>
      <w:rFonts w:eastAsiaTheme="majorEastAsia" w:cstheme="majorBidi"/>
      <w:spacing w:val="-10"/>
      <w:kern w:val="28"/>
      <w:sz w:val="72"/>
      <w:szCs w:val="56"/>
    </w:rPr>
  </w:style>
  <w:style w:type="character" w:customStyle="1" w:styleId="TitleChar">
    <w:name w:val="Title Char"/>
    <w:basedOn w:val="DefaultParagraphFont"/>
    <w:link w:val="Title"/>
    <w:uiPriority w:val="10"/>
    <w:rsid w:val="00A47E8A"/>
    <w:rPr>
      <w:rFonts w:ascii="Book Antiqua" w:eastAsiaTheme="majorEastAsia" w:hAnsi="Book Antiqua" w:cstheme="majorBidi"/>
      <w:spacing w:val="-10"/>
      <w:kern w:val="28"/>
      <w:sz w:val="72"/>
      <w:szCs w:val="56"/>
    </w:rPr>
  </w:style>
  <w:style w:type="paragraph" w:styleId="Subtitle">
    <w:name w:val="Subtitle"/>
    <w:basedOn w:val="Normal"/>
    <w:next w:val="Normal"/>
    <w:link w:val="SubtitleChar"/>
    <w:uiPriority w:val="11"/>
    <w:qFormat/>
    <w:rsid w:val="008B12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12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126E"/>
    <w:pPr>
      <w:spacing w:before="160"/>
      <w:jc w:val="center"/>
    </w:pPr>
    <w:rPr>
      <w:i/>
      <w:iCs/>
      <w:color w:val="404040" w:themeColor="text1" w:themeTint="BF"/>
    </w:rPr>
  </w:style>
  <w:style w:type="character" w:customStyle="1" w:styleId="QuoteChar">
    <w:name w:val="Quote Char"/>
    <w:basedOn w:val="DefaultParagraphFont"/>
    <w:link w:val="Quote"/>
    <w:uiPriority w:val="29"/>
    <w:rsid w:val="008B126E"/>
    <w:rPr>
      <w:i/>
      <w:iCs/>
      <w:color w:val="404040" w:themeColor="text1" w:themeTint="BF"/>
    </w:rPr>
  </w:style>
  <w:style w:type="paragraph" w:styleId="ListParagraph">
    <w:name w:val="List Paragraph"/>
    <w:basedOn w:val="Normal"/>
    <w:uiPriority w:val="34"/>
    <w:qFormat/>
    <w:rsid w:val="008B126E"/>
    <w:pPr>
      <w:ind w:left="720"/>
      <w:contextualSpacing/>
    </w:pPr>
  </w:style>
  <w:style w:type="character" w:styleId="IntenseEmphasis">
    <w:name w:val="Intense Emphasis"/>
    <w:basedOn w:val="DefaultParagraphFont"/>
    <w:uiPriority w:val="21"/>
    <w:qFormat/>
    <w:rsid w:val="008B126E"/>
    <w:rPr>
      <w:i/>
      <w:iCs/>
      <w:color w:val="0F4761" w:themeColor="accent1" w:themeShade="BF"/>
    </w:rPr>
  </w:style>
  <w:style w:type="paragraph" w:styleId="IntenseQuote">
    <w:name w:val="Intense Quote"/>
    <w:basedOn w:val="Normal"/>
    <w:next w:val="Normal"/>
    <w:link w:val="IntenseQuoteChar"/>
    <w:uiPriority w:val="30"/>
    <w:qFormat/>
    <w:rsid w:val="008B12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126E"/>
    <w:rPr>
      <w:i/>
      <w:iCs/>
      <w:color w:val="0F4761" w:themeColor="accent1" w:themeShade="BF"/>
    </w:rPr>
  </w:style>
  <w:style w:type="character" w:styleId="IntenseReference">
    <w:name w:val="Intense Reference"/>
    <w:basedOn w:val="DefaultParagraphFont"/>
    <w:uiPriority w:val="32"/>
    <w:qFormat/>
    <w:rsid w:val="008B126E"/>
    <w:rPr>
      <w:b/>
      <w:bCs/>
      <w:smallCaps/>
      <w:color w:val="0F4761" w:themeColor="accent1" w:themeShade="BF"/>
      <w:spacing w:val="5"/>
    </w:rPr>
  </w:style>
  <w:style w:type="table" w:styleId="TableGrid">
    <w:name w:val="Table Grid"/>
    <w:basedOn w:val="TableNormal"/>
    <w:uiPriority w:val="39"/>
    <w:rsid w:val="00052FB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1Light-Accent1">
    <w:name w:val="List Table 1 Light Accent 1"/>
    <w:basedOn w:val="TableNormal"/>
    <w:uiPriority w:val="46"/>
    <w:rsid w:val="00052FBE"/>
    <w:pPr>
      <w:spacing w:after="0" w:line="240" w:lineRule="auto"/>
    </w:pPr>
    <w:tblPr>
      <w:tblStyleRowBandSize w:val="1"/>
      <w:tblStyleColBandSize w:val="1"/>
    </w:tblPr>
    <w:tblStylePr w:type="firstRow">
      <w:rPr>
        <w:b/>
        <w:bCs/>
      </w:rPr>
      <w:tblPr/>
      <w:tcPr>
        <w:tcBorders>
          <w:bottom w:val="single" w:sz="4" w:space="0" w:color="45B0E1" w:themeColor="accent1" w:themeTint="99"/>
        </w:tcBorders>
      </w:tcPr>
    </w:tblStylePr>
    <w:tblStylePr w:type="lastRow">
      <w:rPr>
        <w:b/>
        <w:bCs/>
      </w:rPr>
      <w:tblPr/>
      <w:tcPr>
        <w:tcBorders>
          <w:top w:val="sing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3-Accent1">
    <w:name w:val="Grid Table 3 Accent 1"/>
    <w:basedOn w:val="TableNormal"/>
    <w:uiPriority w:val="48"/>
    <w:rsid w:val="009605D8"/>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1E4F5" w:themeFill="accent1" w:themeFillTint="33"/>
      </w:tcPr>
    </w:tblStylePr>
    <w:tblStylePr w:type="band1Horz">
      <w:tblPr/>
      <w:tcPr>
        <w:shd w:val="clear" w:color="auto" w:fill="C1E4F5" w:themeFill="accent1" w:themeFillTint="33"/>
      </w:tcPr>
    </w:tblStylePr>
    <w:tblStylePr w:type="neCell">
      <w:tblPr/>
      <w:tcPr>
        <w:tcBorders>
          <w:bottom w:val="single" w:sz="4" w:space="0" w:color="45B0E1" w:themeColor="accent1" w:themeTint="99"/>
        </w:tcBorders>
      </w:tcPr>
    </w:tblStylePr>
    <w:tblStylePr w:type="nwCell">
      <w:tblPr/>
      <w:tcPr>
        <w:tcBorders>
          <w:bottom w:val="single" w:sz="4" w:space="0" w:color="45B0E1" w:themeColor="accent1" w:themeTint="99"/>
        </w:tcBorders>
      </w:tcPr>
    </w:tblStylePr>
    <w:tblStylePr w:type="seCell">
      <w:tblPr/>
      <w:tcPr>
        <w:tcBorders>
          <w:top w:val="single" w:sz="4" w:space="0" w:color="45B0E1" w:themeColor="accent1" w:themeTint="99"/>
        </w:tcBorders>
      </w:tcPr>
    </w:tblStylePr>
    <w:tblStylePr w:type="swCell">
      <w:tblPr/>
      <w:tcPr>
        <w:tcBorders>
          <w:top w:val="single" w:sz="4" w:space="0" w:color="45B0E1" w:themeColor="accent1"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104</TotalTime>
  <Pages>2</Pages>
  <Words>353</Words>
  <Characters>2018</Characters>
  <Application>Microsoft Office Word</Application>
  <DocSecurity>0</DocSecurity>
  <Lines>16</Lines>
  <Paragraphs>4</Paragraphs>
  <ScaleCrop>false</ScaleCrop>
  <Company/>
  <LinksUpToDate>false</LinksUpToDate>
  <CharactersWithSpaces>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Karcag Tamas</dc:creator>
  <cp:keywords/>
  <dc:description/>
  <cp:lastModifiedBy>Karcag Tamas</cp:lastModifiedBy>
  <cp:revision>31</cp:revision>
  <cp:lastPrinted>2024-03-15T14:47:00Z</cp:lastPrinted>
  <dcterms:created xsi:type="dcterms:W3CDTF">2024-03-15T14:40:00Z</dcterms:created>
  <dcterms:modified xsi:type="dcterms:W3CDTF">2024-03-15T16:24:00Z</dcterms:modified>
</cp:coreProperties>
</file>