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2A21" w14:textId="6FA28A04" w:rsidR="00E116DA" w:rsidRDefault="00677AB3" w:rsidP="00677AB3">
      <w:pPr>
        <w:jc w:val="center"/>
        <w:rPr>
          <w:b/>
          <w:spacing w:val="-13"/>
          <w:sz w:val="44"/>
        </w:rPr>
      </w:pPr>
      <w:r>
        <w:rPr>
          <w:b/>
          <w:sz w:val="44"/>
        </w:rPr>
        <w:t xml:space="preserve">A </w:t>
      </w:r>
      <w:r>
        <w:rPr>
          <w:b/>
          <w:spacing w:val="-12"/>
          <w:sz w:val="44"/>
        </w:rPr>
        <w:t>PROJECT</w:t>
      </w:r>
      <w:r>
        <w:rPr>
          <w:b/>
          <w:spacing w:val="-13"/>
          <w:sz w:val="44"/>
        </w:rPr>
        <w:t xml:space="preserve"> REPORT</w:t>
      </w:r>
    </w:p>
    <w:p w14:paraId="209008CD" w14:textId="4B3A169A" w:rsidR="00677AB3" w:rsidRDefault="00677AB3" w:rsidP="00677AB3">
      <w:pPr>
        <w:ind w:left="377" w:right="373"/>
        <w:jc w:val="center"/>
        <w:rPr>
          <w:spacing w:val="-5"/>
          <w:sz w:val="28"/>
        </w:rPr>
      </w:pPr>
      <w:r>
        <w:rPr>
          <w:spacing w:val="-5"/>
          <w:sz w:val="28"/>
        </w:rPr>
        <w:t>ON</w:t>
      </w:r>
    </w:p>
    <w:p w14:paraId="50FDA683" w14:textId="77777777" w:rsidR="00677AB3" w:rsidRDefault="00677AB3" w:rsidP="00677AB3">
      <w:pPr>
        <w:ind w:left="377" w:right="373"/>
        <w:jc w:val="center"/>
        <w:rPr>
          <w:b/>
          <w:bCs/>
          <w:spacing w:val="-5"/>
          <w:sz w:val="40"/>
          <w:szCs w:val="40"/>
        </w:rPr>
      </w:pPr>
      <w:r w:rsidRPr="00677AB3">
        <w:rPr>
          <w:b/>
          <w:bCs/>
          <w:spacing w:val="-5"/>
          <w:sz w:val="40"/>
          <w:szCs w:val="40"/>
        </w:rPr>
        <w:t>Customer Churn Prediction &amp; Segmentation</w:t>
      </w:r>
      <w:r>
        <w:rPr>
          <w:b/>
          <w:bCs/>
          <w:spacing w:val="-5"/>
          <w:sz w:val="40"/>
          <w:szCs w:val="40"/>
        </w:rPr>
        <w:t xml:space="preserve"> </w:t>
      </w:r>
    </w:p>
    <w:p w14:paraId="2C3F7A1E" w14:textId="706ED413" w:rsidR="00677AB3" w:rsidRPr="00BF1E1B" w:rsidRDefault="00677AB3" w:rsidP="00BF1E1B">
      <w:pPr>
        <w:ind w:left="377" w:right="373"/>
        <w:jc w:val="center"/>
        <w:rPr>
          <w:b/>
          <w:bCs/>
          <w:sz w:val="40"/>
          <w:szCs w:val="40"/>
        </w:rPr>
      </w:pPr>
      <w:r w:rsidRPr="00677AB3">
        <w:rPr>
          <w:b/>
          <w:bCs/>
          <w:spacing w:val="-5"/>
          <w:sz w:val="40"/>
          <w:szCs w:val="40"/>
        </w:rPr>
        <w:t>for Telecom Industry</w:t>
      </w:r>
    </w:p>
    <w:p w14:paraId="0C66E3AF" w14:textId="3642C0D4" w:rsidR="00677AB3" w:rsidRDefault="00677AB3" w:rsidP="00677AB3">
      <w:pPr>
        <w:spacing w:after="80" w:line="276" w:lineRule="auto"/>
        <w:rPr>
          <w:b/>
          <w:bCs/>
          <w:sz w:val="32"/>
          <w:szCs w:val="32"/>
        </w:rPr>
      </w:pPr>
      <w:r w:rsidRPr="00677AB3">
        <w:rPr>
          <w:b/>
          <w:bCs/>
          <w:sz w:val="32"/>
          <w:szCs w:val="32"/>
        </w:rPr>
        <w:t xml:space="preserve">ABSTRACT </w:t>
      </w:r>
    </w:p>
    <w:p w14:paraId="12704C92" w14:textId="4C7D9C7B" w:rsidR="00677AB3" w:rsidRDefault="00677AB3" w:rsidP="00677AB3">
      <w:pPr>
        <w:jc w:val="both"/>
      </w:pPr>
      <w:r w:rsidRPr="00677AB3">
        <w:t>This project aims to develop a classification model to predict customer churn and provide actionable insights. We use a public telecom dataset and apply machine learning techniques to identify key churn indicators. Explainability tools help interpret the model, and customers are segmented into "At Risk" and "Loyal" categories to support business strategies.</w:t>
      </w:r>
    </w:p>
    <w:p w14:paraId="22D87C94" w14:textId="41BC4037" w:rsidR="00677AB3" w:rsidRDefault="00677AB3" w:rsidP="0080365C">
      <w:pPr>
        <w:spacing w:after="80" w:line="276" w:lineRule="auto"/>
        <w:jc w:val="both"/>
        <w:rPr>
          <w:b/>
          <w:bCs/>
          <w:sz w:val="32"/>
          <w:szCs w:val="32"/>
        </w:rPr>
      </w:pPr>
      <w:r w:rsidRPr="00677AB3">
        <w:rPr>
          <w:b/>
          <w:bCs/>
          <w:sz w:val="32"/>
          <w:szCs w:val="32"/>
        </w:rPr>
        <w:t>INTRODUCTION</w:t>
      </w:r>
    </w:p>
    <w:p w14:paraId="15D9BBC5" w14:textId="289EE495" w:rsidR="00677AB3" w:rsidRDefault="00677AB3" w:rsidP="00677AB3">
      <w:pPr>
        <w:jc w:val="both"/>
      </w:pPr>
      <w:r w:rsidRPr="00677AB3">
        <w:t>Customer churn is a major challenge in the telecom industry. The ability to predict and prevent churn enables better customer retention and revenue growth. This project analyzes customer behavior data to build a churn prediction model and segment customers based on their risk level.</w:t>
      </w:r>
    </w:p>
    <w:p w14:paraId="44784D80" w14:textId="782FBE14" w:rsidR="00677AB3" w:rsidRDefault="00677AB3" w:rsidP="0080365C">
      <w:pPr>
        <w:spacing w:after="80" w:line="276" w:lineRule="auto"/>
        <w:jc w:val="both"/>
        <w:rPr>
          <w:b/>
          <w:bCs/>
          <w:sz w:val="32"/>
          <w:szCs w:val="32"/>
        </w:rPr>
      </w:pPr>
      <w:r>
        <w:rPr>
          <w:b/>
          <w:bCs/>
          <w:sz w:val="32"/>
          <w:szCs w:val="32"/>
        </w:rPr>
        <w:t>TOOLS USED</w:t>
      </w:r>
    </w:p>
    <w:p w14:paraId="47BD7B8D" w14:textId="77777777" w:rsidR="00677AB3" w:rsidRPr="00677AB3" w:rsidRDefault="00677AB3" w:rsidP="00677AB3">
      <w:pPr>
        <w:numPr>
          <w:ilvl w:val="0"/>
          <w:numId w:val="1"/>
        </w:numPr>
        <w:jc w:val="both"/>
      </w:pPr>
      <w:r w:rsidRPr="00677AB3">
        <w:t>Python: Pandas, Scikit-learn, Seaborn, ELI5</w:t>
      </w:r>
    </w:p>
    <w:p w14:paraId="4B39ACE9" w14:textId="77777777" w:rsidR="00677AB3" w:rsidRPr="00677AB3" w:rsidRDefault="00677AB3" w:rsidP="00677AB3">
      <w:pPr>
        <w:numPr>
          <w:ilvl w:val="0"/>
          <w:numId w:val="1"/>
        </w:numPr>
        <w:jc w:val="both"/>
      </w:pPr>
      <w:r w:rsidRPr="00677AB3">
        <w:t xml:space="preserve">Google </w:t>
      </w:r>
      <w:proofErr w:type="spellStart"/>
      <w:r w:rsidRPr="00677AB3">
        <w:t>Colab</w:t>
      </w:r>
      <w:proofErr w:type="spellEnd"/>
      <w:r w:rsidRPr="00677AB3">
        <w:t>: Cloud-based coding platform</w:t>
      </w:r>
    </w:p>
    <w:p w14:paraId="7EAB3491" w14:textId="77777777" w:rsidR="00677AB3" w:rsidRDefault="00677AB3" w:rsidP="00677AB3">
      <w:pPr>
        <w:numPr>
          <w:ilvl w:val="0"/>
          <w:numId w:val="1"/>
        </w:numPr>
        <w:jc w:val="both"/>
      </w:pPr>
      <w:r w:rsidRPr="00677AB3">
        <w:t>Dataset: Telco Customer Churn (public)</w:t>
      </w:r>
    </w:p>
    <w:p w14:paraId="57CBCF77" w14:textId="1E13068E" w:rsidR="00677AB3" w:rsidRPr="00677AB3" w:rsidRDefault="00677AB3" w:rsidP="0080365C">
      <w:pPr>
        <w:spacing w:after="80" w:line="276" w:lineRule="auto"/>
        <w:jc w:val="both"/>
        <w:rPr>
          <w:b/>
          <w:bCs/>
          <w:sz w:val="32"/>
          <w:szCs w:val="32"/>
        </w:rPr>
      </w:pPr>
      <w:r w:rsidRPr="00677AB3">
        <w:rPr>
          <w:b/>
          <w:bCs/>
          <w:sz w:val="32"/>
          <w:szCs w:val="32"/>
        </w:rPr>
        <w:t>STEPS INVOLVED</w:t>
      </w:r>
    </w:p>
    <w:p w14:paraId="3EBB719E" w14:textId="3A0BA7FE" w:rsidR="00677AB3" w:rsidRPr="00677AB3" w:rsidRDefault="00677AB3" w:rsidP="00677AB3">
      <w:pPr>
        <w:pStyle w:val="ListParagraph"/>
        <w:numPr>
          <w:ilvl w:val="0"/>
          <w:numId w:val="2"/>
        </w:numPr>
        <w:jc w:val="both"/>
      </w:pPr>
      <w:r w:rsidRPr="00677AB3">
        <w:t>Data Collection: Used a Telco churn dataset with demographic and usage features.</w:t>
      </w:r>
    </w:p>
    <w:p w14:paraId="380298E2" w14:textId="09BB9284" w:rsidR="00677AB3" w:rsidRPr="00677AB3" w:rsidRDefault="00677AB3" w:rsidP="00677AB3">
      <w:pPr>
        <w:pStyle w:val="ListParagraph"/>
        <w:numPr>
          <w:ilvl w:val="0"/>
          <w:numId w:val="2"/>
        </w:numPr>
        <w:jc w:val="both"/>
      </w:pPr>
      <w:r w:rsidRPr="00677AB3">
        <w:t>Data Preprocessing: Handled missing values, encoded categoricals, scaled values.</w:t>
      </w:r>
    </w:p>
    <w:p w14:paraId="56AFF1D0" w14:textId="04587279" w:rsidR="00677AB3" w:rsidRPr="00677AB3" w:rsidRDefault="00677AB3" w:rsidP="00677AB3">
      <w:pPr>
        <w:pStyle w:val="ListParagraph"/>
        <w:numPr>
          <w:ilvl w:val="0"/>
          <w:numId w:val="2"/>
        </w:numPr>
        <w:jc w:val="both"/>
      </w:pPr>
      <w:r w:rsidRPr="00677AB3">
        <w:t>Model Building: Trained a Random Forest classifier.</w:t>
      </w:r>
    </w:p>
    <w:p w14:paraId="36DC9EFE" w14:textId="1421ED81" w:rsidR="00677AB3" w:rsidRPr="00677AB3" w:rsidRDefault="00677AB3" w:rsidP="00677AB3">
      <w:pPr>
        <w:pStyle w:val="ListParagraph"/>
        <w:numPr>
          <w:ilvl w:val="0"/>
          <w:numId w:val="2"/>
        </w:numPr>
        <w:jc w:val="both"/>
      </w:pPr>
      <w:r w:rsidRPr="00677AB3">
        <w:t>Evaluation: Used confusion matrix, precision, recall, F1-score.</w:t>
      </w:r>
    </w:p>
    <w:p w14:paraId="48CC355D" w14:textId="7C474DB6" w:rsidR="00677AB3" w:rsidRPr="00677AB3" w:rsidRDefault="00677AB3" w:rsidP="00677AB3">
      <w:pPr>
        <w:pStyle w:val="ListParagraph"/>
        <w:numPr>
          <w:ilvl w:val="0"/>
          <w:numId w:val="2"/>
        </w:numPr>
        <w:jc w:val="both"/>
      </w:pPr>
      <w:r w:rsidRPr="00677AB3">
        <w:t>Explainability: Applied ELI5 for feature importance interpretation.</w:t>
      </w:r>
    </w:p>
    <w:p w14:paraId="3DBDEE49" w14:textId="137C7F76" w:rsidR="00BF1E1B" w:rsidRPr="00BF1E1B" w:rsidRDefault="00677AB3" w:rsidP="00677AB3">
      <w:pPr>
        <w:pStyle w:val="ListParagraph"/>
        <w:numPr>
          <w:ilvl w:val="0"/>
          <w:numId w:val="2"/>
        </w:numPr>
        <w:jc w:val="both"/>
      </w:pPr>
      <w:r w:rsidRPr="00677AB3">
        <w:t>Segmentation: Grouped customers as "Loyal" or "At Risk" based on predictions.</w:t>
      </w:r>
    </w:p>
    <w:p w14:paraId="791BA3E3" w14:textId="77777777" w:rsidR="003F5E0E" w:rsidRDefault="003F5E0E" w:rsidP="00677AB3">
      <w:pPr>
        <w:jc w:val="both"/>
        <w:rPr>
          <w:b/>
          <w:bCs/>
          <w:sz w:val="32"/>
          <w:szCs w:val="32"/>
        </w:rPr>
      </w:pPr>
    </w:p>
    <w:p w14:paraId="0DAC859A" w14:textId="77777777" w:rsidR="003F5E0E" w:rsidRDefault="003F5E0E" w:rsidP="00677AB3">
      <w:pPr>
        <w:jc w:val="both"/>
        <w:rPr>
          <w:b/>
          <w:bCs/>
          <w:sz w:val="32"/>
          <w:szCs w:val="32"/>
        </w:rPr>
      </w:pPr>
    </w:p>
    <w:p w14:paraId="4AA9F959" w14:textId="77777777" w:rsidR="0080365C" w:rsidRDefault="0080365C" w:rsidP="00677AB3">
      <w:pPr>
        <w:jc w:val="both"/>
        <w:rPr>
          <w:b/>
          <w:bCs/>
          <w:sz w:val="32"/>
          <w:szCs w:val="32"/>
        </w:rPr>
      </w:pPr>
    </w:p>
    <w:p w14:paraId="2F9E91ED" w14:textId="346B2663" w:rsidR="00677AB3" w:rsidRDefault="00BF1E1B" w:rsidP="00677AB3">
      <w:pPr>
        <w:jc w:val="both"/>
        <w:rPr>
          <w:b/>
          <w:bCs/>
          <w:sz w:val="32"/>
          <w:szCs w:val="32"/>
        </w:rPr>
      </w:pPr>
      <w:r>
        <w:rPr>
          <w:b/>
          <w:bCs/>
          <w:sz w:val="32"/>
          <w:szCs w:val="32"/>
        </w:rPr>
        <w:lastRenderedPageBreak/>
        <w:t>RESULTS</w:t>
      </w:r>
    </w:p>
    <w:p w14:paraId="3EB3850D" w14:textId="226D3DC9" w:rsidR="00BF1E1B" w:rsidRDefault="00BF1E1B" w:rsidP="00677AB3">
      <w:pPr>
        <w:jc w:val="both"/>
        <w:rPr>
          <w:b/>
          <w:bCs/>
          <w:sz w:val="32"/>
          <w:szCs w:val="32"/>
        </w:rPr>
      </w:pPr>
      <w:r>
        <w:rPr>
          <w:b/>
          <w:bCs/>
          <w:noProof/>
          <w:sz w:val="32"/>
          <w:szCs w:val="32"/>
        </w:rPr>
        <w:drawing>
          <wp:inline distT="0" distB="0" distL="0" distR="0" wp14:anchorId="53E81665" wp14:editId="3DD17DDE">
            <wp:extent cx="3648075" cy="2952750"/>
            <wp:effectExtent l="0" t="0" r="9525" b="0"/>
            <wp:docPr id="146515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50269" name="Picture 1465150269"/>
                    <pic:cNvPicPr/>
                  </pic:nvPicPr>
                  <pic:blipFill>
                    <a:blip r:embed="rId6">
                      <a:extLst>
                        <a:ext uri="{28A0092B-C50C-407E-A947-70E740481C1C}">
                          <a14:useLocalDpi xmlns:a14="http://schemas.microsoft.com/office/drawing/2010/main" val="0"/>
                        </a:ext>
                      </a:extLst>
                    </a:blip>
                    <a:stretch>
                      <a:fillRect/>
                    </a:stretch>
                  </pic:blipFill>
                  <pic:spPr>
                    <a:xfrm>
                      <a:off x="0" y="0"/>
                      <a:ext cx="3648595" cy="2953171"/>
                    </a:xfrm>
                    <a:prstGeom prst="rect">
                      <a:avLst/>
                    </a:prstGeom>
                  </pic:spPr>
                </pic:pic>
              </a:graphicData>
            </a:graphic>
          </wp:inline>
        </w:drawing>
      </w:r>
    </w:p>
    <w:p w14:paraId="351AF0A7" w14:textId="7000DF0F" w:rsidR="00BF1E1B" w:rsidRDefault="00BF1E1B" w:rsidP="00677AB3">
      <w:pPr>
        <w:jc w:val="both"/>
      </w:pPr>
      <w:r>
        <w:t xml:space="preserve">                                    </w:t>
      </w:r>
      <w:r w:rsidRPr="00BF1E1B">
        <w:t>F</w:t>
      </w:r>
      <w:r w:rsidR="003F5E0E">
        <w:t>ig</w:t>
      </w:r>
      <w:r w:rsidRPr="00BF1E1B">
        <w:t xml:space="preserve"> 1: Heat Map</w:t>
      </w:r>
    </w:p>
    <w:p w14:paraId="1024B792" w14:textId="699CCC5D" w:rsidR="00BF1E1B" w:rsidRDefault="00BF1E1B" w:rsidP="00677AB3">
      <w:pPr>
        <w:jc w:val="both"/>
      </w:pPr>
      <w:r>
        <w:rPr>
          <w:noProof/>
        </w:rPr>
        <w:drawing>
          <wp:inline distT="0" distB="0" distL="0" distR="0" wp14:anchorId="3F59034C" wp14:editId="01FC0FAF">
            <wp:extent cx="3371850" cy="2590800"/>
            <wp:effectExtent l="0" t="0" r="0" b="0"/>
            <wp:docPr id="100987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7663" name="Picture 100987663"/>
                    <pic:cNvPicPr/>
                  </pic:nvPicPr>
                  <pic:blipFill>
                    <a:blip r:embed="rId7">
                      <a:extLst>
                        <a:ext uri="{28A0092B-C50C-407E-A947-70E740481C1C}">
                          <a14:useLocalDpi xmlns:a14="http://schemas.microsoft.com/office/drawing/2010/main" val="0"/>
                        </a:ext>
                      </a:extLst>
                    </a:blip>
                    <a:stretch>
                      <a:fillRect/>
                    </a:stretch>
                  </pic:blipFill>
                  <pic:spPr>
                    <a:xfrm>
                      <a:off x="0" y="0"/>
                      <a:ext cx="3372325" cy="2591165"/>
                    </a:xfrm>
                    <a:prstGeom prst="rect">
                      <a:avLst/>
                    </a:prstGeom>
                  </pic:spPr>
                </pic:pic>
              </a:graphicData>
            </a:graphic>
          </wp:inline>
        </w:drawing>
      </w:r>
    </w:p>
    <w:p w14:paraId="230AA175" w14:textId="00811348" w:rsidR="00BF1E1B" w:rsidRDefault="00BF1E1B" w:rsidP="00677AB3">
      <w:pPr>
        <w:jc w:val="both"/>
      </w:pPr>
      <w:r>
        <w:t xml:space="preserve">                       F</w:t>
      </w:r>
      <w:r w:rsidR="003F5E0E">
        <w:t>ig</w:t>
      </w:r>
      <w:r>
        <w:t xml:space="preserve"> 2: Customer Segmentation</w:t>
      </w:r>
    </w:p>
    <w:p w14:paraId="4ABF2512" w14:textId="77777777" w:rsidR="0080365C" w:rsidRDefault="0080365C" w:rsidP="00677AB3">
      <w:pPr>
        <w:jc w:val="both"/>
      </w:pPr>
    </w:p>
    <w:p w14:paraId="48E31AF9" w14:textId="2E15158A" w:rsidR="00BF1E1B" w:rsidRDefault="00BF1E1B" w:rsidP="0080365C">
      <w:pPr>
        <w:spacing w:after="80"/>
        <w:jc w:val="both"/>
        <w:rPr>
          <w:b/>
          <w:bCs/>
          <w:sz w:val="28"/>
          <w:szCs w:val="28"/>
        </w:rPr>
      </w:pPr>
      <w:r w:rsidRPr="00BF1E1B">
        <w:rPr>
          <w:b/>
          <w:bCs/>
          <w:sz w:val="28"/>
          <w:szCs w:val="28"/>
        </w:rPr>
        <w:t>CONCLUSION</w:t>
      </w:r>
    </w:p>
    <w:p w14:paraId="3C75DCFE" w14:textId="732FE900" w:rsidR="00BF1E1B" w:rsidRPr="00BF1E1B" w:rsidRDefault="00BF1E1B" w:rsidP="00677AB3">
      <w:pPr>
        <w:jc w:val="both"/>
      </w:pPr>
      <w:r w:rsidRPr="00BF1E1B">
        <w:t>The model achieved strong performance in identifying churned customers. Features like contract type, monthly charges, and tenure were most influential. By segmenting users, telecom providers can proactively offer retention incentives to at-risk customers.</w:t>
      </w:r>
    </w:p>
    <w:sectPr w:rsidR="00BF1E1B" w:rsidRPr="00B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C67"/>
    <w:multiLevelType w:val="multilevel"/>
    <w:tmpl w:val="CE4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25B65"/>
    <w:multiLevelType w:val="hybridMultilevel"/>
    <w:tmpl w:val="56C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152123">
    <w:abstractNumId w:val="0"/>
  </w:num>
  <w:num w:numId="2" w16cid:durableId="728765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B3"/>
    <w:rsid w:val="000D38D5"/>
    <w:rsid w:val="00194A5F"/>
    <w:rsid w:val="003F5E0E"/>
    <w:rsid w:val="00653296"/>
    <w:rsid w:val="00677AB3"/>
    <w:rsid w:val="00764880"/>
    <w:rsid w:val="0080365C"/>
    <w:rsid w:val="00903B0B"/>
    <w:rsid w:val="00BF1E1B"/>
    <w:rsid w:val="00D40BD8"/>
    <w:rsid w:val="00E1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070D"/>
  <w15:chartTrackingRefBased/>
  <w15:docId w15:val="{D6BA0F56-3400-4B3C-B875-A75FB687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7A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A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A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A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A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A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A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A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B3"/>
    <w:rPr>
      <w:rFonts w:eastAsiaTheme="majorEastAsia" w:cstheme="majorBidi"/>
      <w:color w:val="272727" w:themeColor="text1" w:themeTint="D8"/>
    </w:rPr>
  </w:style>
  <w:style w:type="paragraph" w:styleId="Title">
    <w:name w:val="Title"/>
    <w:basedOn w:val="Normal"/>
    <w:next w:val="Normal"/>
    <w:link w:val="TitleChar"/>
    <w:uiPriority w:val="10"/>
    <w:qFormat/>
    <w:rsid w:val="00677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AB3"/>
    <w:pPr>
      <w:spacing w:before="160"/>
      <w:jc w:val="center"/>
    </w:pPr>
    <w:rPr>
      <w:i/>
      <w:iCs/>
      <w:color w:val="404040" w:themeColor="text1" w:themeTint="BF"/>
    </w:rPr>
  </w:style>
  <w:style w:type="character" w:customStyle="1" w:styleId="QuoteChar">
    <w:name w:val="Quote Char"/>
    <w:basedOn w:val="DefaultParagraphFont"/>
    <w:link w:val="Quote"/>
    <w:uiPriority w:val="29"/>
    <w:rsid w:val="00677AB3"/>
    <w:rPr>
      <w:i/>
      <w:iCs/>
      <w:color w:val="404040" w:themeColor="text1" w:themeTint="BF"/>
    </w:rPr>
  </w:style>
  <w:style w:type="paragraph" w:styleId="ListParagraph">
    <w:name w:val="List Paragraph"/>
    <w:basedOn w:val="Normal"/>
    <w:uiPriority w:val="34"/>
    <w:qFormat/>
    <w:rsid w:val="00677AB3"/>
    <w:pPr>
      <w:ind w:left="720"/>
      <w:contextualSpacing/>
    </w:pPr>
  </w:style>
  <w:style w:type="character" w:styleId="IntenseEmphasis">
    <w:name w:val="Intense Emphasis"/>
    <w:basedOn w:val="DefaultParagraphFont"/>
    <w:uiPriority w:val="21"/>
    <w:qFormat/>
    <w:rsid w:val="00677AB3"/>
    <w:rPr>
      <w:i/>
      <w:iCs/>
      <w:color w:val="2F5496" w:themeColor="accent1" w:themeShade="BF"/>
    </w:rPr>
  </w:style>
  <w:style w:type="paragraph" w:styleId="IntenseQuote">
    <w:name w:val="Intense Quote"/>
    <w:basedOn w:val="Normal"/>
    <w:next w:val="Normal"/>
    <w:link w:val="IntenseQuoteChar"/>
    <w:uiPriority w:val="30"/>
    <w:qFormat/>
    <w:rsid w:val="00677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AB3"/>
    <w:rPr>
      <w:i/>
      <w:iCs/>
      <w:color w:val="2F5496" w:themeColor="accent1" w:themeShade="BF"/>
    </w:rPr>
  </w:style>
  <w:style w:type="character" w:styleId="IntenseReference">
    <w:name w:val="Intense Reference"/>
    <w:basedOn w:val="DefaultParagraphFont"/>
    <w:uiPriority w:val="32"/>
    <w:qFormat/>
    <w:rsid w:val="00677AB3"/>
    <w:rPr>
      <w:b/>
      <w:bCs/>
      <w:smallCaps/>
      <w:color w:val="2F5496" w:themeColor="accent1" w:themeShade="BF"/>
      <w:spacing w:val="5"/>
    </w:rPr>
  </w:style>
  <w:style w:type="paragraph" w:styleId="BodyText">
    <w:name w:val="Body Text"/>
    <w:basedOn w:val="Normal"/>
    <w:link w:val="BodyTextChar"/>
    <w:uiPriority w:val="1"/>
    <w:qFormat/>
    <w:rsid w:val="00677AB3"/>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677AB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876952">
      <w:bodyDiv w:val="1"/>
      <w:marLeft w:val="0"/>
      <w:marRight w:val="0"/>
      <w:marTop w:val="0"/>
      <w:marBottom w:val="0"/>
      <w:divBdr>
        <w:top w:val="none" w:sz="0" w:space="0" w:color="auto"/>
        <w:left w:val="none" w:sz="0" w:space="0" w:color="auto"/>
        <w:bottom w:val="none" w:sz="0" w:space="0" w:color="auto"/>
        <w:right w:val="none" w:sz="0" w:space="0" w:color="auto"/>
      </w:divBdr>
    </w:div>
    <w:div w:id="1587877955">
      <w:bodyDiv w:val="1"/>
      <w:marLeft w:val="0"/>
      <w:marRight w:val="0"/>
      <w:marTop w:val="0"/>
      <w:marBottom w:val="0"/>
      <w:divBdr>
        <w:top w:val="none" w:sz="0" w:space="0" w:color="auto"/>
        <w:left w:val="none" w:sz="0" w:space="0" w:color="auto"/>
        <w:bottom w:val="none" w:sz="0" w:space="0" w:color="auto"/>
        <w:right w:val="none" w:sz="0" w:space="0" w:color="auto"/>
      </w:divBdr>
    </w:div>
    <w:div w:id="2034454241">
      <w:bodyDiv w:val="1"/>
      <w:marLeft w:val="0"/>
      <w:marRight w:val="0"/>
      <w:marTop w:val="0"/>
      <w:marBottom w:val="0"/>
      <w:divBdr>
        <w:top w:val="none" w:sz="0" w:space="0" w:color="auto"/>
        <w:left w:val="none" w:sz="0" w:space="0" w:color="auto"/>
        <w:bottom w:val="none" w:sz="0" w:space="0" w:color="auto"/>
        <w:right w:val="none" w:sz="0" w:space="0" w:color="auto"/>
      </w:divBdr>
    </w:div>
    <w:div w:id="21120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D3E9-86BD-4A2C-A438-CE87ED8F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sai prakash reddy</dc:creator>
  <cp:keywords/>
  <dc:description/>
  <cp:lastModifiedBy>kareddy sai prakash reddy</cp:lastModifiedBy>
  <cp:revision>2</cp:revision>
  <dcterms:created xsi:type="dcterms:W3CDTF">2025-05-17T05:54:00Z</dcterms:created>
  <dcterms:modified xsi:type="dcterms:W3CDTF">2025-05-17T06:19:00Z</dcterms:modified>
</cp:coreProperties>
</file>