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bookmarkStart w:id="0" w:name="_dx_frag_StartFragment"/>
      <w:bookmarkEnd w:id="0"/>
      <w:bookmarkStart w:id="1" w:name="model-response-message-contentr_468b6101"/>
      <w:bookmarkEnd w:id="1"/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Here are 5 strong, action-oriented CTA lines for a skincare ad, depending on the specific goal of your campaign: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"Urgency" Angle: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"Stop stripping your skin. Ditch the harsh chemicals and claim your organic starter kit before tonight's restock sells out."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"Direct Benefit" Angle: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"Say goodbye to dull skin and hello to an instant, natural glow. Tap below to shop the 5-ingredient secret."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"Risk-Free Try" Angle: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"Take the 30-day glow challenge. Love your skin or get your money back—tap to try it risk-free today."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"Authority" Angle:</w:t>
      </w:r>
    </w:p>
    <w:p>
      <w:pPr>
        <w:spacing w:lineRule="auto" w:line="276" w:before="0" w:after="0"/>
        <w:ind w:firstLine="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"Ready to upgrade your routine to clinical-grade organic? Click here to find the perfect formula for your skin type."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"Curiosity" Angle:</w:t>
      </w:r>
    </w:p>
    <w:p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"See why over 10,000 skin minimalists threw away their 10-step routines. Tap 'Shop Now' to simplify your glow."</w:t>
      </w:r>
      <w:bookmarkStart w:id="2" w:name="_dx_frag_EndFragment"/>
      <w:bookmarkEnd w:id="2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8CD7C2C"/>
    <w:multiLevelType w:val="hybridMultilevel"/>
    <w:lvl w:ilvl="0" w:tplc="159AE9C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4D1C94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0E34D7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D54D07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81B676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EAC6A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AB8EC0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0C2012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FBF104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2026-05-21T05:51:25Z</dcterms:created>
  <dcterms:modified xsi:type="dcterms:W3CDTF">2026-05-21T05:51:25Z</dcterms:modified>
  <cp:revision>1</cp:revision>
</cp:coreProperties>
</file>