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4A2" w:rsidRPr="0052095F" w:rsidRDefault="000A2149" w:rsidP="00665091">
      <w:pPr>
        <w:tabs>
          <w:tab w:val="left" w:pos="3261"/>
          <w:tab w:val="right" w:pos="10490"/>
        </w:tabs>
        <w:bidi/>
        <w:jc w:val="right"/>
        <w:rPr>
          <w:b/>
          <w:color w:val="3366FF"/>
          <w:sz w:val="22"/>
          <w:szCs w:val="22"/>
        </w:rPr>
      </w:pPr>
      <w:r>
        <w:rPr>
          <w:b/>
          <w:color w:val="3366FF"/>
          <w:sz w:val="22"/>
          <w:szCs w:val="22"/>
        </w:rPr>
        <w:t>ABDELMALEK</w:t>
      </w:r>
      <w:r w:rsidR="00E92FCA" w:rsidRPr="00E92FCA">
        <w:rPr>
          <w:b/>
          <w:color w:val="3366FF"/>
          <w:sz w:val="22"/>
          <w:szCs w:val="22"/>
        </w:rPr>
        <w:t xml:space="preserve"> MEGHRAOUI</w:t>
      </w:r>
      <w:r w:rsidR="00665091">
        <w:rPr>
          <w:b/>
          <w:color w:val="3366FF"/>
          <w:sz w:val="22"/>
          <w:szCs w:val="22"/>
        </w:rPr>
        <w:t xml:space="preserve">                                                                                                        </w:t>
      </w:r>
      <w:r w:rsidR="00665091">
        <w:rPr>
          <w:rFonts w:asciiTheme="majorBidi" w:hAnsiTheme="majorBidi" w:cstheme="majorBidi"/>
          <w:noProof/>
          <w:sz w:val="22"/>
          <w:szCs w:val="22"/>
        </w:rPr>
        <w:drawing>
          <wp:inline distT="0" distB="0" distL="0" distR="0">
            <wp:extent cx="1038225" cy="1019175"/>
            <wp:effectExtent l="19050" t="0" r="9525" b="0"/>
            <wp:docPr id="3" name="Image 1" descr="F:\DSC_1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SC_101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4A2" w:rsidRPr="0052095F" w:rsidRDefault="00C45A8B" w:rsidP="0085755E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11 Rue </w:t>
      </w:r>
      <w:r w:rsidR="00A47BF1">
        <w:rPr>
          <w:rFonts w:asciiTheme="majorBidi" w:hAnsiTheme="majorBidi" w:cstheme="majorBidi"/>
        </w:rPr>
        <w:t>Arezki</w:t>
      </w:r>
      <w:r>
        <w:rPr>
          <w:rFonts w:asciiTheme="majorBidi" w:hAnsiTheme="majorBidi" w:cstheme="majorBidi"/>
        </w:rPr>
        <w:t xml:space="preserve"> abri - </w:t>
      </w:r>
      <w:proofErr w:type="spellStart"/>
      <w:r>
        <w:rPr>
          <w:rFonts w:asciiTheme="majorBidi" w:hAnsiTheme="majorBidi" w:cstheme="majorBidi"/>
        </w:rPr>
        <w:t>Hydra</w:t>
      </w:r>
      <w:r w:rsidR="00FE14A2" w:rsidRPr="0052095F">
        <w:rPr>
          <w:rFonts w:asciiTheme="majorBidi" w:hAnsiTheme="majorBidi" w:cstheme="majorBidi"/>
        </w:rPr>
        <w:t>–Alger</w:t>
      </w:r>
      <w:proofErr w:type="spellEnd"/>
      <w:r w:rsidR="00FE14A2" w:rsidRPr="0052095F">
        <w:rPr>
          <w:rFonts w:asciiTheme="majorBidi" w:hAnsiTheme="majorBidi" w:cstheme="majorBidi"/>
        </w:rPr>
        <w:t>-</w:t>
      </w:r>
    </w:p>
    <w:p w:rsidR="00665091" w:rsidRPr="00F27D64" w:rsidRDefault="00665091" w:rsidP="00665091">
      <w:pPr>
        <w:pStyle w:val="ecxmsonormal"/>
        <w:spacing w:after="0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(+213)  0554 268 375</w:t>
      </w:r>
    </w:p>
    <w:p w:rsidR="00665091" w:rsidRPr="00874756" w:rsidRDefault="00665091" w:rsidP="00665091">
      <w:pPr>
        <w:pStyle w:val="ecxmsonormal"/>
        <w:spacing w:after="0"/>
        <w:jc w:val="both"/>
        <w:rPr>
          <w:color w:val="444444"/>
          <w:sz w:val="22"/>
          <w:szCs w:val="22"/>
        </w:rPr>
      </w:pPr>
      <w:r>
        <w:rPr>
          <w:b/>
          <w:bCs/>
          <w:color w:val="3366FF"/>
          <w:sz w:val="22"/>
          <w:szCs w:val="22"/>
        </w:rPr>
        <w:t>f.meghraoui@live.fr</w:t>
      </w:r>
    </w:p>
    <w:p w:rsidR="00665091" w:rsidRDefault="00665091" w:rsidP="00665091">
      <w:pPr>
        <w:jc w:val="both"/>
        <w:rPr>
          <w:sz w:val="22"/>
          <w:szCs w:val="22"/>
        </w:rPr>
      </w:pPr>
      <w:r>
        <w:rPr>
          <w:sz w:val="22"/>
          <w:szCs w:val="22"/>
        </w:rPr>
        <w:t>Marié ; Deux enfant</w:t>
      </w:r>
      <w:r w:rsidR="001A32AB"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</w:p>
    <w:p w:rsidR="00FE14A2" w:rsidRDefault="00FE14A2" w:rsidP="00FE14A2">
      <w:pPr>
        <w:rPr>
          <w:b/>
          <w:bCs/>
          <w:color w:val="3366FF"/>
        </w:rPr>
      </w:pPr>
    </w:p>
    <w:p w:rsidR="00FE14A2" w:rsidRDefault="00FE14A2" w:rsidP="00FE14A2">
      <w:pPr>
        <w:rPr>
          <w:b/>
          <w:bCs/>
          <w:color w:val="3366FF"/>
        </w:rPr>
      </w:pPr>
    </w:p>
    <w:p w:rsidR="00FE14A2" w:rsidRPr="00100953" w:rsidRDefault="00FE14A2" w:rsidP="00FE14A2">
      <w:pPr>
        <w:rPr>
          <w:color w:val="3366FF"/>
        </w:rPr>
      </w:pPr>
      <w:r>
        <w:rPr>
          <w:b/>
          <w:color w:val="3366FF"/>
        </w:rPr>
        <w:t xml:space="preserve">Compétence </w:t>
      </w:r>
    </w:p>
    <w:tbl>
      <w:tblPr>
        <w:tblW w:w="9775" w:type="dxa"/>
        <w:tblInd w:w="70" w:type="dxa"/>
        <w:tblBorders>
          <w:top w:val="single" w:sz="1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775"/>
      </w:tblGrid>
      <w:tr w:rsidR="00FE14A2" w:rsidRPr="00100953" w:rsidTr="004732AD">
        <w:trPr>
          <w:trHeight w:val="31"/>
        </w:trPr>
        <w:tc>
          <w:tcPr>
            <w:tcW w:w="9775" w:type="dxa"/>
            <w:tcBorders>
              <w:top w:val="single" w:sz="18" w:space="0" w:color="3366FF"/>
              <w:bottom w:val="nil"/>
            </w:tcBorders>
          </w:tcPr>
          <w:p w:rsidR="00FE14A2" w:rsidRPr="00100953" w:rsidRDefault="00FE14A2" w:rsidP="004732AD">
            <w:pPr>
              <w:jc w:val="center"/>
            </w:pPr>
          </w:p>
        </w:tc>
      </w:tr>
    </w:tbl>
    <w:p w:rsidR="00FE14A2" w:rsidRPr="0092240A" w:rsidRDefault="00FE14A2" w:rsidP="00FE14A2">
      <w:pPr>
        <w:pStyle w:val="Paragraphedeliste"/>
        <w:numPr>
          <w:ilvl w:val="0"/>
          <w:numId w:val="4"/>
        </w:numPr>
        <w:rPr>
          <w:rStyle w:val="cvhtml1"/>
          <w:rFonts w:asciiTheme="majorBidi" w:hAnsiTheme="majorBidi" w:cstheme="majorBidi"/>
          <w:color w:val="auto"/>
          <w:sz w:val="24"/>
          <w:szCs w:val="24"/>
        </w:rPr>
      </w:pPr>
      <w:r w:rsidRPr="0092240A">
        <w:rPr>
          <w:rStyle w:val="cvhtml1"/>
          <w:rFonts w:asciiTheme="majorBidi" w:hAnsiTheme="majorBidi" w:cstheme="majorBidi"/>
          <w:color w:val="auto"/>
          <w:sz w:val="24"/>
          <w:szCs w:val="24"/>
        </w:rPr>
        <w:t>Sens de l’écoute, rigueur,</w:t>
      </w:r>
    </w:p>
    <w:p w:rsidR="00FE14A2" w:rsidRPr="0092240A" w:rsidRDefault="00FE14A2" w:rsidP="00FE14A2">
      <w:pPr>
        <w:pStyle w:val="Paragraphedeliste"/>
        <w:numPr>
          <w:ilvl w:val="0"/>
          <w:numId w:val="4"/>
        </w:numPr>
        <w:rPr>
          <w:rStyle w:val="cvhtml1"/>
          <w:rFonts w:asciiTheme="majorBidi" w:hAnsiTheme="majorBidi" w:cstheme="majorBidi"/>
          <w:sz w:val="24"/>
          <w:szCs w:val="24"/>
        </w:rPr>
      </w:pPr>
      <w:r w:rsidRPr="0092240A">
        <w:rPr>
          <w:rStyle w:val="cvhtml1"/>
          <w:rFonts w:asciiTheme="majorBidi" w:hAnsiTheme="majorBidi" w:cstheme="majorBidi"/>
          <w:color w:val="auto"/>
          <w:sz w:val="24"/>
          <w:szCs w:val="24"/>
        </w:rPr>
        <w:t>Rapidité d’adaptation aux changements de situations</w:t>
      </w:r>
      <w:r w:rsidRPr="0092240A">
        <w:rPr>
          <w:rStyle w:val="cvhtml1"/>
          <w:rFonts w:asciiTheme="majorBidi" w:hAnsiTheme="majorBidi" w:cstheme="majorBidi"/>
          <w:sz w:val="24"/>
          <w:szCs w:val="24"/>
        </w:rPr>
        <w:t>,</w:t>
      </w:r>
    </w:p>
    <w:p w:rsidR="00FE14A2" w:rsidRPr="0092240A" w:rsidRDefault="00FE14A2" w:rsidP="00FE14A2">
      <w:pPr>
        <w:pStyle w:val="Paragraphedeliste"/>
        <w:numPr>
          <w:ilvl w:val="0"/>
          <w:numId w:val="4"/>
        </w:numPr>
        <w:ind w:right="-569"/>
        <w:rPr>
          <w:rFonts w:asciiTheme="majorBidi" w:hAnsiTheme="majorBidi" w:cstheme="majorBidi"/>
        </w:rPr>
      </w:pPr>
      <w:r w:rsidRPr="0092240A">
        <w:rPr>
          <w:rFonts w:asciiTheme="majorBidi" w:hAnsiTheme="majorBidi" w:cstheme="majorBidi"/>
        </w:rPr>
        <w:t>Apte à travailler en équipe,</w:t>
      </w:r>
    </w:p>
    <w:p w:rsidR="00FE14A2" w:rsidRPr="0092240A" w:rsidRDefault="00FE14A2" w:rsidP="00FE14A2">
      <w:pPr>
        <w:pStyle w:val="Paragraphedeliste"/>
        <w:numPr>
          <w:ilvl w:val="0"/>
          <w:numId w:val="4"/>
        </w:numPr>
        <w:rPr>
          <w:rFonts w:asciiTheme="majorBidi" w:hAnsiTheme="majorBidi" w:cstheme="majorBidi"/>
        </w:rPr>
      </w:pPr>
      <w:r w:rsidRPr="0092240A">
        <w:rPr>
          <w:rFonts w:asciiTheme="majorBidi" w:hAnsiTheme="majorBidi" w:cstheme="majorBidi"/>
        </w:rPr>
        <w:t>Habiletés relationnelle, organisationnelle, analytique et communicationnelle,</w:t>
      </w:r>
    </w:p>
    <w:p w:rsidR="00FE14A2" w:rsidRPr="0092240A" w:rsidRDefault="00FE14A2" w:rsidP="00FE14A2">
      <w:pPr>
        <w:pStyle w:val="Paragraphedeliste"/>
        <w:numPr>
          <w:ilvl w:val="0"/>
          <w:numId w:val="4"/>
        </w:numPr>
        <w:rPr>
          <w:rFonts w:asciiTheme="majorBidi" w:hAnsiTheme="majorBidi" w:cstheme="majorBidi"/>
        </w:rPr>
      </w:pPr>
      <w:r w:rsidRPr="0092240A">
        <w:rPr>
          <w:rFonts w:asciiTheme="majorBidi" w:hAnsiTheme="majorBidi" w:cstheme="majorBidi"/>
        </w:rPr>
        <w:t>Analyser la problématique, identifier et résoudre les problèmes,</w:t>
      </w:r>
    </w:p>
    <w:p w:rsidR="00FE14A2" w:rsidRPr="003B4560" w:rsidRDefault="00FE14A2" w:rsidP="00FE14A2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555555"/>
        </w:rPr>
      </w:pPr>
      <w:r w:rsidRPr="0092240A">
        <w:rPr>
          <w:rFonts w:asciiTheme="majorBidi" w:hAnsiTheme="majorBidi" w:cstheme="majorBidi"/>
        </w:rPr>
        <w:t>Habileté de prise de décision en environnement complexe</w:t>
      </w:r>
      <w:r w:rsidR="003B4560">
        <w:rPr>
          <w:rFonts w:asciiTheme="majorBidi" w:hAnsiTheme="majorBidi" w:cstheme="majorBidi"/>
        </w:rPr>
        <w:t>,</w:t>
      </w:r>
    </w:p>
    <w:p w:rsidR="003B4560" w:rsidRPr="003B4560" w:rsidRDefault="003B4560" w:rsidP="00FE14A2">
      <w:pPr>
        <w:pStyle w:val="Paragraphedeliste"/>
        <w:numPr>
          <w:ilvl w:val="0"/>
          <w:numId w:val="4"/>
        </w:numPr>
        <w:rPr>
          <w:rStyle w:val="cvhtml1"/>
          <w:rFonts w:asciiTheme="majorBidi" w:hAnsiTheme="majorBidi" w:cstheme="majorBidi"/>
          <w:sz w:val="24"/>
          <w:szCs w:val="24"/>
        </w:rPr>
      </w:pPr>
      <w:r>
        <w:rPr>
          <w:rStyle w:val="Accentuation"/>
          <w:rFonts w:asciiTheme="majorBidi" w:hAnsiTheme="majorBidi" w:cstheme="majorBidi"/>
          <w:b w:val="0"/>
          <w:bCs w:val="0"/>
        </w:rPr>
        <w:t>M</w:t>
      </w:r>
      <w:r w:rsidRPr="003B4560">
        <w:rPr>
          <w:rStyle w:val="Accentuation"/>
          <w:rFonts w:asciiTheme="majorBidi" w:hAnsiTheme="majorBidi" w:cstheme="majorBidi"/>
          <w:b w:val="0"/>
          <w:bCs w:val="0"/>
        </w:rPr>
        <w:t>anagement d'équipe</w:t>
      </w:r>
      <w:r w:rsidRPr="003B4560">
        <w:rPr>
          <w:rStyle w:val="st"/>
          <w:rFonts w:asciiTheme="majorBidi" w:hAnsiTheme="majorBidi" w:cstheme="majorBidi"/>
        </w:rPr>
        <w:t>.</w:t>
      </w:r>
    </w:p>
    <w:p w:rsidR="00FE14A2" w:rsidRPr="007464E8" w:rsidRDefault="00FE14A2" w:rsidP="00FE14A2">
      <w:pPr>
        <w:rPr>
          <w:sz w:val="22"/>
          <w:szCs w:val="22"/>
        </w:rPr>
      </w:pPr>
    </w:p>
    <w:p w:rsidR="00FE14A2" w:rsidRPr="00EC0A34" w:rsidRDefault="00FE14A2" w:rsidP="00FE14A2"/>
    <w:p w:rsidR="00FE14A2" w:rsidRPr="00100953" w:rsidRDefault="00FE14A2" w:rsidP="00FE14A2">
      <w:pPr>
        <w:tabs>
          <w:tab w:val="left" w:pos="3261"/>
        </w:tabs>
        <w:rPr>
          <w:color w:val="3366FF"/>
        </w:rPr>
      </w:pPr>
      <w:r w:rsidRPr="00100953">
        <w:rPr>
          <w:b/>
          <w:color w:val="3366FF"/>
        </w:rPr>
        <w:t>Formation</w:t>
      </w:r>
    </w:p>
    <w:tbl>
      <w:tblPr>
        <w:tblW w:w="9720" w:type="dxa"/>
        <w:tblInd w:w="70" w:type="dxa"/>
        <w:tblBorders>
          <w:top w:val="single" w:sz="1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720"/>
      </w:tblGrid>
      <w:tr w:rsidR="00FE14A2" w:rsidRPr="00100953" w:rsidTr="004732AD">
        <w:trPr>
          <w:trHeight w:val="35"/>
        </w:trPr>
        <w:tc>
          <w:tcPr>
            <w:tcW w:w="9720" w:type="dxa"/>
            <w:tcBorders>
              <w:top w:val="single" w:sz="18" w:space="0" w:color="3366FF"/>
              <w:bottom w:val="nil"/>
            </w:tcBorders>
          </w:tcPr>
          <w:p w:rsidR="00FE14A2" w:rsidRPr="00100953" w:rsidRDefault="00FE14A2" w:rsidP="004732AD">
            <w:pPr>
              <w:jc w:val="center"/>
            </w:pPr>
          </w:p>
        </w:tc>
      </w:tr>
    </w:tbl>
    <w:p w:rsidR="007D5389" w:rsidRDefault="007D5389" w:rsidP="00BB3FE0">
      <w:pPr>
        <w:pStyle w:val="ecxmsonormal"/>
        <w:tabs>
          <w:tab w:val="left" w:pos="1701"/>
          <w:tab w:val="left" w:pos="1985"/>
          <w:tab w:val="left" w:pos="3261"/>
        </w:tabs>
      </w:pPr>
      <w:r>
        <w:t xml:space="preserve">10/2010 à 03/2012   </w:t>
      </w:r>
      <w:r w:rsidR="00BB3FE0">
        <w:rPr>
          <w:b/>
        </w:rPr>
        <w:t xml:space="preserve">Ingéniorat d’affaire et de gestion d’entreprise   </w:t>
      </w:r>
      <w:r>
        <w:t>(HIMI/PGSM)</w:t>
      </w:r>
    </w:p>
    <w:p w:rsidR="00FE14A2" w:rsidRPr="00665091" w:rsidRDefault="007D5389" w:rsidP="00665091">
      <w:pPr>
        <w:pStyle w:val="ecxmsonormal"/>
        <w:tabs>
          <w:tab w:val="left" w:pos="1701"/>
          <w:tab w:val="left" w:pos="3261"/>
        </w:tabs>
        <w:rPr>
          <w:rFonts w:ascii="Tahoma" w:hAnsi="Tahoma" w:cs="Tahoma"/>
          <w:color w:val="2A2A2A"/>
          <w:sz w:val="20"/>
          <w:szCs w:val="20"/>
        </w:rPr>
      </w:pPr>
      <w:r>
        <w:t>10/</w:t>
      </w:r>
      <w:r w:rsidR="00FE14A2" w:rsidRPr="00EC0A34">
        <w:t>1987 à  </w:t>
      </w:r>
      <w:r>
        <w:t>09/</w:t>
      </w:r>
      <w:r w:rsidR="00FE14A2" w:rsidRPr="00665091">
        <w:t xml:space="preserve">1992 </w:t>
      </w:r>
      <w:r w:rsidR="00FE14A2" w:rsidRPr="00665091">
        <w:rPr>
          <w:b/>
        </w:rPr>
        <w:t> </w:t>
      </w:r>
      <w:r w:rsidR="003341D0" w:rsidRPr="00665091">
        <w:rPr>
          <w:b/>
        </w:rPr>
        <w:t>Diplôme en sciences économiques</w:t>
      </w:r>
    </w:p>
    <w:p w:rsidR="00FE14A2" w:rsidRPr="00100953" w:rsidRDefault="00FE14A2" w:rsidP="00FE14A2">
      <w:pPr>
        <w:rPr>
          <w:b/>
          <w:bCs/>
          <w:color w:val="3366FF"/>
        </w:rPr>
      </w:pPr>
      <w:r w:rsidRPr="00100953">
        <w:rPr>
          <w:b/>
          <w:bCs/>
          <w:color w:val="3366FF"/>
        </w:rPr>
        <w:t xml:space="preserve">Expérience </w:t>
      </w:r>
    </w:p>
    <w:p w:rsidR="00FE14A2" w:rsidRPr="00100953" w:rsidRDefault="00FE14A2" w:rsidP="00FE14A2">
      <w:pPr>
        <w:rPr>
          <w:color w:val="3366FF"/>
        </w:rPr>
      </w:pPr>
      <w:r w:rsidRPr="00100953">
        <w:rPr>
          <w:b/>
          <w:bCs/>
          <w:color w:val="3366FF"/>
        </w:rPr>
        <w:t>Professionnelle</w:t>
      </w:r>
    </w:p>
    <w:tbl>
      <w:tblPr>
        <w:tblW w:w="9675" w:type="dxa"/>
        <w:tblInd w:w="70" w:type="dxa"/>
        <w:tblBorders>
          <w:top w:val="single" w:sz="1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675"/>
      </w:tblGrid>
      <w:tr w:rsidR="0085755E" w:rsidRPr="004732AD" w:rsidTr="0085755E">
        <w:trPr>
          <w:trHeight w:val="6462"/>
        </w:trPr>
        <w:tc>
          <w:tcPr>
            <w:tcW w:w="9675" w:type="dxa"/>
            <w:tcBorders>
              <w:top w:val="single" w:sz="18" w:space="0" w:color="3366FF"/>
              <w:bottom w:val="nil"/>
            </w:tcBorders>
          </w:tcPr>
          <w:p w:rsidR="0085755E" w:rsidRDefault="0085755E" w:rsidP="00C020E5">
            <w:pPr>
              <w:pStyle w:val="Sansinterligne"/>
              <w:rPr>
                <w:b/>
                <w:bCs/>
              </w:rPr>
            </w:pPr>
          </w:p>
          <w:p w:rsidR="0085755E" w:rsidRPr="00DF3F7C" w:rsidRDefault="00722AF6" w:rsidP="00757F77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2011</w:t>
            </w:r>
            <w:r w:rsidR="00937A3E">
              <w:rPr>
                <w:b/>
                <w:bCs/>
              </w:rPr>
              <w:t xml:space="preserve"> à </w:t>
            </w:r>
            <w:r w:rsidR="00665091">
              <w:rPr>
                <w:b/>
                <w:bCs/>
              </w:rPr>
              <w:t>ce jour</w:t>
            </w:r>
            <w:r w:rsidR="00665091" w:rsidRPr="00207EA2">
              <w:rPr>
                <w:b/>
                <w:bCs/>
              </w:rPr>
              <w:t>:</w:t>
            </w:r>
            <w:r w:rsidR="00665091">
              <w:rPr>
                <w:b/>
                <w:bCs/>
              </w:rPr>
              <w:t xml:space="preserve"> </w:t>
            </w:r>
            <w:r w:rsidR="0085755E" w:rsidRPr="00DF3F7C">
              <w:rPr>
                <w:b/>
                <w:bCs/>
              </w:rPr>
              <w:t xml:space="preserve">Cadre commercial  import/ export </w:t>
            </w:r>
          </w:p>
          <w:p w:rsidR="0085755E" w:rsidRDefault="0085755E" w:rsidP="00C020E5">
            <w:pPr>
              <w:pStyle w:val="Sansinterligne"/>
              <w:rPr>
                <w:b/>
                <w:bCs/>
                <w:color w:val="7F7F7F" w:themeColor="text1" w:themeTint="80"/>
              </w:rPr>
            </w:pPr>
            <w:r w:rsidRPr="0046354B">
              <w:t>Société</w:t>
            </w:r>
            <w:r>
              <w:t xml:space="preserve"> : </w:t>
            </w:r>
            <w:proofErr w:type="spellStart"/>
            <w:r w:rsidRPr="00757F77">
              <w:rPr>
                <w:b/>
                <w:bCs/>
              </w:rPr>
              <w:t>Agro-Alimentaire</w:t>
            </w:r>
            <w:bookmarkStart w:id="0" w:name="_GoBack"/>
            <w:bookmarkEnd w:id="0"/>
            <w:proofErr w:type="spellEnd"/>
          </w:p>
          <w:p w:rsidR="0085755E" w:rsidRDefault="0085755E" w:rsidP="00C020E5">
            <w:pPr>
              <w:pStyle w:val="Sansinterligne"/>
              <w:rPr>
                <w:color w:val="000000" w:themeColor="text1"/>
              </w:rPr>
            </w:pPr>
            <w:r w:rsidRPr="00316D0F">
              <w:rPr>
                <w:color w:val="000000" w:themeColor="text1"/>
              </w:rPr>
              <w:t>Fonctions :</w:t>
            </w:r>
          </w:p>
          <w:p w:rsidR="0085755E" w:rsidRPr="00316D0F" w:rsidRDefault="0085755E" w:rsidP="00C020E5">
            <w:pPr>
              <w:pStyle w:val="Sansinterligne"/>
              <w:rPr>
                <w:color w:val="000000" w:themeColor="text1"/>
              </w:rPr>
            </w:pPr>
          </w:p>
          <w:p w:rsidR="0085755E" w:rsidRDefault="0085755E" w:rsidP="00C020E5">
            <w:pPr>
              <w:pStyle w:val="Paragraphedeliste"/>
              <w:numPr>
                <w:ilvl w:val="1"/>
                <w:numId w:val="4"/>
              </w:numPr>
              <w:tabs>
                <w:tab w:val="left" w:pos="3800"/>
              </w:tabs>
              <w:rPr>
                <w:rFonts w:asciiTheme="majorBidi" w:hAnsiTheme="majorBidi" w:cstheme="majorBidi"/>
                <w:color w:val="000000" w:themeColor="text1"/>
              </w:rPr>
            </w:pPr>
            <w:r w:rsidRPr="00316D0F">
              <w:rPr>
                <w:rFonts w:asciiTheme="majorBidi" w:hAnsiTheme="majorBidi" w:cstheme="majorBidi"/>
                <w:color w:val="000000" w:themeColor="text1"/>
              </w:rPr>
              <w:t>Suivi des achats et des vent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es, de la commande au règlement,   </w:t>
            </w:r>
          </w:p>
          <w:p w:rsidR="0085755E" w:rsidRPr="006B227E" w:rsidRDefault="0085755E" w:rsidP="00C020E5">
            <w:pPr>
              <w:pStyle w:val="Paragraphedeliste"/>
              <w:numPr>
                <w:ilvl w:val="1"/>
                <w:numId w:val="4"/>
              </w:numPr>
              <w:tabs>
                <w:tab w:val="left" w:pos="3800"/>
              </w:tabs>
              <w:rPr>
                <w:rFonts w:asciiTheme="majorBidi" w:hAnsiTheme="majorBidi" w:cstheme="majorBidi"/>
                <w:color w:val="000000" w:themeColor="text1"/>
              </w:rPr>
            </w:pPr>
            <w:r w:rsidRPr="006B227E">
              <w:rPr>
                <w:rStyle w:val="styletext1"/>
                <w:sz w:val="24"/>
                <w:szCs w:val="24"/>
              </w:rPr>
              <w:t>Dédouanement des marchandises,</w:t>
            </w:r>
          </w:p>
          <w:p w:rsidR="0085755E" w:rsidRPr="00316D0F" w:rsidRDefault="0085755E" w:rsidP="00C020E5">
            <w:pPr>
              <w:pStyle w:val="Paragraphedeliste"/>
              <w:numPr>
                <w:ilvl w:val="1"/>
                <w:numId w:val="4"/>
              </w:numPr>
              <w:tabs>
                <w:tab w:val="left" w:pos="3800"/>
              </w:tabs>
              <w:rPr>
                <w:rFonts w:asciiTheme="majorBidi" w:hAnsiTheme="majorBidi" w:cstheme="majorBidi"/>
                <w:color w:val="000000" w:themeColor="text1"/>
              </w:rPr>
            </w:pPr>
            <w:r w:rsidRPr="00316D0F">
              <w:rPr>
                <w:rFonts w:asciiTheme="majorBidi" w:hAnsiTheme="majorBidi" w:cstheme="majorBidi"/>
                <w:color w:val="000000" w:themeColor="text1"/>
              </w:rPr>
              <w:t xml:space="preserve">Etude de nouveaux marchés en lien avec le service marketing et prospection des </w:t>
            </w:r>
            <w:r>
              <w:rPr>
                <w:rFonts w:asciiTheme="majorBidi" w:hAnsiTheme="majorBidi" w:cstheme="majorBidi"/>
                <w:color w:val="000000" w:themeColor="text1"/>
              </w:rPr>
              <w:t>clients potentiels,</w:t>
            </w:r>
          </w:p>
          <w:p w:rsidR="0085755E" w:rsidRPr="00316D0F" w:rsidRDefault="0085755E" w:rsidP="00C020E5">
            <w:pPr>
              <w:pStyle w:val="Paragraphedeliste"/>
              <w:numPr>
                <w:ilvl w:val="1"/>
                <w:numId w:val="4"/>
              </w:numPr>
              <w:tabs>
                <w:tab w:val="left" w:pos="3800"/>
              </w:tabs>
              <w:rPr>
                <w:rFonts w:asciiTheme="majorBidi" w:hAnsiTheme="majorBidi" w:cstheme="majorBidi"/>
                <w:color w:val="000000" w:themeColor="text1"/>
              </w:rPr>
            </w:pPr>
            <w:r w:rsidRPr="00316D0F">
              <w:rPr>
                <w:rFonts w:asciiTheme="majorBidi" w:hAnsiTheme="majorBidi" w:cstheme="majorBidi"/>
                <w:color w:val="000000" w:themeColor="text1"/>
              </w:rPr>
              <w:t xml:space="preserve">proposer des axes de recherches pour l'adaptation des produits en analysant les </w:t>
            </w:r>
          </w:p>
          <w:p w:rsidR="0085755E" w:rsidRPr="00316D0F" w:rsidRDefault="0085755E" w:rsidP="00C020E5">
            <w:pPr>
              <w:tabs>
                <w:tab w:val="left" w:pos="3800"/>
              </w:tabs>
              <w:rPr>
                <w:rFonts w:asciiTheme="majorBidi" w:hAnsiTheme="majorBidi" w:cstheme="majorBidi"/>
                <w:color w:val="000000" w:themeColor="text1"/>
              </w:rPr>
            </w:pPr>
            <w:r w:rsidRPr="00316D0F">
              <w:rPr>
                <w:rFonts w:asciiTheme="majorBidi" w:hAnsiTheme="majorBidi" w:cstheme="majorBidi"/>
                <w:color w:val="000000" w:themeColor="text1"/>
              </w:rPr>
              <w:t xml:space="preserve">                        information</w:t>
            </w:r>
            <w:r>
              <w:rPr>
                <w:rFonts w:asciiTheme="majorBidi" w:hAnsiTheme="majorBidi" w:cstheme="majorBidi"/>
                <w:color w:val="000000" w:themeColor="text1"/>
              </w:rPr>
              <w:t>s techniques et commerciales,</w:t>
            </w:r>
          </w:p>
          <w:p w:rsidR="0085755E" w:rsidRPr="00316D0F" w:rsidRDefault="0085755E" w:rsidP="00C020E5">
            <w:pPr>
              <w:pStyle w:val="Paragraphedeliste"/>
              <w:numPr>
                <w:ilvl w:val="1"/>
                <w:numId w:val="4"/>
              </w:numPr>
              <w:tabs>
                <w:tab w:val="left" w:pos="3800"/>
              </w:tabs>
              <w:rPr>
                <w:rFonts w:asciiTheme="majorBidi" w:hAnsiTheme="majorBidi" w:cstheme="majorBidi"/>
                <w:color w:val="000000" w:themeColor="text1"/>
              </w:rPr>
            </w:pPr>
            <w:r w:rsidRPr="00316D0F">
              <w:rPr>
                <w:rFonts w:asciiTheme="majorBidi" w:hAnsiTheme="majorBidi" w:cstheme="majorBidi"/>
                <w:color w:val="000000" w:themeColor="text1"/>
              </w:rPr>
              <w:t xml:space="preserve">suivi de la clientèle et </w:t>
            </w:r>
            <w:r>
              <w:rPr>
                <w:rFonts w:asciiTheme="majorBidi" w:hAnsiTheme="majorBidi" w:cstheme="majorBidi"/>
                <w:color w:val="000000" w:themeColor="text1"/>
              </w:rPr>
              <w:t>le déroulement des contrats,</w:t>
            </w:r>
          </w:p>
          <w:p w:rsidR="0085755E" w:rsidRDefault="0085755E" w:rsidP="00C020E5">
            <w:pPr>
              <w:pStyle w:val="Paragraphedeliste"/>
              <w:numPr>
                <w:ilvl w:val="1"/>
                <w:numId w:val="4"/>
              </w:numPr>
              <w:tabs>
                <w:tab w:val="left" w:pos="3800"/>
              </w:tabs>
              <w:rPr>
                <w:rFonts w:asciiTheme="majorBidi" w:hAnsiTheme="majorBidi" w:cstheme="majorBidi"/>
                <w:color w:val="000000" w:themeColor="text1"/>
              </w:rPr>
            </w:pPr>
            <w:r w:rsidRPr="00316D0F">
              <w:rPr>
                <w:rFonts w:asciiTheme="majorBidi" w:hAnsiTheme="majorBidi" w:cstheme="majorBidi"/>
                <w:color w:val="000000" w:themeColor="text1"/>
              </w:rPr>
              <w:t>participe</w:t>
            </w:r>
            <w:r>
              <w:rPr>
                <w:rFonts w:asciiTheme="majorBidi" w:hAnsiTheme="majorBidi" w:cstheme="majorBidi"/>
                <w:color w:val="000000" w:themeColor="text1"/>
              </w:rPr>
              <w:t>r à des opérations de promotion,</w:t>
            </w:r>
          </w:p>
          <w:p w:rsidR="0085755E" w:rsidRDefault="0085755E" w:rsidP="00C020E5">
            <w:pPr>
              <w:pStyle w:val="Paragraphedeliste"/>
              <w:numPr>
                <w:ilvl w:val="1"/>
                <w:numId w:val="4"/>
              </w:numPr>
              <w:tabs>
                <w:tab w:val="left" w:pos="3800"/>
              </w:tabs>
              <w:rPr>
                <w:rFonts w:asciiTheme="majorBidi" w:hAnsiTheme="majorBidi" w:cstheme="majorBidi"/>
                <w:color w:val="000000" w:themeColor="text1"/>
              </w:rPr>
            </w:pPr>
            <w:r w:rsidRPr="00CB041F">
              <w:rPr>
                <w:rFonts w:asciiTheme="majorBidi" w:hAnsiTheme="majorBidi" w:cstheme="majorBidi"/>
                <w:color w:val="000000" w:themeColor="text1"/>
              </w:rPr>
              <w:t>coordonner et animer les équipes internes et les partena</w:t>
            </w:r>
            <w:r>
              <w:rPr>
                <w:rFonts w:asciiTheme="majorBidi" w:hAnsiTheme="majorBidi" w:cstheme="majorBidi"/>
                <w:color w:val="000000" w:themeColor="text1"/>
              </w:rPr>
              <w:t>ires extérieurs de l'entreprise</w:t>
            </w:r>
          </w:p>
          <w:p w:rsidR="0085755E" w:rsidRDefault="0085755E" w:rsidP="00C020E5">
            <w:pPr>
              <w:pStyle w:val="Paragraphedeliste"/>
              <w:numPr>
                <w:ilvl w:val="1"/>
                <w:numId w:val="4"/>
              </w:numPr>
              <w:tabs>
                <w:tab w:val="left" w:pos="3800"/>
              </w:tabs>
              <w:rPr>
                <w:rFonts w:asciiTheme="majorBidi" w:hAnsiTheme="majorBidi" w:cstheme="majorBidi"/>
                <w:color w:val="000000" w:themeColor="text1"/>
              </w:rPr>
            </w:pPr>
            <w:r w:rsidRPr="00210496">
              <w:rPr>
                <w:rFonts w:asciiTheme="majorBidi" w:hAnsiTheme="majorBidi" w:cstheme="majorBidi"/>
                <w:color w:val="000000" w:themeColor="text1"/>
              </w:rPr>
              <w:t xml:space="preserve">prendre en charge directement </w:t>
            </w:r>
            <w:r>
              <w:rPr>
                <w:rFonts w:asciiTheme="majorBidi" w:hAnsiTheme="majorBidi" w:cstheme="majorBidi"/>
                <w:color w:val="000000" w:themeColor="text1"/>
              </w:rPr>
              <w:t>les négociations contractuelles,</w:t>
            </w:r>
          </w:p>
          <w:p w:rsidR="0085755E" w:rsidRDefault="0085755E" w:rsidP="00C020E5">
            <w:pPr>
              <w:pStyle w:val="Paragraphedeliste"/>
              <w:numPr>
                <w:ilvl w:val="1"/>
                <w:numId w:val="4"/>
              </w:numPr>
              <w:tabs>
                <w:tab w:val="left" w:pos="3800"/>
              </w:tabs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Traitement des appels d’offres.</w:t>
            </w:r>
          </w:p>
          <w:p w:rsidR="0085755E" w:rsidRDefault="0085755E" w:rsidP="00C020E5">
            <w:pPr>
              <w:pStyle w:val="Paragraphedeliste"/>
              <w:numPr>
                <w:ilvl w:val="1"/>
                <w:numId w:val="4"/>
              </w:numPr>
              <w:tabs>
                <w:tab w:val="left" w:pos="3800"/>
              </w:tabs>
              <w:rPr>
                <w:rFonts w:asciiTheme="majorBidi" w:hAnsiTheme="majorBidi" w:cstheme="majorBidi"/>
                <w:color w:val="000000" w:themeColor="text1"/>
              </w:rPr>
            </w:pPr>
            <w:r>
              <w:t>Elaboration des rapports d'activités périodiques.</w:t>
            </w:r>
          </w:p>
          <w:p w:rsidR="0085755E" w:rsidRDefault="0085755E" w:rsidP="00C020E5">
            <w:pPr>
              <w:tabs>
                <w:tab w:val="left" w:pos="3800"/>
              </w:tabs>
              <w:rPr>
                <w:rFonts w:asciiTheme="majorBidi" w:hAnsiTheme="majorBidi" w:cstheme="majorBidi"/>
                <w:color w:val="3366FF"/>
              </w:rPr>
            </w:pPr>
          </w:p>
          <w:p w:rsidR="0085755E" w:rsidRDefault="0085755E" w:rsidP="00C020E5">
            <w:pPr>
              <w:tabs>
                <w:tab w:val="left" w:pos="3800"/>
              </w:tabs>
              <w:rPr>
                <w:rFonts w:asciiTheme="majorBidi" w:hAnsiTheme="majorBidi" w:cstheme="majorBidi"/>
                <w:color w:val="3366FF"/>
              </w:rPr>
            </w:pPr>
          </w:p>
          <w:p w:rsidR="00665091" w:rsidRDefault="00665091" w:rsidP="00C020E5">
            <w:pPr>
              <w:tabs>
                <w:tab w:val="left" w:pos="3800"/>
              </w:tabs>
              <w:rPr>
                <w:rFonts w:asciiTheme="majorBidi" w:hAnsiTheme="majorBidi" w:cstheme="majorBidi"/>
                <w:color w:val="3366FF"/>
              </w:rPr>
            </w:pPr>
          </w:p>
          <w:p w:rsidR="00665091" w:rsidRDefault="00665091" w:rsidP="00C020E5">
            <w:pPr>
              <w:tabs>
                <w:tab w:val="left" w:pos="3800"/>
              </w:tabs>
              <w:rPr>
                <w:rFonts w:asciiTheme="majorBidi" w:hAnsiTheme="majorBidi" w:cstheme="majorBidi"/>
                <w:color w:val="3366FF"/>
              </w:rPr>
            </w:pPr>
          </w:p>
          <w:p w:rsidR="00665091" w:rsidRDefault="00665091" w:rsidP="00C020E5">
            <w:pPr>
              <w:tabs>
                <w:tab w:val="left" w:pos="3800"/>
              </w:tabs>
              <w:rPr>
                <w:rFonts w:asciiTheme="majorBidi" w:hAnsiTheme="majorBidi" w:cstheme="majorBidi"/>
                <w:color w:val="3366FF"/>
              </w:rPr>
            </w:pPr>
          </w:p>
          <w:p w:rsidR="00665091" w:rsidRDefault="00665091" w:rsidP="00C020E5">
            <w:pPr>
              <w:tabs>
                <w:tab w:val="left" w:pos="3800"/>
              </w:tabs>
              <w:rPr>
                <w:rFonts w:asciiTheme="majorBidi" w:hAnsiTheme="majorBidi" w:cstheme="majorBidi"/>
                <w:color w:val="3366FF"/>
              </w:rPr>
            </w:pPr>
          </w:p>
          <w:p w:rsidR="0085755E" w:rsidRPr="004732AD" w:rsidRDefault="0085755E" w:rsidP="00C020E5">
            <w:pPr>
              <w:tabs>
                <w:tab w:val="left" w:pos="3800"/>
              </w:tabs>
              <w:rPr>
                <w:rFonts w:asciiTheme="majorBidi" w:hAnsiTheme="majorBidi" w:cstheme="majorBidi"/>
                <w:color w:val="3366FF"/>
              </w:rPr>
            </w:pPr>
          </w:p>
        </w:tc>
      </w:tr>
    </w:tbl>
    <w:p w:rsidR="00757F77" w:rsidRPr="00757F77" w:rsidRDefault="00722AF6" w:rsidP="00757F77">
      <w:pPr>
        <w:tabs>
          <w:tab w:val="left" w:pos="3261"/>
          <w:tab w:val="left" w:pos="3828"/>
        </w:tabs>
        <w:rPr>
          <w:rFonts w:asciiTheme="majorBidi" w:hAnsiTheme="majorBidi" w:cstheme="majorBidi"/>
          <w:b/>
          <w:bCs/>
        </w:rPr>
      </w:pPr>
      <w:r>
        <w:rPr>
          <w:b/>
          <w:bCs/>
        </w:rPr>
        <w:lastRenderedPageBreak/>
        <w:t>2009 à 2010</w:t>
      </w:r>
      <w:r w:rsidR="00FE14A2" w:rsidRPr="00207EA2">
        <w:rPr>
          <w:b/>
          <w:bCs/>
        </w:rPr>
        <w:t> :</w:t>
      </w:r>
      <w:r w:rsidR="00665091">
        <w:rPr>
          <w:b/>
          <w:bCs/>
        </w:rPr>
        <w:t xml:space="preserve"> </w:t>
      </w:r>
      <w:r w:rsidR="00C020E5" w:rsidRPr="00757F77">
        <w:rPr>
          <w:rFonts w:asciiTheme="majorBidi" w:hAnsiTheme="majorBidi" w:cstheme="majorBidi"/>
          <w:b/>
          <w:bCs/>
        </w:rPr>
        <w:t xml:space="preserve">Manager succursale                                                                                </w:t>
      </w:r>
    </w:p>
    <w:p w:rsidR="00757F77" w:rsidRPr="00757F77" w:rsidRDefault="00C020E5" w:rsidP="00757F77">
      <w:pPr>
        <w:tabs>
          <w:tab w:val="left" w:pos="1560"/>
          <w:tab w:val="left" w:pos="3261"/>
          <w:tab w:val="left" w:pos="3828"/>
        </w:tabs>
        <w:rPr>
          <w:rStyle w:val="Lienhypertexte"/>
          <w:rFonts w:asciiTheme="majorBidi" w:hAnsiTheme="majorBidi" w:cstheme="majorBidi"/>
          <w:b/>
          <w:bCs/>
        </w:rPr>
      </w:pPr>
      <w:r w:rsidRPr="00757F77">
        <w:rPr>
          <w:rFonts w:asciiTheme="majorBidi" w:hAnsiTheme="majorBidi" w:cstheme="majorBidi"/>
        </w:rPr>
        <w:t>Société :</w:t>
      </w:r>
      <w:r w:rsidRPr="00757F77">
        <w:rPr>
          <w:rFonts w:asciiTheme="majorBidi" w:hAnsiTheme="majorBidi" w:cstheme="majorBidi"/>
          <w:b/>
          <w:bCs/>
        </w:rPr>
        <w:t xml:space="preserve"> La Provençale – Dakar- Sénégal.</w:t>
      </w:r>
    </w:p>
    <w:p w:rsidR="00C020E5" w:rsidRPr="00757F77" w:rsidRDefault="00C020E5" w:rsidP="00757F77">
      <w:pPr>
        <w:tabs>
          <w:tab w:val="left" w:pos="3261"/>
          <w:tab w:val="left" w:pos="3828"/>
        </w:tabs>
        <w:rPr>
          <w:rFonts w:ascii="Tahoma" w:hAnsi="Tahoma" w:cs="Tahoma"/>
          <w:b/>
          <w:bCs/>
          <w:color w:val="0000FF" w:themeColor="hyperlink"/>
          <w:u w:val="single"/>
        </w:rPr>
      </w:pPr>
      <w:r w:rsidRPr="00C020E5">
        <w:rPr>
          <w:b/>
          <w:bCs/>
        </w:rPr>
        <w:t>Restaurant, Boulangerie-pâtisserie</w:t>
      </w:r>
    </w:p>
    <w:p w:rsidR="00C020E5" w:rsidRPr="001721B3" w:rsidRDefault="001721B3" w:rsidP="00757F77">
      <w:pPr>
        <w:pStyle w:val="NormalWeb"/>
        <w:tabs>
          <w:tab w:val="left" w:pos="1560"/>
          <w:tab w:val="left" w:pos="1701"/>
        </w:tabs>
        <w:jc w:val="both"/>
        <w:rPr>
          <w:rFonts w:asciiTheme="majorBidi" w:hAnsiTheme="majorBidi" w:cstheme="majorBidi"/>
          <w:color w:val="212121"/>
        </w:rPr>
      </w:pPr>
      <w:r>
        <w:rPr>
          <w:rFonts w:asciiTheme="majorBidi" w:hAnsiTheme="majorBidi" w:cstheme="majorBidi"/>
          <w:color w:val="212121"/>
        </w:rPr>
        <w:t>Fonctions :</w:t>
      </w:r>
    </w:p>
    <w:p w:rsidR="00C020E5" w:rsidRPr="001721B3" w:rsidRDefault="00C020E5" w:rsidP="001721B3">
      <w:pPr>
        <w:pStyle w:val="NormalWeb"/>
        <w:numPr>
          <w:ilvl w:val="0"/>
          <w:numId w:val="3"/>
        </w:numPr>
        <w:tabs>
          <w:tab w:val="left" w:pos="1701"/>
        </w:tabs>
        <w:ind w:left="1776"/>
        <w:jc w:val="both"/>
        <w:rPr>
          <w:rFonts w:asciiTheme="majorBidi" w:hAnsiTheme="majorBidi" w:cstheme="majorBidi"/>
          <w:color w:val="212121"/>
        </w:rPr>
      </w:pPr>
      <w:r w:rsidRPr="001721B3">
        <w:rPr>
          <w:rFonts w:asciiTheme="majorBidi" w:hAnsiTheme="majorBidi" w:cstheme="majorBidi"/>
          <w:color w:val="212121"/>
        </w:rPr>
        <w:t>Management de 20 salariés,</w:t>
      </w:r>
    </w:p>
    <w:p w:rsidR="00C020E5" w:rsidRPr="001721B3" w:rsidRDefault="00C020E5" w:rsidP="001721B3">
      <w:pPr>
        <w:pStyle w:val="NormalWeb"/>
        <w:numPr>
          <w:ilvl w:val="0"/>
          <w:numId w:val="3"/>
        </w:numPr>
        <w:tabs>
          <w:tab w:val="left" w:pos="1701"/>
        </w:tabs>
        <w:ind w:left="1776"/>
        <w:jc w:val="both"/>
        <w:rPr>
          <w:rFonts w:asciiTheme="majorBidi" w:hAnsiTheme="majorBidi" w:cstheme="majorBidi"/>
          <w:color w:val="212121"/>
        </w:rPr>
      </w:pPr>
      <w:r w:rsidRPr="001721B3">
        <w:rPr>
          <w:rFonts w:asciiTheme="majorBidi" w:hAnsiTheme="majorBidi" w:cstheme="majorBidi"/>
          <w:color w:val="212121"/>
        </w:rPr>
        <w:t>Recrutement, formation, plannings,</w:t>
      </w:r>
    </w:p>
    <w:p w:rsidR="00C020E5" w:rsidRPr="001721B3" w:rsidRDefault="00C020E5" w:rsidP="001721B3">
      <w:pPr>
        <w:pStyle w:val="NormalWeb"/>
        <w:numPr>
          <w:ilvl w:val="0"/>
          <w:numId w:val="3"/>
        </w:numPr>
        <w:tabs>
          <w:tab w:val="left" w:pos="1701"/>
        </w:tabs>
        <w:ind w:left="1776"/>
        <w:jc w:val="both"/>
        <w:rPr>
          <w:rFonts w:asciiTheme="majorBidi" w:hAnsiTheme="majorBidi" w:cstheme="majorBidi"/>
          <w:color w:val="212121"/>
        </w:rPr>
      </w:pPr>
      <w:r w:rsidRPr="001721B3">
        <w:rPr>
          <w:rFonts w:asciiTheme="majorBidi" w:hAnsiTheme="majorBidi" w:cstheme="majorBidi"/>
          <w:color w:val="212121"/>
        </w:rPr>
        <w:t>contrôler et motiver le personnel et les services,</w:t>
      </w:r>
    </w:p>
    <w:p w:rsidR="00C020E5" w:rsidRPr="001721B3" w:rsidRDefault="00C020E5" w:rsidP="001721B3">
      <w:pPr>
        <w:pStyle w:val="NormalWeb"/>
        <w:numPr>
          <w:ilvl w:val="0"/>
          <w:numId w:val="3"/>
        </w:numPr>
        <w:tabs>
          <w:tab w:val="left" w:pos="1701"/>
        </w:tabs>
        <w:ind w:left="1776"/>
        <w:jc w:val="both"/>
        <w:rPr>
          <w:rFonts w:asciiTheme="majorBidi" w:hAnsiTheme="majorBidi" w:cstheme="majorBidi"/>
          <w:color w:val="212121"/>
        </w:rPr>
      </w:pPr>
      <w:r w:rsidRPr="001721B3">
        <w:rPr>
          <w:rFonts w:asciiTheme="majorBidi" w:hAnsiTheme="majorBidi" w:cstheme="majorBidi"/>
          <w:color w:val="212121"/>
        </w:rPr>
        <w:t>coordonner et superviser toutes les activités du restaurant.</w:t>
      </w:r>
    </w:p>
    <w:p w:rsidR="00C020E5" w:rsidRPr="001721B3" w:rsidRDefault="00C020E5" w:rsidP="001721B3">
      <w:pPr>
        <w:pStyle w:val="NormalWeb"/>
        <w:numPr>
          <w:ilvl w:val="0"/>
          <w:numId w:val="3"/>
        </w:numPr>
        <w:tabs>
          <w:tab w:val="left" w:pos="1701"/>
        </w:tabs>
        <w:ind w:left="1776"/>
        <w:jc w:val="both"/>
        <w:rPr>
          <w:rFonts w:asciiTheme="majorBidi" w:hAnsiTheme="majorBidi" w:cstheme="majorBidi"/>
          <w:color w:val="212121"/>
        </w:rPr>
      </w:pPr>
      <w:r w:rsidRPr="001721B3">
        <w:rPr>
          <w:rFonts w:asciiTheme="majorBidi" w:hAnsiTheme="majorBidi" w:cstheme="majorBidi"/>
          <w:color w:val="212121"/>
        </w:rPr>
        <w:t>Gestion de production.</w:t>
      </w:r>
    </w:p>
    <w:p w:rsidR="00C020E5" w:rsidRPr="001721B3" w:rsidRDefault="00C020E5" w:rsidP="001721B3">
      <w:pPr>
        <w:pStyle w:val="NormalWeb"/>
        <w:numPr>
          <w:ilvl w:val="0"/>
          <w:numId w:val="3"/>
        </w:numPr>
        <w:tabs>
          <w:tab w:val="left" w:pos="1701"/>
        </w:tabs>
        <w:ind w:left="1776"/>
        <w:jc w:val="both"/>
        <w:rPr>
          <w:rFonts w:asciiTheme="majorBidi" w:hAnsiTheme="majorBidi" w:cstheme="majorBidi"/>
          <w:color w:val="212121"/>
        </w:rPr>
      </w:pPr>
      <w:r w:rsidRPr="001721B3">
        <w:rPr>
          <w:rFonts w:asciiTheme="majorBidi" w:hAnsiTheme="majorBidi" w:cstheme="majorBidi"/>
          <w:color w:val="212121"/>
        </w:rPr>
        <w:t>Gestion des stocks et approvisionnements : passer les commandes,  facturation, contrôler les livraisons et  la qualité,  inventaire, achats,  réceptions, négociation,</w:t>
      </w:r>
    </w:p>
    <w:p w:rsidR="00C020E5" w:rsidRPr="001721B3" w:rsidRDefault="00C020E5" w:rsidP="001721B3">
      <w:pPr>
        <w:pStyle w:val="NormalWeb"/>
        <w:numPr>
          <w:ilvl w:val="0"/>
          <w:numId w:val="3"/>
        </w:numPr>
        <w:tabs>
          <w:tab w:val="left" w:pos="1701"/>
        </w:tabs>
        <w:ind w:left="1776"/>
        <w:jc w:val="both"/>
        <w:rPr>
          <w:rFonts w:asciiTheme="majorBidi" w:hAnsiTheme="majorBidi" w:cstheme="majorBidi"/>
          <w:color w:val="212121"/>
        </w:rPr>
      </w:pPr>
      <w:r w:rsidRPr="001721B3">
        <w:rPr>
          <w:rFonts w:asciiTheme="majorBidi" w:hAnsiTheme="majorBidi" w:cstheme="majorBidi"/>
          <w:color w:val="212121"/>
        </w:rPr>
        <w:t>Gestion comptable : Contrôle des encaissements journaliers de la caisse,</w:t>
      </w:r>
    </w:p>
    <w:p w:rsidR="00C020E5" w:rsidRPr="001721B3" w:rsidRDefault="00C020E5" w:rsidP="001721B3">
      <w:pPr>
        <w:pStyle w:val="NormalWeb"/>
        <w:numPr>
          <w:ilvl w:val="0"/>
          <w:numId w:val="3"/>
        </w:numPr>
        <w:tabs>
          <w:tab w:val="left" w:pos="1701"/>
        </w:tabs>
        <w:ind w:left="1776"/>
        <w:jc w:val="both"/>
        <w:rPr>
          <w:rFonts w:asciiTheme="majorBidi" w:hAnsiTheme="majorBidi" w:cstheme="majorBidi"/>
          <w:color w:val="212121"/>
        </w:rPr>
      </w:pPr>
      <w:r w:rsidRPr="001721B3">
        <w:rPr>
          <w:rFonts w:asciiTheme="majorBidi" w:hAnsiTheme="majorBidi" w:cstheme="majorBidi"/>
          <w:color w:val="212121"/>
        </w:rPr>
        <w:t xml:space="preserve"> Paiement des employés et des  fournisseurs.</w:t>
      </w:r>
    </w:p>
    <w:p w:rsidR="00C020E5" w:rsidRPr="001721B3" w:rsidRDefault="001721B3" w:rsidP="001721B3">
      <w:pPr>
        <w:pStyle w:val="NormalWeb"/>
        <w:tabs>
          <w:tab w:val="left" w:pos="1701"/>
        </w:tabs>
        <w:jc w:val="both"/>
        <w:rPr>
          <w:rFonts w:asciiTheme="majorBidi" w:hAnsiTheme="majorBidi" w:cstheme="majorBidi"/>
          <w:color w:val="212121"/>
        </w:rPr>
      </w:pPr>
      <w:r>
        <w:rPr>
          <w:rFonts w:asciiTheme="majorBidi" w:hAnsiTheme="majorBidi" w:cstheme="majorBidi"/>
          <w:color w:val="212121"/>
        </w:rPr>
        <w:t xml:space="preserve">                        -  </w:t>
      </w:r>
      <w:r w:rsidR="00C020E5" w:rsidRPr="001721B3">
        <w:rPr>
          <w:rFonts w:asciiTheme="majorBidi" w:hAnsiTheme="majorBidi" w:cstheme="majorBidi"/>
          <w:color w:val="212121"/>
        </w:rPr>
        <w:t xml:space="preserve">  Gestion de l’événementiel.  </w:t>
      </w:r>
    </w:p>
    <w:p w:rsidR="00FE14A2" w:rsidRDefault="00FE14A2" w:rsidP="00C020E5">
      <w:pPr>
        <w:rPr>
          <w:rFonts w:asciiTheme="majorBidi" w:hAnsiTheme="majorBidi" w:cstheme="majorBidi"/>
          <w:b/>
          <w:bCs/>
        </w:rPr>
      </w:pPr>
    </w:p>
    <w:p w:rsidR="00FE14A2" w:rsidRDefault="00FE14A2" w:rsidP="00FE14A2">
      <w:pPr>
        <w:tabs>
          <w:tab w:val="left" w:pos="1701"/>
          <w:tab w:val="left" w:pos="1843"/>
          <w:tab w:val="left" w:pos="3261"/>
          <w:tab w:val="left" w:pos="3402"/>
        </w:tabs>
        <w:rPr>
          <w:rFonts w:asciiTheme="majorBidi" w:hAnsiTheme="majorBidi" w:cstheme="majorBidi"/>
          <w:b/>
          <w:bCs/>
        </w:rPr>
      </w:pPr>
      <w:r w:rsidRPr="0013332B">
        <w:rPr>
          <w:rFonts w:asciiTheme="majorBidi" w:hAnsiTheme="majorBidi" w:cstheme="majorBidi"/>
          <w:b/>
          <w:bCs/>
        </w:rPr>
        <w:t>2007 à 2009 :</w:t>
      </w:r>
      <w:r>
        <w:rPr>
          <w:rFonts w:asciiTheme="majorBidi" w:hAnsiTheme="majorBidi" w:cstheme="majorBidi"/>
          <w:b/>
          <w:bCs/>
        </w:rPr>
        <w:t xml:space="preserve">   Responsable commercial </w:t>
      </w:r>
    </w:p>
    <w:p w:rsidR="00FE14A2" w:rsidRDefault="00FE14A2" w:rsidP="00FE14A2">
      <w:pPr>
        <w:tabs>
          <w:tab w:val="left" w:pos="1560"/>
          <w:tab w:val="left" w:pos="1843"/>
          <w:tab w:val="left" w:pos="3261"/>
          <w:tab w:val="left" w:pos="3402"/>
        </w:tabs>
        <w:rPr>
          <w:rFonts w:asciiTheme="majorBidi" w:hAnsiTheme="majorBidi" w:cstheme="majorBidi"/>
          <w:b/>
          <w:bCs/>
        </w:rPr>
      </w:pPr>
      <w:r w:rsidRPr="00645197">
        <w:rPr>
          <w:rFonts w:asciiTheme="majorBidi" w:hAnsiTheme="majorBidi" w:cstheme="majorBidi"/>
        </w:rPr>
        <w:t xml:space="preserve">Société : </w:t>
      </w:r>
      <w:r w:rsidRPr="001E37D1">
        <w:rPr>
          <w:rFonts w:asciiTheme="majorBidi" w:hAnsiTheme="majorBidi" w:cstheme="majorBidi"/>
          <w:b/>
          <w:bCs/>
        </w:rPr>
        <w:t>La Provençale –Dakar- Sénégal.</w:t>
      </w:r>
    </w:p>
    <w:p w:rsidR="00FE14A2" w:rsidRDefault="00FE14A2" w:rsidP="003558CA">
      <w:pPr>
        <w:tabs>
          <w:tab w:val="left" w:pos="1701"/>
          <w:tab w:val="left" w:pos="1843"/>
          <w:tab w:val="left" w:pos="3261"/>
          <w:tab w:val="left" w:pos="3402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Fonction</w:t>
      </w:r>
      <w:r w:rsidRPr="0013332B">
        <w:rPr>
          <w:rFonts w:asciiTheme="majorBidi" w:hAnsiTheme="majorBidi" w:cstheme="majorBidi"/>
        </w:rPr>
        <w:t>s :</w:t>
      </w:r>
    </w:p>
    <w:p w:rsidR="003558CA" w:rsidRDefault="003558CA" w:rsidP="003558CA">
      <w:pPr>
        <w:tabs>
          <w:tab w:val="left" w:pos="1701"/>
          <w:tab w:val="left" w:pos="1843"/>
          <w:tab w:val="left" w:pos="3261"/>
          <w:tab w:val="left" w:pos="3402"/>
        </w:tabs>
        <w:rPr>
          <w:rFonts w:asciiTheme="majorBidi" w:hAnsiTheme="majorBidi" w:cstheme="majorBidi"/>
        </w:rPr>
      </w:pPr>
    </w:p>
    <w:p w:rsidR="00FE14A2" w:rsidRDefault="00FE14A2" w:rsidP="00FE14A2">
      <w:pPr>
        <w:pStyle w:val="NormalWeb"/>
        <w:numPr>
          <w:ilvl w:val="0"/>
          <w:numId w:val="3"/>
        </w:numPr>
        <w:tabs>
          <w:tab w:val="left" w:pos="1701"/>
        </w:tabs>
        <w:ind w:left="1776"/>
        <w:jc w:val="both"/>
        <w:rPr>
          <w:rFonts w:asciiTheme="majorBidi" w:hAnsiTheme="majorBidi" w:cstheme="majorBidi"/>
          <w:color w:val="212121"/>
        </w:rPr>
      </w:pPr>
      <w:r w:rsidRPr="0013332B">
        <w:rPr>
          <w:rFonts w:asciiTheme="majorBidi" w:hAnsiTheme="majorBidi" w:cstheme="majorBidi"/>
          <w:color w:val="212121"/>
        </w:rPr>
        <w:t>Responsab</w:t>
      </w:r>
      <w:r>
        <w:rPr>
          <w:rFonts w:asciiTheme="majorBidi" w:hAnsiTheme="majorBidi" w:cstheme="majorBidi"/>
          <w:color w:val="212121"/>
        </w:rPr>
        <w:t xml:space="preserve">le du développement des ventes, </w:t>
      </w:r>
    </w:p>
    <w:p w:rsidR="00FE14A2" w:rsidRPr="0013332B" w:rsidRDefault="00FE14A2" w:rsidP="00FE14A2">
      <w:pPr>
        <w:pStyle w:val="NormalWeb"/>
        <w:numPr>
          <w:ilvl w:val="0"/>
          <w:numId w:val="3"/>
        </w:numPr>
        <w:tabs>
          <w:tab w:val="left" w:pos="1701"/>
        </w:tabs>
        <w:ind w:left="1776"/>
        <w:jc w:val="both"/>
        <w:rPr>
          <w:rFonts w:asciiTheme="majorBidi" w:hAnsiTheme="majorBidi" w:cstheme="majorBidi"/>
          <w:color w:val="212121"/>
        </w:rPr>
      </w:pPr>
      <w:r w:rsidRPr="0013332B">
        <w:rPr>
          <w:rFonts w:asciiTheme="majorBidi" w:hAnsiTheme="majorBidi" w:cstheme="majorBidi"/>
          <w:color w:val="212121"/>
        </w:rPr>
        <w:t>Participer à la stratégie commerciale</w:t>
      </w:r>
      <w:r>
        <w:rPr>
          <w:rFonts w:asciiTheme="majorBidi" w:hAnsiTheme="majorBidi" w:cstheme="majorBidi"/>
          <w:color w:val="212121"/>
        </w:rPr>
        <w:t>,</w:t>
      </w:r>
    </w:p>
    <w:p w:rsidR="00FE14A2" w:rsidRDefault="00FE14A2" w:rsidP="00FE14A2">
      <w:pPr>
        <w:pStyle w:val="NormalWeb"/>
        <w:numPr>
          <w:ilvl w:val="0"/>
          <w:numId w:val="3"/>
        </w:numPr>
        <w:tabs>
          <w:tab w:val="left" w:pos="1701"/>
        </w:tabs>
        <w:ind w:left="1776"/>
        <w:jc w:val="both"/>
        <w:rPr>
          <w:rFonts w:asciiTheme="majorBidi" w:hAnsiTheme="majorBidi" w:cstheme="majorBidi"/>
          <w:color w:val="212121"/>
        </w:rPr>
      </w:pPr>
      <w:r w:rsidRPr="0013332B">
        <w:rPr>
          <w:rFonts w:asciiTheme="majorBidi" w:hAnsiTheme="majorBidi" w:cstheme="majorBidi"/>
          <w:color w:val="212121"/>
        </w:rPr>
        <w:t>Encadrer les équipes commerciales</w:t>
      </w:r>
    </w:p>
    <w:p w:rsidR="00FE14A2" w:rsidRPr="003558CA" w:rsidRDefault="00FE14A2" w:rsidP="003558CA">
      <w:pPr>
        <w:pStyle w:val="NormalWeb"/>
        <w:numPr>
          <w:ilvl w:val="0"/>
          <w:numId w:val="3"/>
        </w:numPr>
        <w:tabs>
          <w:tab w:val="left" w:pos="1701"/>
        </w:tabs>
        <w:ind w:left="1776"/>
        <w:jc w:val="both"/>
        <w:rPr>
          <w:rFonts w:asciiTheme="majorBidi" w:hAnsiTheme="majorBidi" w:cstheme="majorBidi"/>
          <w:color w:val="212121"/>
        </w:rPr>
      </w:pPr>
      <w:r w:rsidRPr="0013332B">
        <w:rPr>
          <w:rFonts w:asciiTheme="majorBidi" w:hAnsiTheme="majorBidi" w:cstheme="majorBidi"/>
          <w:color w:val="212121"/>
        </w:rPr>
        <w:t>Gérer et animer l’ens</w:t>
      </w:r>
      <w:r w:rsidR="003558CA">
        <w:rPr>
          <w:rFonts w:asciiTheme="majorBidi" w:hAnsiTheme="majorBidi" w:cstheme="majorBidi"/>
          <w:color w:val="212121"/>
        </w:rPr>
        <w:t>emble des activités commerciales.</w:t>
      </w:r>
    </w:p>
    <w:p w:rsidR="00FE14A2" w:rsidRPr="002C6B47" w:rsidRDefault="00FE14A2" w:rsidP="003558CA">
      <w:pPr>
        <w:pStyle w:val="NormalWeb"/>
        <w:tabs>
          <w:tab w:val="left" w:pos="1701"/>
          <w:tab w:val="left" w:pos="2127"/>
        </w:tabs>
        <w:jc w:val="both"/>
        <w:rPr>
          <w:rFonts w:asciiTheme="majorBidi" w:hAnsiTheme="majorBidi" w:cstheme="majorBidi"/>
          <w:color w:val="212121"/>
        </w:rPr>
      </w:pPr>
    </w:p>
    <w:p w:rsidR="00FE14A2" w:rsidRPr="003E7BC2" w:rsidRDefault="00FE14A2" w:rsidP="00FE14A2">
      <w:pPr>
        <w:tabs>
          <w:tab w:val="left" w:pos="1560"/>
          <w:tab w:val="left" w:pos="4111"/>
        </w:tabs>
        <w:rPr>
          <w:rStyle w:val="textegras1"/>
          <w:rFonts w:asciiTheme="majorBidi" w:hAnsiTheme="majorBidi" w:cstheme="majorBidi"/>
        </w:rPr>
      </w:pPr>
      <w:r w:rsidRPr="00EC0A34">
        <w:rPr>
          <w:rFonts w:asciiTheme="majorBidi" w:hAnsiTheme="majorBidi" w:cstheme="majorBidi"/>
          <w:b/>
          <w:bCs/>
        </w:rPr>
        <w:t>2000 à 2</w:t>
      </w:r>
      <w:r>
        <w:rPr>
          <w:rFonts w:asciiTheme="majorBidi" w:hAnsiTheme="majorBidi" w:cstheme="majorBidi"/>
          <w:b/>
          <w:bCs/>
        </w:rPr>
        <w:t>006</w:t>
      </w:r>
      <w:r w:rsidRPr="00EC0A34">
        <w:rPr>
          <w:rFonts w:asciiTheme="majorBidi" w:hAnsiTheme="majorBidi" w:cstheme="majorBidi"/>
          <w:b/>
          <w:bCs/>
        </w:rPr>
        <w:t> :</w:t>
      </w:r>
      <w:r w:rsidR="00665091">
        <w:rPr>
          <w:rFonts w:asciiTheme="majorBidi" w:hAnsiTheme="majorBidi" w:cstheme="majorBidi"/>
          <w:b/>
          <w:bCs/>
        </w:rPr>
        <w:t xml:space="preserve"> </w:t>
      </w:r>
      <w:r w:rsidRPr="0092240A">
        <w:rPr>
          <w:rFonts w:asciiTheme="majorBidi" w:hAnsiTheme="majorBidi" w:cstheme="majorBidi"/>
          <w:b/>
          <w:bCs/>
        </w:rPr>
        <w:t xml:space="preserve">Manager </w:t>
      </w:r>
      <w:r w:rsidRPr="0092240A">
        <w:rPr>
          <w:rStyle w:val="textegras1"/>
          <w:rFonts w:asciiTheme="majorBidi" w:hAnsiTheme="majorBidi" w:cstheme="majorBidi"/>
          <w:color w:val="auto"/>
          <w:sz w:val="24"/>
          <w:szCs w:val="24"/>
        </w:rPr>
        <w:t>d’un magasin de quincaillerie de luxe</w:t>
      </w:r>
    </w:p>
    <w:p w:rsidR="00FE14A2" w:rsidRPr="0013332B" w:rsidRDefault="00FE14A2" w:rsidP="00FE14A2">
      <w:pPr>
        <w:tabs>
          <w:tab w:val="left" w:pos="1560"/>
          <w:tab w:val="left" w:pos="4111"/>
        </w:tabs>
        <w:rPr>
          <w:rFonts w:asciiTheme="majorBidi" w:hAnsiTheme="majorBidi" w:cstheme="majorBidi"/>
        </w:rPr>
      </w:pPr>
      <w:r w:rsidRPr="003E7BC2">
        <w:rPr>
          <w:rFonts w:asciiTheme="majorBidi" w:hAnsiTheme="majorBidi" w:cstheme="majorBidi"/>
        </w:rPr>
        <w:t>Principales missions</w:t>
      </w:r>
      <w:r>
        <w:rPr>
          <w:rFonts w:asciiTheme="majorBidi" w:hAnsiTheme="majorBidi" w:cstheme="majorBidi"/>
        </w:rPr>
        <w:t> :</w:t>
      </w:r>
    </w:p>
    <w:p w:rsidR="00FE14A2" w:rsidRDefault="00FE14A2" w:rsidP="00FE14A2">
      <w:pPr>
        <w:pStyle w:val="Paragraphedeliste"/>
        <w:numPr>
          <w:ilvl w:val="0"/>
          <w:numId w:val="1"/>
        </w:numPr>
        <w:tabs>
          <w:tab w:val="left" w:pos="1701"/>
          <w:tab w:val="left" w:pos="3261"/>
        </w:tabs>
        <w:spacing w:before="100" w:beforeAutospacing="1" w:after="100" w:afterAutospacing="1"/>
        <w:rPr>
          <w:rFonts w:asciiTheme="majorBidi" w:hAnsiTheme="majorBidi" w:cstheme="majorBidi"/>
        </w:rPr>
      </w:pPr>
      <w:r w:rsidRPr="00EC0A34">
        <w:rPr>
          <w:rFonts w:asciiTheme="majorBidi" w:hAnsiTheme="majorBidi" w:cstheme="majorBidi"/>
        </w:rPr>
        <w:t>Supervise</w:t>
      </w:r>
      <w:r>
        <w:rPr>
          <w:rFonts w:asciiTheme="majorBidi" w:hAnsiTheme="majorBidi" w:cstheme="majorBidi"/>
        </w:rPr>
        <w:t>r</w:t>
      </w:r>
      <w:r w:rsidRPr="00EC0A34">
        <w:rPr>
          <w:rFonts w:asciiTheme="majorBidi" w:hAnsiTheme="majorBidi" w:cstheme="majorBidi"/>
        </w:rPr>
        <w:t xml:space="preserve"> le tr</w:t>
      </w:r>
      <w:r>
        <w:rPr>
          <w:rFonts w:asciiTheme="majorBidi" w:hAnsiTheme="majorBidi" w:cstheme="majorBidi"/>
        </w:rPr>
        <w:t>avail de mon équipe et la motivé,</w:t>
      </w:r>
    </w:p>
    <w:p w:rsidR="00FE14A2" w:rsidRDefault="00FE14A2" w:rsidP="00FE14A2">
      <w:pPr>
        <w:pStyle w:val="Paragraphedeliste"/>
        <w:numPr>
          <w:ilvl w:val="0"/>
          <w:numId w:val="1"/>
        </w:numPr>
        <w:tabs>
          <w:tab w:val="left" w:pos="1701"/>
          <w:tab w:val="left" w:pos="3261"/>
        </w:tabs>
        <w:spacing w:before="100" w:beforeAutospacing="1" w:after="100" w:afterAutospacing="1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Gé</w:t>
      </w:r>
      <w:r w:rsidRPr="00EC0A34">
        <w:rPr>
          <w:rFonts w:asciiTheme="majorBidi" w:hAnsiTheme="majorBidi" w:cstheme="majorBidi"/>
        </w:rPr>
        <w:t>rer la comptabilité journalière</w:t>
      </w:r>
      <w:r>
        <w:rPr>
          <w:rFonts w:asciiTheme="majorBidi" w:hAnsiTheme="majorBidi" w:cstheme="majorBidi"/>
        </w:rPr>
        <w:t>,</w:t>
      </w:r>
    </w:p>
    <w:p w:rsidR="00FE14A2" w:rsidRDefault="00FE14A2" w:rsidP="00FE14A2">
      <w:pPr>
        <w:pStyle w:val="Paragraphedeliste"/>
        <w:numPr>
          <w:ilvl w:val="0"/>
          <w:numId w:val="1"/>
        </w:numPr>
        <w:tabs>
          <w:tab w:val="left" w:pos="1701"/>
          <w:tab w:val="left" w:pos="3261"/>
        </w:tabs>
        <w:spacing w:before="100" w:beforeAutospacing="1" w:after="100" w:afterAutospacing="1"/>
        <w:rPr>
          <w:rFonts w:asciiTheme="majorBidi" w:hAnsiTheme="majorBidi" w:cstheme="majorBidi"/>
        </w:rPr>
      </w:pPr>
      <w:r w:rsidRPr="00EC0A34">
        <w:rPr>
          <w:rFonts w:asciiTheme="majorBidi" w:hAnsiTheme="majorBidi" w:cstheme="majorBidi"/>
        </w:rPr>
        <w:t>Payer les fournisseurs</w:t>
      </w:r>
      <w:r>
        <w:rPr>
          <w:rFonts w:asciiTheme="majorBidi" w:hAnsiTheme="majorBidi" w:cstheme="majorBidi"/>
        </w:rPr>
        <w:t>,</w:t>
      </w:r>
    </w:p>
    <w:p w:rsidR="00FE14A2" w:rsidRDefault="00FE14A2" w:rsidP="00FE14A2">
      <w:pPr>
        <w:pStyle w:val="Paragraphedeliste"/>
        <w:numPr>
          <w:ilvl w:val="0"/>
          <w:numId w:val="1"/>
        </w:numPr>
        <w:tabs>
          <w:tab w:val="left" w:pos="1701"/>
          <w:tab w:val="left" w:pos="3261"/>
        </w:tabs>
        <w:spacing w:before="100" w:beforeAutospacing="1" w:after="100" w:afterAutospacing="1"/>
        <w:rPr>
          <w:rFonts w:asciiTheme="majorBidi" w:hAnsiTheme="majorBidi" w:cstheme="majorBidi"/>
        </w:rPr>
      </w:pPr>
      <w:r w:rsidRPr="00EC0A34">
        <w:rPr>
          <w:rFonts w:asciiTheme="majorBidi" w:hAnsiTheme="majorBidi" w:cstheme="majorBidi"/>
        </w:rPr>
        <w:t>Consulte</w:t>
      </w:r>
      <w:r>
        <w:rPr>
          <w:rFonts w:asciiTheme="majorBidi" w:hAnsiTheme="majorBidi" w:cstheme="majorBidi"/>
        </w:rPr>
        <w:t>r</w:t>
      </w:r>
      <w:r w:rsidRPr="00EC0A34">
        <w:rPr>
          <w:rFonts w:asciiTheme="majorBidi" w:hAnsiTheme="majorBidi" w:cstheme="majorBidi"/>
        </w:rPr>
        <w:t xml:space="preserve"> fréquemment les tendances du marché</w:t>
      </w:r>
      <w:r>
        <w:rPr>
          <w:rFonts w:asciiTheme="majorBidi" w:hAnsiTheme="majorBidi" w:cstheme="majorBidi"/>
        </w:rPr>
        <w:t>,</w:t>
      </w:r>
    </w:p>
    <w:p w:rsidR="00FE14A2" w:rsidRDefault="00FE14A2" w:rsidP="00FE14A2">
      <w:pPr>
        <w:pStyle w:val="Paragraphedeliste"/>
        <w:numPr>
          <w:ilvl w:val="0"/>
          <w:numId w:val="1"/>
        </w:numPr>
        <w:tabs>
          <w:tab w:val="left" w:pos="1701"/>
          <w:tab w:val="left" w:pos="3261"/>
        </w:tabs>
        <w:spacing w:before="100" w:beforeAutospacing="1" w:after="100" w:afterAutospacing="1"/>
        <w:rPr>
          <w:rFonts w:asciiTheme="majorBidi" w:hAnsiTheme="majorBidi" w:cstheme="majorBidi"/>
        </w:rPr>
      </w:pPr>
      <w:r w:rsidRPr="00EC0A34">
        <w:rPr>
          <w:rFonts w:asciiTheme="majorBidi" w:hAnsiTheme="majorBidi" w:cstheme="majorBidi"/>
        </w:rPr>
        <w:t>Assure</w:t>
      </w:r>
      <w:r>
        <w:rPr>
          <w:rFonts w:asciiTheme="majorBidi" w:hAnsiTheme="majorBidi" w:cstheme="majorBidi"/>
        </w:rPr>
        <w:t>r</w:t>
      </w:r>
      <w:r w:rsidRPr="00EC0A34">
        <w:rPr>
          <w:rFonts w:asciiTheme="majorBidi" w:hAnsiTheme="majorBidi" w:cstheme="majorBidi"/>
        </w:rPr>
        <w:t xml:space="preserve"> le suivi des transactions commerciales</w:t>
      </w:r>
      <w:r>
        <w:rPr>
          <w:rFonts w:asciiTheme="majorBidi" w:hAnsiTheme="majorBidi" w:cstheme="majorBidi"/>
        </w:rPr>
        <w:t>,</w:t>
      </w:r>
    </w:p>
    <w:p w:rsidR="00FE14A2" w:rsidRDefault="00FE14A2" w:rsidP="00FE14A2">
      <w:pPr>
        <w:pStyle w:val="Paragraphedeliste"/>
        <w:numPr>
          <w:ilvl w:val="0"/>
          <w:numId w:val="1"/>
        </w:numPr>
        <w:tabs>
          <w:tab w:val="left" w:pos="1701"/>
          <w:tab w:val="left" w:pos="3261"/>
        </w:tabs>
        <w:spacing w:before="100" w:beforeAutospacing="1" w:after="100" w:afterAutospacing="1"/>
        <w:rPr>
          <w:rFonts w:asciiTheme="majorBidi" w:hAnsiTheme="majorBidi" w:cstheme="majorBidi"/>
        </w:rPr>
      </w:pPr>
      <w:r w:rsidRPr="00EC0A34">
        <w:rPr>
          <w:rFonts w:asciiTheme="majorBidi" w:hAnsiTheme="majorBidi" w:cstheme="majorBidi"/>
        </w:rPr>
        <w:t xml:space="preserve">Superviser les </w:t>
      </w:r>
      <w:r w:rsidRPr="00EC0A34">
        <w:rPr>
          <w:color w:val="000000"/>
        </w:rPr>
        <w:t>stocks</w:t>
      </w:r>
      <w:r w:rsidRPr="00EC0A34">
        <w:rPr>
          <w:rFonts w:asciiTheme="majorBidi" w:hAnsiTheme="majorBidi" w:cstheme="majorBidi"/>
          <w:color w:val="000000"/>
        </w:rPr>
        <w:t>,</w:t>
      </w:r>
      <w:r w:rsidR="00665091">
        <w:rPr>
          <w:rFonts w:asciiTheme="majorBidi" w:hAnsiTheme="majorBidi" w:cstheme="majorBidi"/>
          <w:color w:val="000000"/>
        </w:rPr>
        <w:t xml:space="preserve"> </w:t>
      </w:r>
      <w:r w:rsidRPr="00EC0A34">
        <w:rPr>
          <w:bCs/>
        </w:rPr>
        <w:t>les recettes</w:t>
      </w:r>
      <w:r w:rsidRPr="00EC0A34">
        <w:rPr>
          <w:rFonts w:asciiTheme="majorBidi" w:hAnsiTheme="majorBidi" w:cstheme="majorBidi"/>
          <w:bCs/>
        </w:rPr>
        <w:t xml:space="preserve"> et gestion des </w:t>
      </w:r>
      <w:r w:rsidRPr="00EC0A34">
        <w:rPr>
          <w:rFonts w:asciiTheme="majorBidi" w:hAnsiTheme="majorBidi" w:cstheme="majorBidi"/>
        </w:rPr>
        <w:t>approvisionnements</w:t>
      </w:r>
      <w:r>
        <w:rPr>
          <w:rFonts w:asciiTheme="majorBidi" w:hAnsiTheme="majorBidi" w:cstheme="majorBidi"/>
        </w:rPr>
        <w:t>,</w:t>
      </w:r>
    </w:p>
    <w:p w:rsidR="00FE14A2" w:rsidRPr="00EC0A34" w:rsidRDefault="00FE14A2" w:rsidP="00FE14A2">
      <w:pPr>
        <w:pStyle w:val="Paragraphedeliste"/>
        <w:numPr>
          <w:ilvl w:val="0"/>
          <w:numId w:val="1"/>
        </w:numPr>
        <w:tabs>
          <w:tab w:val="left" w:pos="1701"/>
          <w:tab w:val="left" w:pos="3261"/>
        </w:tabs>
        <w:spacing w:before="100" w:beforeAutospacing="1" w:after="100" w:afterAutospacing="1"/>
        <w:rPr>
          <w:rFonts w:asciiTheme="majorBidi" w:hAnsiTheme="majorBidi" w:cstheme="majorBidi"/>
        </w:rPr>
      </w:pPr>
      <w:r w:rsidRPr="00EC0A34">
        <w:rPr>
          <w:color w:val="000000"/>
        </w:rPr>
        <w:t>Suivi des objectifs de la boutique au quotidien</w:t>
      </w:r>
      <w:r>
        <w:rPr>
          <w:color w:val="000000"/>
        </w:rPr>
        <w:t>,</w:t>
      </w:r>
    </w:p>
    <w:p w:rsidR="00FE14A2" w:rsidRPr="00EC0A34" w:rsidRDefault="003558CA" w:rsidP="00FE14A2">
      <w:pPr>
        <w:pStyle w:val="Paragraphedeliste"/>
        <w:numPr>
          <w:ilvl w:val="0"/>
          <w:numId w:val="1"/>
        </w:numPr>
        <w:tabs>
          <w:tab w:val="left" w:pos="1701"/>
          <w:tab w:val="left" w:pos="3261"/>
        </w:tabs>
        <w:spacing w:before="100" w:beforeAutospacing="1" w:after="100" w:afterAutospacing="1"/>
        <w:ind w:left="1701" w:hanging="141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Gé</w:t>
      </w:r>
      <w:r w:rsidR="00FE14A2" w:rsidRPr="00EC0A34">
        <w:rPr>
          <w:rFonts w:asciiTheme="majorBidi" w:hAnsiTheme="majorBidi" w:cstheme="majorBidi"/>
        </w:rPr>
        <w:t>re</w:t>
      </w:r>
      <w:r w:rsidR="00FE14A2">
        <w:rPr>
          <w:rFonts w:asciiTheme="majorBidi" w:hAnsiTheme="majorBidi" w:cstheme="majorBidi"/>
        </w:rPr>
        <w:t>r</w:t>
      </w:r>
      <w:r w:rsidR="00FE14A2" w:rsidRPr="00EC0A34">
        <w:rPr>
          <w:rFonts w:asciiTheme="majorBidi" w:hAnsiTheme="majorBidi" w:cstheme="majorBidi"/>
        </w:rPr>
        <w:t xml:space="preserve"> l'ensemble des activités propres du magasin</w:t>
      </w:r>
      <w:r w:rsidR="00FE14A2">
        <w:rPr>
          <w:rFonts w:asciiTheme="majorBidi" w:hAnsiTheme="majorBidi" w:cstheme="majorBidi"/>
        </w:rPr>
        <w:t>,</w:t>
      </w:r>
      <w:r w:rsidR="00FE14A2" w:rsidRPr="00EC0A34">
        <w:rPr>
          <w:rFonts w:asciiTheme="majorBidi" w:hAnsiTheme="majorBidi" w:cstheme="majorBidi"/>
        </w:rPr>
        <w:t xml:space="preserve"> gestion administrative du personnel, payer mes employés, élaboration</w:t>
      </w:r>
      <w:r w:rsidR="00FE14A2" w:rsidRPr="00EC0A34">
        <w:t xml:space="preserve"> des contrats</w:t>
      </w:r>
      <w:r w:rsidR="00FE14A2" w:rsidRPr="00EC0A34">
        <w:rPr>
          <w:rFonts w:asciiTheme="majorBidi" w:hAnsiTheme="majorBidi" w:cstheme="majorBidi"/>
        </w:rPr>
        <w:t>, d</w:t>
      </w:r>
      <w:r w:rsidR="00FE14A2" w:rsidRPr="00EC0A34">
        <w:t>éclarations des accidents de travail</w:t>
      </w:r>
      <w:r w:rsidR="00FE14A2" w:rsidRPr="00EC0A34">
        <w:rPr>
          <w:rFonts w:asciiTheme="majorBidi" w:hAnsiTheme="majorBidi" w:cstheme="majorBidi"/>
        </w:rPr>
        <w:t>.</w:t>
      </w:r>
    </w:p>
    <w:p w:rsidR="00FE14A2" w:rsidRPr="00207EA2" w:rsidRDefault="00FE14A2" w:rsidP="00FE14A2">
      <w:pPr>
        <w:pStyle w:val="ecxmsonormal"/>
        <w:tabs>
          <w:tab w:val="left" w:pos="3191"/>
          <w:tab w:val="left" w:pos="3245"/>
          <w:tab w:val="left" w:pos="3485"/>
          <w:tab w:val="left" w:pos="3800"/>
        </w:tabs>
        <w:spacing w:after="0"/>
        <w:rPr>
          <w:rFonts w:asciiTheme="majorBidi" w:hAnsiTheme="majorBidi" w:cstheme="majorBidi"/>
          <w:color w:val="2A2A2A"/>
        </w:rPr>
      </w:pPr>
      <w:r w:rsidRPr="00207EA2">
        <w:rPr>
          <w:rFonts w:asciiTheme="majorBidi" w:hAnsiTheme="majorBidi" w:cstheme="majorBidi"/>
          <w:b/>
          <w:bCs/>
          <w:color w:val="2A2A2A"/>
        </w:rPr>
        <w:t>199</w:t>
      </w:r>
      <w:r w:rsidR="00665091">
        <w:rPr>
          <w:rFonts w:asciiTheme="majorBidi" w:hAnsiTheme="majorBidi" w:cstheme="majorBidi"/>
          <w:b/>
          <w:bCs/>
          <w:color w:val="2A2A2A"/>
        </w:rPr>
        <w:t>5</w:t>
      </w:r>
      <w:r w:rsidRPr="00207EA2">
        <w:rPr>
          <w:rFonts w:asciiTheme="majorBidi" w:hAnsiTheme="majorBidi" w:cstheme="majorBidi"/>
          <w:b/>
          <w:bCs/>
          <w:color w:val="2A2A2A"/>
        </w:rPr>
        <w:t xml:space="preserve"> à 2000 :</w:t>
      </w:r>
      <w:r w:rsidRPr="00207EA2">
        <w:rPr>
          <w:rFonts w:asciiTheme="majorBidi" w:hAnsiTheme="majorBidi" w:cstheme="majorBidi"/>
          <w:color w:val="2A2A2A"/>
        </w:rPr>
        <w:t xml:space="preserve">       </w:t>
      </w:r>
      <w:r w:rsidRPr="00207EA2">
        <w:rPr>
          <w:rFonts w:asciiTheme="majorBidi" w:hAnsiTheme="majorBidi" w:cstheme="majorBidi"/>
        </w:rPr>
        <w:t xml:space="preserve">Commerçant en </w:t>
      </w:r>
      <w:r w:rsidRPr="00665091">
        <w:rPr>
          <w:rStyle w:val="Accentuation"/>
          <w:rFonts w:asciiTheme="majorBidi" w:hAnsiTheme="majorBidi" w:cstheme="majorBidi"/>
          <w:b w:val="0"/>
        </w:rPr>
        <w:t>Côte</w:t>
      </w:r>
      <w:r w:rsidRPr="00665091">
        <w:rPr>
          <w:rFonts w:asciiTheme="majorBidi" w:hAnsiTheme="majorBidi" w:cstheme="majorBidi"/>
          <w:b/>
          <w:bCs/>
        </w:rPr>
        <w:t>-</w:t>
      </w:r>
      <w:r w:rsidRPr="00665091">
        <w:rPr>
          <w:rStyle w:val="Accentuation"/>
          <w:rFonts w:asciiTheme="majorBidi" w:hAnsiTheme="majorBidi" w:cstheme="majorBidi"/>
          <w:b w:val="0"/>
        </w:rPr>
        <w:t>d'Ivoire</w:t>
      </w:r>
    </w:p>
    <w:p w:rsidR="00FE14A2" w:rsidRDefault="00FE14A2" w:rsidP="00FE14A2">
      <w:pPr>
        <w:rPr>
          <w:b/>
          <w:color w:val="3366FF"/>
        </w:rPr>
      </w:pPr>
    </w:p>
    <w:p w:rsidR="00FE14A2" w:rsidRPr="00100953" w:rsidRDefault="00FE14A2" w:rsidP="00FE14A2">
      <w:pPr>
        <w:rPr>
          <w:color w:val="3366FF"/>
        </w:rPr>
      </w:pPr>
      <w:r w:rsidRPr="00100953">
        <w:rPr>
          <w:b/>
          <w:color w:val="3366FF"/>
        </w:rPr>
        <w:t>Langues &amp; Informatique</w:t>
      </w:r>
    </w:p>
    <w:tbl>
      <w:tblPr>
        <w:tblW w:w="9775" w:type="dxa"/>
        <w:tblInd w:w="70" w:type="dxa"/>
        <w:tblBorders>
          <w:top w:val="single" w:sz="1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775"/>
      </w:tblGrid>
      <w:tr w:rsidR="00FE14A2" w:rsidRPr="00100953" w:rsidTr="004732AD">
        <w:trPr>
          <w:trHeight w:val="31"/>
        </w:trPr>
        <w:tc>
          <w:tcPr>
            <w:tcW w:w="9775" w:type="dxa"/>
            <w:tcBorders>
              <w:top w:val="single" w:sz="18" w:space="0" w:color="3366FF"/>
              <w:bottom w:val="nil"/>
            </w:tcBorders>
          </w:tcPr>
          <w:p w:rsidR="00FE14A2" w:rsidRPr="00100953" w:rsidRDefault="00FE14A2" w:rsidP="004732AD">
            <w:pPr>
              <w:jc w:val="center"/>
            </w:pPr>
          </w:p>
        </w:tc>
      </w:tr>
    </w:tbl>
    <w:p w:rsidR="00FE14A2" w:rsidRPr="00100953" w:rsidRDefault="00FE14A2" w:rsidP="00FE14A2">
      <w:r w:rsidRPr="00100953">
        <w:rPr>
          <w:b/>
        </w:rPr>
        <w:t>Langues</w:t>
      </w:r>
      <w:r w:rsidRPr="00100953">
        <w:t xml:space="preserve">                            Français;</w:t>
      </w:r>
    </w:p>
    <w:p w:rsidR="00FE14A2" w:rsidRPr="00100953" w:rsidRDefault="00FE14A2" w:rsidP="00FE14A2">
      <w:r w:rsidRPr="00100953">
        <w:t xml:space="preserve">                                          Arabe;</w:t>
      </w:r>
    </w:p>
    <w:p w:rsidR="00FE14A2" w:rsidRPr="00100953" w:rsidRDefault="00FE14A2" w:rsidP="003558CA">
      <w:r>
        <w:t xml:space="preserve">               </w:t>
      </w:r>
      <w:r w:rsidR="00665091">
        <w:t xml:space="preserve">                         </w:t>
      </w:r>
      <w:r>
        <w:t xml:space="preserve">  Anglais (notion).</w:t>
      </w:r>
    </w:p>
    <w:p w:rsidR="00FE14A2" w:rsidRPr="00100953" w:rsidRDefault="00FE14A2" w:rsidP="00FE14A2">
      <w:pPr>
        <w:tabs>
          <w:tab w:val="left" w:pos="2552"/>
        </w:tabs>
        <w:rPr>
          <w:b/>
        </w:rPr>
      </w:pPr>
      <w:r w:rsidRPr="00100953">
        <w:rPr>
          <w:b/>
        </w:rPr>
        <w:t xml:space="preserve">Connaissance                   </w:t>
      </w:r>
      <w:r>
        <w:t xml:space="preserve">Word, </w:t>
      </w:r>
      <w:r w:rsidRPr="00100953">
        <w:t>Excel,</w:t>
      </w:r>
      <w:r w:rsidR="00665091">
        <w:t xml:space="preserve"> </w:t>
      </w:r>
      <w:r w:rsidRPr="00100953">
        <w:t>Internet</w:t>
      </w:r>
    </w:p>
    <w:p w:rsidR="00FE14A2" w:rsidRPr="00100953" w:rsidRDefault="00FE14A2" w:rsidP="00FE14A2">
      <w:r w:rsidRPr="00100953">
        <w:rPr>
          <w:b/>
        </w:rPr>
        <w:t xml:space="preserve">Informatique                    </w:t>
      </w:r>
    </w:p>
    <w:p w:rsidR="00FE14A2" w:rsidRPr="00100953" w:rsidRDefault="00FE14A2" w:rsidP="00FE14A2">
      <w:pPr>
        <w:tabs>
          <w:tab w:val="left" w:pos="2552"/>
        </w:tabs>
      </w:pPr>
    </w:p>
    <w:p w:rsidR="00FE14A2" w:rsidRPr="00100953" w:rsidRDefault="00FE14A2" w:rsidP="00FE14A2">
      <w:pPr>
        <w:rPr>
          <w:color w:val="3366FF"/>
        </w:rPr>
      </w:pPr>
      <w:r w:rsidRPr="00100953">
        <w:rPr>
          <w:b/>
          <w:color w:val="3366FF"/>
        </w:rPr>
        <w:t>Informations complémentaires</w:t>
      </w:r>
    </w:p>
    <w:tbl>
      <w:tblPr>
        <w:tblW w:w="9720" w:type="dxa"/>
        <w:tblInd w:w="70" w:type="dxa"/>
        <w:tblBorders>
          <w:top w:val="single" w:sz="1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720"/>
      </w:tblGrid>
      <w:tr w:rsidR="00FE14A2" w:rsidRPr="00100953" w:rsidTr="004732AD">
        <w:trPr>
          <w:trHeight w:val="35"/>
        </w:trPr>
        <w:tc>
          <w:tcPr>
            <w:tcW w:w="9720" w:type="dxa"/>
            <w:tcBorders>
              <w:top w:val="single" w:sz="18" w:space="0" w:color="3366FF"/>
              <w:bottom w:val="nil"/>
            </w:tcBorders>
          </w:tcPr>
          <w:p w:rsidR="00FE14A2" w:rsidRPr="00100953" w:rsidRDefault="00FE14A2" w:rsidP="004732AD">
            <w:pPr>
              <w:jc w:val="center"/>
            </w:pPr>
          </w:p>
        </w:tc>
      </w:tr>
    </w:tbl>
    <w:p w:rsidR="00FE14A2" w:rsidRPr="00100953" w:rsidRDefault="00FE14A2" w:rsidP="003558CA">
      <w:pPr>
        <w:tabs>
          <w:tab w:val="left" w:pos="2552"/>
        </w:tabs>
      </w:pPr>
      <w:r w:rsidRPr="00100953">
        <w:rPr>
          <w:b/>
        </w:rPr>
        <w:t>Autres</w:t>
      </w:r>
      <w:r w:rsidR="00665091">
        <w:rPr>
          <w:b/>
        </w:rPr>
        <w:t xml:space="preserve">                              </w:t>
      </w:r>
      <w:r w:rsidRPr="0013332B">
        <w:t>Permis de conduire catégorie  « B »</w:t>
      </w:r>
    </w:p>
    <w:p w:rsidR="00FE14A2" w:rsidRPr="00100953" w:rsidRDefault="00FE14A2" w:rsidP="00FE14A2">
      <w:pPr>
        <w:tabs>
          <w:tab w:val="left" w:pos="2552"/>
        </w:tabs>
      </w:pPr>
      <w:r w:rsidRPr="00100953">
        <w:rPr>
          <w:b/>
          <w:bCs/>
        </w:rPr>
        <w:t xml:space="preserve">Aptitudes                         </w:t>
      </w:r>
      <w:r>
        <w:t>Sérieux, ambitieux</w:t>
      </w:r>
      <w:r w:rsidRPr="00100953">
        <w:t xml:space="preserve">, dynamique, sens de </w:t>
      </w:r>
      <w:r w:rsidRPr="00C55E5C">
        <w:t>responsabilités,</w:t>
      </w:r>
    </w:p>
    <w:p w:rsidR="005904C7" w:rsidRDefault="00FE14A2" w:rsidP="00BA3CE9">
      <w:pPr>
        <w:ind w:right="-569"/>
      </w:pPr>
      <w:r w:rsidRPr="00100953">
        <w:rPr>
          <w:b/>
          <w:bCs/>
        </w:rPr>
        <w:t>Professionnelles</w:t>
      </w:r>
      <w:r w:rsidRPr="00100953">
        <w:t xml:space="preserve">               sens de l’organisation et de la méthodologie, ra</w:t>
      </w:r>
      <w:r w:rsidR="0046354B">
        <w:t>pidité d’adaptation.</w:t>
      </w:r>
    </w:p>
    <w:sectPr w:rsidR="005904C7" w:rsidSect="0085755E">
      <w:pgSz w:w="11906" w:h="16838"/>
      <w:pgMar w:top="567" w:right="282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17D8" w:rsidRDefault="008717D8" w:rsidP="00E92FCA">
      <w:r>
        <w:separator/>
      </w:r>
    </w:p>
  </w:endnote>
  <w:endnote w:type="continuationSeparator" w:id="1">
    <w:p w:rsidR="008717D8" w:rsidRDefault="008717D8" w:rsidP="00E92F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17D8" w:rsidRDefault="008717D8" w:rsidP="00E92FCA">
      <w:r>
        <w:separator/>
      </w:r>
    </w:p>
  </w:footnote>
  <w:footnote w:type="continuationSeparator" w:id="1">
    <w:p w:rsidR="008717D8" w:rsidRDefault="008717D8" w:rsidP="00E92F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F1E82"/>
    <w:multiLevelType w:val="hybridMultilevel"/>
    <w:tmpl w:val="F132B1E8"/>
    <w:lvl w:ilvl="0" w:tplc="7D582A60">
      <w:start w:val="1992"/>
      <w:numFmt w:val="bullet"/>
      <w:lvlText w:val="-"/>
      <w:lvlJc w:val="left"/>
      <w:pPr>
        <w:ind w:left="190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">
    <w:nsid w:val="303B0209"/>
    <w:multiLevelType w:val="hybridMultilevel"/>
    <w:tmpl w:val="E67E067A"/>
    <w:lvl w:ilvl="0" w:tplc="AE3A602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4204FC8E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bCs/>
        <w:sz w:val="28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813732"/>
    <w:multiLevelType w:val="hybridMultilevel"/>
    <w:tmpl w:val="04BA9590"/>
    <w:lvl w:ilvl="0" w:tplc="D654E7F4">
      <w:start w:val="20"/>
      <w:numFmt w:val="bullet"/>
      <w:lvlText w:val="-"/>
      <w:lvlJc w:val="left"/>
      <w:pPr>
        <w:ind w:left="394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05" w:hanging="360"/>
      </w:pPr>
      <w:rPr>
        <w:rFonts w:ascii="Wingdings" w:hAnsi="Wingdings" w:hint="default"/>
      </w:rPr>
    </w:lvl>
  </w:abstractNum>
  <w:abstractNum w:abstractNumId="3">
    <w:nsid w:val="6C6C3820"/>
    <w:multiLevelType w:val="hybridMultilevel"/>
    <w:tmpl w:val="8DDEEB76"/>
    <w:lvl w:ilvl="0" w:tplc="EE24A50E">
      <w:start w:val="2005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0E1D10"/>
    <w:multiLevelType w:val="hybridMultilevel"/>
    <w:tmpl w:val="9F4481E8"/>
    <w:lvl w:ilvl="0" w:tplc="4204FC8E">
      <w:start w:val="5"/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  <w:b/>
        <w:bCs/>
        <w:sz w:val="28"/>
      </w:rPr>
    </w:lvl>
    <w:lvl w:ilvl="1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14A2"/>
    <w:rsid w:val="00097574"/>
    <w:rsid w:val="000A2149"/>
    <w:rsid w:val="000A6594"/>
    <w:rsid w:val="000C4718"/>
    <w:rsid w:val="000D5D95"/>
    <w:rsid w:val="0011414D"/>
    <w:rsid w:val="00116C63"/>
    <w:rsid w:val="00134A73"/>
    <w:rsid w:val="001415A1"/>
    <w:rsid w:val="001553AB"/>
    <w:rsid w:val="00160FBC"/>
    <w:rsid w:val="001721B3"/>
    <w:rsid w:val="001935DB"/>
    <w:rsid w:val="001A32AB"/>
    <w:rsid w:val="001C198B"/>
    <w:rsid w:val="001C5F14"/>
    <w:rsid w:val="001E37D1"/>
    <w:rsid w:val="001E458A"/>
    <w:rsid w:val="00202864"/>
    <w:rsid w:val="00207EA2"/>
    <w:rsid w:val="00210496"/>
    <w:rsid w:val="00230E09"/>
    <w:rsid w:val="00250BF5"/>
    <w:rsid w:val="00250DD8"/>
    <w:rsid w:val="00252231"/>
    <w:rsid w:val="002667BD"/>
    <w:rsid w:val="00283B78"/>
    <w:rsid w:val="003030F6"/>
    <w:rsid w:val="00316D0F"/>
    <w:rsid w:val="003341D0"/>
    <w:rsid w:val="003448DA"/>
    <w:rsid w:val="003558CA"/>
    <w:rsid w:val="00396E72"/>
    <w:rsid w:val="003A60B1"/>
    <w:rsid w:val="003B3C7F"/>
    <w:rsid w:val="003B4560"/>
    <w:rsid w:val="003C4F35"/>
    <w:rsid w:val="004063AE"/>
    <w:rsid w:val="0046354B"/>
    <w:rsid w:val="00471E2A"/>
    <w:rsid w:val="004732AD"/>
    <w:rsid w:val="00480270"/>
    <w:rsid w:val="004918B3"/>
    <w:rsid w:val="005076BD"/>
    <w:rsid w:val="00557AED"/>
    <w:rsid w:val="005904C7"/>
    <w:rsid w:val="005A4C58"/>
    <w:rsid w:val="005B1C14"/>
    <w:rsid w:val="005B2FD8"/>
    <w:rsid w:val="005E3E0F"/>
    <w:rsid w:val="006123F5"/>
    <w:rsid w:val="006232C5"/>
    <w:rsid w:val="006641D0"/>
    <w:rsid w:val="00665091"/>
    <w:rsid w:val="006677D6"/>
    <w:rsid w:val="00680B72"/>
    <w:rsid w:val="006A0102"/>
    <w:rsid w:val="006B227E"/>
    <w:rsid w:val="006D1FC9"/>
    <w:rsid w:val="00722AF6"/>
    <w:rsid w:val="00725FCC"/>
    <w:rsid w:val="00755AD9"/>
    <w:rsid w:val="00757F77"/>
    <w:rsid w:val="007D2104"/>
    <w:rsid w:val="007D5389"/>
    <w:rsid w:val="007E7278"/>
    <w:rsid w:val="007F45A9"/>
    <w:rsid w:val="007F72C4"/>
    <w:rsid w:val="00801C6D"/>
    <w:rsid w:val="00822BA1"/>
    <w:rsid w:val="0085755E"/>
    <w:rsid w:val="00865FF6"/>
    <w:rsid w:val="00871309"/>
    <w:rsid w:val="008717D8"/>
    <w:rsid w:val="008A2851"/>
    <w:rsid w:val="008D2697"/>
    <w:rsid w:val="008D298E"/>
    <w:rsid w:val="00913BEC"/>
    <w:rsid w:val="00937A3E"/>
    <w:rsid w:val="0095558F"/>
    <w:rsid w:val="009627F5"/>
    <w:rsid w:val="009966E1"/>
    <w:rsid w:val="009C0CAC"/>
    <w:rsid w:val="009C6888"/>
    <w:rsid w:val="00A47BF1"/>
    <w:rsid w:val="00A80B5E"/>
    <w:rsid w:val="00A85C5D"/>
    <w:rsid w:val="00AC6F33"/>
    <w:rsid w:val="00AD7B2E"/>
    <w:rsid w:val="00AF0572"/>
    <w:rsid w:val="00B11D72"/>
    <w:rsid w:val="00B231B9"/>
    <w:rsid w:val="00B411E2"/>
    <w:rsid w:val="00B7469E"/>
    <w:rsid w:val="00B775AC"/>
    <w:rsid w:val="00B82011"/>
    <w:rsid w:val="00B96FD2"/>
    <w:rsid w:val="00BA3CE9"/>
    <w:rsid w:val="00BB3FE0"/>
    <w:rsid w:val="00BD7E32"/>
    <w:rsid w:val="00C020E5"/>
    <w:rsid w:val="00C24887"/>
    <w:rsid w:val="00C37699"/>
    <w:rsid w:val="00C403FF"/>
    <w:rsid w:val="00C45A8B"/>
    <w:rsid w:val="00C563D3"/>
    <w:rsid w:val="00C5779E"/>
    <w:rsid w:val="00C76A78"/>
    <w:rsid w:val="00CA070D"/>
    <w:rsid w:val="00CB041F"/>
    <w:rsid w:val="00CE0E18"/>
    <w:rsid w:val="00D0645A"/>
    <w:rsid w:val="00D20C97"/>
    <w:rsid w:val="00D37368"/>
    <w:rsid w:val="00D46486"/>
    <w:rsid w:val="00D528E6"/>
    <w:rsid w:val="00D94EF8"/>
    <w:rsid w:val="00DB3F7C"/>
    <w:rsid w:val="00DF0243"/>
    <w:rsid w:val="00DF3F7C"/>
    <w:rsid w:val="00DF5375"/>
    <w:rsid w:val="00E02B0A"/>
    <w:rsid w:val="00E17CCD"/>
    <w:rsid w:val="00E34089"/>
    <w:rsid w:val="00E6079F"/>
    <w:rsid w:val="00E90E6A"/>
    <w:rsid w:val="00E92FCA"/>
    <w:rsid w:val="00EC3629"/>
    <w:rsid w:val="00ED5845"/>
    <w:rsid w:val="00F9181A"/>
    <w:rsid w:val="00F94933"/>
    <w:rsid w:val="00FA2967"/>
    <w:rsid w:val="00FB2F12"/>
    <w:rsid w:val="00FE14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4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F3F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3">
    <w:name w:val="style3"/>
    <w:basedOn w:val="Policepardfaut"/>
    <w:rsid w:val="00FE14A2"/>
  </w:style>
  <w:style w:type="paragraph" w:customStyle="1" w:styleId="ecxmsonormal">
    <w:name w:val="ecxmsonormal"/>
    <w:basedOn w:val="Normal"/>
    <w:rsid w:val="00FE14A2"/>
    <w:pPr>
      <w:spacing w:after="324"/>
    </w:pPr>
  </w:style>
  <w:style w:type="character" w:styleId="Lienhypertexte">
    <w:name w:val="Hyperlink"/>
    <w:basedOn w:val="Policepardfaut"/>
    <w:uiPriority w:val="99"/>
    <w:unhideWhenUsed/>
    <w:rsid w:val="00FE14A2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E14A2"/>
    <w:pPr>
      <w:ind w:left="720"/>
      <w:contextualSpacing/>
    </w:pPr>
  </w:style>
  <w:style w:type="character" w:customStyle="1" w:styleId="textegras1">
    <w:name w:val="textegras1"/>
    <w:basedOn w:val="Policepardfaut"/>
    <w:rsid w:val="00FE14A2"/>
    <w:rPr>
      <w:rFonts w:ascii="Verdana" w:hAnsi="Verdana" w:hint="default"/>
      <w:b/>
      <w:bCs/>
      <w:strike w:val="0"/>
      <w:dstrike w:val="0"/>
      <w:color w:val="333333"/>
      <w:sz w:val="18"/>
      <w:szCs w:val="18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FE14A2"/>
  </w:style>
  <w:style w:type="character" w:customStyle="1" w:styleId="cvhtml1">
    <w:name w:val="cv_html1"/>
    <w:basedOn w:val="Policepardfaut"/>
    <w:rsid w:val="00FE14A2"/>
    <w:rPr>
      <w:color w:val="555555"/>
      <w:sz w:val="18"/>
      <w:szCs w:val="18"/>
    </w:rPr>
  </w:style>
  <w:style w:type="character" w:styleId="Accentuation">
    <w:name w:val="Emphasis"/>
    <w:basedOn w:val="Policepardfaut"/>
    <w:uiPriority w:val="20"/>
    <w:qFormat/>
    <w:rsid w:val="00FE14A2"/>
    <w:rPr>
      <w:b/>
      <w:bCs/>
      <w:i w:val="0"/>
      <w:iCs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E14A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14A2"/>
    <w:rPr>
      <w:rFonts w:ascii="Tahoma" w:eastAsia="Times New Roman" w:hAnsi="Tahoma" w:cs="Tahoma"/>
      <w:sz w:val="16"/>
      <w:szCs w:val="16"/>
      <w:lang w:eastAsia="fr-FR"/>
    </w:rPr>
  </w:style>
  <w:style w:type="paragraph" w:styleId="Sansinterligne">
    <w:name w:val="No Spacing"/>
    <w:uiPriority w:val="1"/>
    <w:qFormat/>
    <w:rsid w:val="00DF3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DF3F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92FCA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E92FC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92FCA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92FCA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text1">
    <w:name w:val="styletext1"/>
    <w:basedOn w:val="Policepardfaut"/>
    <w:rsid w:val="00F9181A"/>
    <w:rPr>
      <w:color w:val="000000"/>
      <w:sz w:val="17"/>
      <w:szCs w:val="17"/>
    </w:rPr>
  </w:style>
  <w:style w:type="character" w:customStyle="1" w:styleId="st">
    <w:name w:val="st"/>
    <w:basedOn w:val="Policepardfaut"/>
    <w:rsid w:val="003B45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6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2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98174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64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75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96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440629">
                                          <w:marLeft w:val="0"/>
                                          <w:marRight w:val="0"/>
                                          <w:marTop w:val="6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3C4C5"/>
                                            <w:right w:val="none" w:sz="0" w:space="0" w:color="auto"/>
                                          </w:divBdr>
                                          <w:divsChild>
                                            <w:div w:id="145301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8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4B3E7-E74A-4F09-B6D6-29DB0A5E4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570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pc-dom</dc:creator>
  <cp:lastModifiedBy>Lenovo V520</cp:lastModifiedBy>
  <cp:revision>3</cp:revision>
  <dcterms:created xsi:type="dcterms:W3CDTF">2019-10-07T10:43:00Z</dcterms:created>
  <dcterms:modified xsi:type="dcterms:W3CDTF">2019-10-07T12:46:00Z</dcterms:modified>
</cp:coreProperties>
</file>