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Corsiva" w:cs="Corsiva" w:eastAsia="Corsiva" w:hAnsi="Corsiva"/>
          <w:b w:val="1"/>
          <w:color w:val="1f497d"/>
          <w:sz w:val="44"/>
          <w:szCs w:val="44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40409" cy="1843321"/>
            <wp:effectExtent b="0" l="0" r="0" t="0"/>
            <wp:docPr descr="C:\Users\u\Desktop\2017-12-19\al.JPG" id="3" name="image1.png"/>
            <a:graphic>
              <a:graphicData uri="http://schemas.openxmlformats.org/drawingml/2006/picture">
                <pic:pic>
                  <pic:nvPicPr>
                    <pic:cNvPr descr="C:\Users\u\Desktop\2017-12-19\al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09" cy="184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État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Civil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Nom 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Daou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Prénom 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Sabrina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Date de naissance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: 03/02/1992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Situation familiale 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Célibataire.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Nationalité 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Algérienne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Mobile : +213672364720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Email : sabrinadaou5@gmail.com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Études , Diplômes et Formations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2012 : baccalauréat, option Sciences Expérimentales.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2013 - 2016 : Licence en Science de la Nature et de la Vie mention : Écologie et Environnement Générale.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2017-2018: Master 1 en Biodiversité et Environnement.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2018-2019: diplôme en Master 2 Biodiversité et Environnement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Expériences  Professionnelles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 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-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2015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 : Stagiaire au centre hospitalier de M’chedallah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360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                - service laboratoire.</w:t>
      </w:r>
    </w:p>
    <w:p w:rsidR="00000000" w:rsidDel="00000000" w:rsidP="00000000" w:rsidRDefault="00000000" w:rsidRPr="00000000" w14:paraId="00000019">
      <w:pPr>
        <w:spacing w:after="0" w:line="240" w:lineRule="auto"/>
        <w:ind w:left="360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360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-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2016 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: Stagiaire en atelier de formation sur le tri sélectif des déchets ménagers </w:t>
      </w:r>
    </w:p>
    <w:p w:rsidR="00000000" w:rsidDel="00000000" w:rsidP="00000000" w:rsidRDefault="00000000" w:rsidRPr="00000000" w14:paraId="0000001B">
      <w:pPr>
        <w:spacing w:after="0" w:line="240" w:lineRule="auto"/>
        <w:ind w:left="360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               et l’animation socioculturelle.</w:t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Stagiaire au centre de conservation des forets Akfadou Béjaia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 (études Géologiques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2018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Assistante dans une École privé de langue.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stagiaire au centre de la conservation des forêt Akfadou Bejaia (sur terrain)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-2019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Assistante administrative Hydra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Compétences et Langues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Bureautique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 , PPT et Exel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Kabyle 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langue maternelle.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Français 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 supérieure.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Anglais 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Intermédiaire.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Arabe 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Supérieure.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Acquis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u w:val="single"/>
          <w:rtl w:val="0"/>
        </w:rPr>
        <w:t xml:space="preserve">personnel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rlito" w:cs="Carlito" w:eastAsia="Carlito" w:hAnsi="Carlito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="24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rtl w:val="0"/>
        </w:rPr>
        <w:t xml:space="preserve">Organisée, ponctuelle et dynamique.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Travail d’équipe et motivation.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rtl w:val="0"/>
        </w:rPr>
        <w:t xml:space="preserve">Bonne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4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6"/>
          <w:szCs w:val="26"/>
          <w:rtl w:val="0"/>
        </w:rPr>
        <w:t xml:space="preserve">Sens de responsabilités et souplesse d’esprit.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6"/>
          <w:szCs w:val="26"/>
          <w:u w:val="single"/>
          <w:rtl w:val="0"/>
        </w:rPr>
        <w:t xml:space="preserve">Intérêts: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Travaille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Voyage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720" w:hanging="360"/>
        <w:rPr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Art et Musique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00" w:line="240" w:lineRule="auto"/>
        <w:ind w:left="360"/>
        <w:rPr>
          <w:rFonts w:ascii="Carlito" w:cs="Carlito" w:eastAsia="Carlito" w:hAnsi="Carlito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295" w:top="289" w:left="289" w:right="28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siva"/>
  <w:font w:name="Times New Roman"/>
  <w:font w:name="Carli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table" w:styleId="TableNormal" w:default="1">
    <w:name w:val="Table Normal"/>
  </w:style>
  <w:style w:type="paragraph" w:styleId="Title">
    <w:name w:val="Title"/>
    <w:basedOn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Policepardfaut" w:default="1">
    <w:name w:val="Default Paragraph Font"/>
    <w:uiPriority w:val="1"/>
  </w:style>
  <w:style w:type="table" w:styleId="TableauNormal" w:default="1">
    <w:name w:val="Normal Table"/>
    <w:uiPriority w:val="99"/>
    <w:qFormat w:val="1"/>
    <w:tblPr>
      <w:tblW w:w="0.0" w:type="nil"/>
      <w:tblBorders/>
      <w:tblCellMar/>
    </w:tblPr>
  </w:style>
  <w:style w:type="numbering" w:styleId="Aucuneliste" w:default="1">
    <w:name w:val="No List"/>
    <w:uiPriority w:val="99"/>
  </w:style>
  <w:style w:type="paragraph" w:styleId="NormalWeb">
    <w:name w:val="Normal (Web)"/>
    <w:basedOn w:val="Normal"/>
    <w:uiPriority w:val="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rPr>
      <w:rFonts w:ascii="Tahoma" w:cs="Tahoma" w:hAnsi="Tahoma"/>
      <w:sz w:val="16"/>
      <w:szCs w:val="16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Paragraphedeliste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