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1340" w:type="dxa"/>
        <w:tblInd w:w="-821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340"/>
      </w:tblGrid>
      <w:tr w:rsidR="00352D47" w:rsidRPr="00E92E86" w:rsidTr="00E92E86">
        <w:trPr>
          <w:cantSplit/>
          <w:trHeight w:hRule="exact" w:val="2470"/>
        </w:trPr>
        <w:tc>
          <w:tcPr>
            <w:tcW w:w="11340" w:type="dxa"/>
            <w:vAlign w:val="center"/>
          </w:tcPr>
          <w:p w:rsidR="00C160AA" w:rsidRPr="00312919" w:rsidRDefault="00E92E86" w:rsidP="00965504">
            <w:pPr>
              <w:snapToGrid w:val="0"/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Cs/>
                <w:noProof/>
                <w:color w:val="009900"/>
                <w:lang w:eastAsia="fr-FR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6057900</wp:posOffset>
                  </wp:positionH>
                  <wp:positionV relativeFrom="paragraph">
                    <wp:posOffset>236220</wp:posOffset>
                  </wp:positionV>
                  <wp:extent cx="990600" cy="1333500"/>
                  <wp:effectExtent l="19050" t="0" r="0" b="0"/>
                  <wp:wrapThrough wrapText="bothSides">
                    <wp:wrapPolygon edited="0">
                      <wp:start x="-415" y="0"/>
                      <wp:lineTo x="-415" y="21291"/>
                      <wp:lineTo x="21600" y="21291"/>
                      <wp:lineTo x="21600" y="0"/>
                      <wp:lineTo x="-415" y="0"/>
                    </wp:wrapPolygon>
                  </wp:wrapThrough>
                  <wp:docPr id="1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264D3" w:rsidRPr="00312919">
              <w:rPr>
                <w:rFonts w:ascii="Arial" w:hAnsi="Arial" w:cs="Arial"/>
                <w:b/>
                <w:bCs/>
                <w:color w:val="009900"/>
                <w:sz w:val="26"/>
                <w:szCs w:val="26"/>
              </w:rPr>
              <w:t>Abd e</w:t>
            </w:r>
            <w:r w:rsidR="00C160AA" w:rsidRPr="00312919">
              <w:rPr>
                <w:rFonts w:ascii="Arial" w:hAnsi="Arial" w:cs="Arial"/>
                <w:b/>
                <w:bCs/>
                <w:color w:val="009900"/>
                <w:sz w:val="26"/>
                <w:szCs w:val="26"/>
              </w:rPr>
              <w:t>ldjalil ZEROUALI</w:t>
            </w:r>
            <w:r w:rsidR="002622A6" w:rsidRPr="00312919">
              <w:rPr>
                <w:rFonts w:ascii="Arial" w:hAnsi="Arial" w:cs="Arial"/>
                <w:color w:val="009900"/>
                <w:sz w:val="26"/>
                <w:szCs w:val="26"/>
              </w:rPr>
              <w:br/>
            </w:r>
            <w:r w:rsidR="002622A6" w:rsidRPr="00E92E86">
              <w:rPr>
                <w:rFonts w:ascii="Webdings" w:hAnsi="Webdings"/>
              </w:rPr>
              <w:sym w:font="Wingdings" w:char="F02A"/>
            </w:r>
            <w:r w:rsidR="002622A6" w:rsidRPr="00312919">
              <w:rPr>
                <w:rFonts w:ascii="Arial" w:hAnsi="Arial" w:cs="Arial"/>
                <w:sz w:val="26"/>
                <w:szCs w:val="26"/>
              </w:rPr>
              <w:t xml:space="preserve">  : </w:t>
            </w:r>
            <w:r w:rsidRPr="00312919">
              <w:rPr>
                <w:rFonts w:ascii="Arial" w:hAnsi="Arial" w:cs="Arial"/>
                <w:sz w:val="26"/>
                <w:szCs w:val="26"/>
              </w:rPr>
              <w:t xml:space="preserve">BP 147 CSD </w:t>
            </w:r>
            <w:r w:rsidR="00C160AA" w:rsidRPr="00312919">
              <w:rPr>
                <w:rFonts w:ascii="Arial" w:hAnsi="Arial" w:cs="Arial"/>
                <w:sz w:val="26"/>
                <w:szCs w:val="26"/>
              </w:rPr>
              <w:t>AIN BEIDA – OUM BOUAGHI</w:t>
            </w:r>
            <w:r w:rsidR="002622A6" w:rsidRPr="00312919">
              <w:rPr>
                <w:rFonts w:ascii="Arial" w:hAnsi="Arial" w:cs="Arial"/>
                <w:sz w:val="26"/>
                <w:szCs w:val="26"/>
              </w:rPr>
              <w:br/>
              <w:t xml:space="preserve">Tél. </w:t>
            </w:r>
            <w:r w:rsidR="00965504">
              <w:rPr>
                <w:rFonts w:ascii="Arial" w:hAnsi="Arial" w:cs="Arial"/>
                <w:sz w:val="26"/>
                <w:szCs w:val="26"/>
              </w:rPr>
              <w:t>+213 6</w:t>
            </w:r>
            <w:r w:rsidR="00C160AA" w:rsidRPr="00312919">
              <w:rPr>
                <w:rFonts w:ascii="Arial" w:hAnsi="Arial" w:cs="Arial"/>
                <w:sz w:val="26"/>
                <w:szCs w:val="26"/>
              </w:rPr>
              <w:t>69 43 14 16</w:t>
            </w:r>
            <w:r w:rsidR="00A8780E">
              <w:rPr>
                <w:rFonts w:ascii="Arial" w:hAnsi="Arial" w:cs="Arial"/>
                <w:sz w:val="26"/>
                <w:szCs w:val="26"/>
              </w:rPr>
              <w:t xml:space="preserve"> / </w:t>
            </w:r>
            <w:r w:rsidR="00965504">
              <w:rPr>
                <w:rFonts w:ascii="Arial" w:hAnsi="Arial" w:cs="Arial"/>
                <w:sz w:val="26"/>
                <w:szCs w:val="26"/>
              </w:rPr>
              <w:t>+213 7</w:t>
            </w:r>
            <w:r w:rsidR="00A8780E">
              <w:rPr>
                <w:rFonts w:ascii="Arial" w:hAnsi="Arial" w:cs="Arial"/>
                <w:sz w:val="26"/>
                <w:szCs w:val="26"/>
              </w:rPr>
              <w:t xml:space="preserve">99 99 48 62 </w:t>
            </w:r>
            <w:r w:rsidR="002622A6" w:rsidRPr="00312919">
              <w:rPr>
                <w:rFonts w:ascii="Arial" w:hAnsi="Arial" w:cs="Arial"/>
                <w:sz w:val="26"/>
                <w:szCs w:val="26"/>
              </w:rPr>
              <w:br/>
              <w:t xml:space="preserve">E-mail : </w:t>
            </w:r>
            <w:r w:rsidR="00C160AA" w:rsidRPr="00312919">
              <w:rPr>
                <w:rFonts w:ascii="Arial" w:hAnsi="Arial" w:cs="Arial"/>
                <w:sz w:val="26"/>
                <w:szCs w:val="26"/>
              </w:rPr>
              <w:t>jalilozerouali</w:t>
            </w:r>
            <w:r w:rsidR="002622A6" w:rsidRPr="00312919">
              <w:rPr>
                <w:rFonts w:ascii="Arial" w:hAnsi="Arial" w:cs="Arial"/>
                <w:sz w:val="26"/>
                <w:szCs w:val="26"/>
              </w:rPr>
              <w:t>@yahoo.fr</w:t>
            </w:r>
            <w:r w:rsidR="002622A6" w:rsidRPr="00312919">
              <w:rPr>
                <w:rFonts w:ascii="Arial" w:hAnsi="Arial" w:cs="Arial"/>
                <w:sz w:val="26"/>
                <w:szCs w:val="26"/>
              </w:rPr>
              <w:br/>
              <w:t xml:space="preserve">Né le </w:t>
            </w:r>
            <w:r w:rsidR="00C160AA" w:rsidRPr="00312919">
              <w:rPr>
                <w:rFonts w:ascii="Arial" w:hAnsi="Arial" w:cs="Arial"/>
                <w:sz w:val="26"/>
                <w:szCs w:val="26"/>
              </w:rPr>
              <w:t>23</w:t>
            </w:r>
            <w:r w:rsidR="002622A6" w:rsidRPr="00312919">
              <w:rPr>
                <w:rFonts w:ascii="Arial" w:hAnsi="Arial" w:cs="Arial"/>
                <w:sz w:val="26"/>
                <w:szCs w:val="26"/>
              </w:rPr>
              <w:t>/</w:t>
            </w:r>
            <w:r w:rsidR="00C160AA" w:rsidRPr="00312919">
              <w:rPr>
                <w:rFonts w:ascii="Arial" w:hAnsi="Arial" w:cs="Arial"/>
                <w:sz w:val="26"/>
                <w:szCs w:val="26"/>
              </w:rPr>
              <w:t>10</w:t>
            </w:r>
            <w:r w:rsidR="002622A6" w:rsidRPr="00312919">
              <w:rPr>
                <w:rFonts w:ascii="Arial" w:hAnsi="Arial" w:cs="Arial"/>
                <w:sz w:val="26"/>
                <w:szCs w:val="26"/>
              </w:rPr>
              <w:t>/199</w:t>
            </w:r>
            <w:r w:rsidR="00C160AA" w:rsidRPr="00312919">
              <w:rPr>
                <w:rFonts w:ascii="Arial" w:hAnsi="Arial" w:cs="Arial"/>
                <w:sz w:val="26"/>
                <w:szCs w:val="26"/>
              </w:rPr>
              <w:t>5</w:t>
            </w:r>
            <w:r w:rsidR="002622A6" w:rsidRPr="00312919">
              <w:rPr>
                <w:rFonts w:ascii="Arial" w:hAnsi="Arial" w:cs="Arial"/>
                <w:sz w:val="26"/>
                <w:szCs w:val="26"/>
              </w:rPr>
              <w:t xml:space="preserve"> à </w:t>
            </w:r>
            <w:r w:rsidR="00C160AA" w:rsidRPr="00312919">
              <w:rPr>
                <w:rFonts w:ascii="Arial" w:hAnsi="Arial" w:cs="Arial"/>
                <w:sz w:val="26"/>
                <w:szCs w:val="26"/>
              </w:rPr>
              <w:t>Ain Beida</w:t>
            </w:r>
            <w:r w:rsidR="002622A6" w:rsidRPr="00312919">
              <w:rPr>
                <w:rFonts w:ascii="Arial" w:hAnsi="Arial" w:cs="Arial"/>
                <w:sz w:val="26"/>
                <w:szCs w:val="26"/>
              </w:rPr>
              <w:t xml:space="preserve">, </w:t>
            </w:r>
            <w:r w:rsidR="002622A6" w:rsidRPr="00312919">
              <w:rPr>
                <w:rFonts w:ascii="Arial" w:hAnsi="Arial" w:cs="Arial"/>
                <w:sz w:val="26"/>
                <w:szCs w:val="26"/>
              </w:rPr>
              <w:br/>
            </w:r>
            <w:r w:rsidR="00C160AA" w:rsidRPr="00312919">
              <w:rPr>
                <w:rFonts w:ascii="Arial" w:hAnsi="Arial" w:cs="Arial"/>
                <w:sz w:val="26"/>
                <w:szCs w:val="26"/>
              </w:rPr>
              <w:t xml:space="preserve">Dégager des obligations </w:t>
            </w:r>
            <w:r w:rsidR="002622A6" w:rsidRPr="00312919">
              <w:rPr>
                <w:rFonts w:ascii="Arial" w:hAnsi="Arial" w:cs="Arial"/>
                <w:sz w:val="26"/>
                <w:szCs w:val="26"/>
              </w:rPr>
              <w:t>du Service National</w:t>
            </w:r>
          </w:p>
          <w:p w:rsidR="00652A2E" w:rsidRPr="00E92E86" w:rsidRDefault="002622A6" w:rsidP="00C160AA">
            <w:pPr>
              <w:snapToGrid w:val="0"/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  <w:r w:rsidRPr="00E92E86">
              <w:rPr>
                <w:rFonts w:ascii="Arial" w:hAnsi="Arial" w:cs="Arial"/>
                <w:sz w:val="26"/>
                <w:szCs w:val="26"/>
              </w:rPr>
              <w:t>Célibatair</w:t>
            </w:r>
            <w:r w:rsidR="00C160AA" w:rsidRPr="00E92E86">
              <w:rPr>
                <w:rFonts w:ascii="Arial" w:hAnsi="Arial" w:cs="Arial"/>
                <w:sz w:val="26"/>
                <w:szCs w:val="26"/>
              </w:rPr>
              <w:t>e</w:t>
            </w:r>
          </w:p>
        </w:tc>
      </w:tr>
      <w:tr w:rsidR="00352D47" w:rsidRPr="00E92E86" w:rsidTr="00312919">
        <w:trPr>
          <w:cantSplit/>
          <w:trHeight w:hRule="exact" w:val="485"/>
        </w:trPr>
        <w:tc>
          <w:tcPr>
            <w:tcW w:w="11340" w:type="dxa"/>
            <w:shd w:val="clear" w:color="auto" w:fill="D9D9D9"/>
            <w:vAlign w:val="center"/>
          </w:tcPr>
          <w:p w:rsidR="00352D47" w:rsidRPr="00E92E86" w:rsidRDefault="002A266D" w:rsidP="0046628E">
            <w:pPr>
              <w:jc w:val="center"/>
              <w:rPr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Ingéni</w:t>
            </w:r>
            <w:r>
              <w:rPr>
                <w:b/>
                <w:bCs/>
                <w:sz w:val="26"/>
                <w:szCs w:val="26"/>
              </w:rPr>
              <w:t>e</w:t>
            </w:r>
            <w:r w:rsidRPr="00E92E86">
              <w:rPr>
                <w:b/>
                <w:bCs/>
                <w:sz w:val="26"/>
                <w:szCs w:val="26"/>
              </w:rPr>
              <w:t>ur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="00312919">
              <w:rPr>
                <w:b/>
                <w:bCs/>
                <w:sz w:val="26"/>
                <w:szCs w:val="26"/>
              </w:rPr>
              <w:t xml:space="preserve"> d’état en géni</w:t>
            </w:r>
            <w:r w:rsidR="00312919" w:rsidRPr="00E92E86">
              <w:rPr>
                <w:b/>
                <w:bCs/>
                <w:sz w:val="26"/>
                <w:szCs w:val="26"/>
              </w:rPr>
              <w:t>e</w:t>
            </w:r>
            <w:r w:rsidR="00E46ECA" w:rsidRPr="00E92E86">
              <w:rPr>
                <w:b/>
                <w:bCs/>
                <w:sz w:val="26"/>
                <w:szCs w:val="26"/>
              </w:rPr>
              <w:t xml:space="preserve"> pétrolier option forage professionnel </w:t>
            </w:r>
          </w:p>
        </w:tc>
      </w:tr>
    </w:tbl>
    <w:tbl>
      <w:tblPr>
        <w:tblpPr w:leftFromText="141" w:rightFromText="141" w:vertAnchor="text" w:tblpX="-821" w:tblpY="1"/>
        <w:tblOverlap w:val="never"/>
        <w:tblW w:w="1134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"/>
        <w:gridCol w:w="8261"/>
        <w:gridCol w:w="2994"/>
      </w:tblGrid>
      <w:tr w:rsidR="005226C0" w:rsidRPr="00E92E86" w:rsidTr="00E92E86">
        <w:trPr>
          <w:trHeight w:val="23"/>
        </w:trPr>
        <w:tc>
          <w:tcPr>
            <w:tcW w:w="11340" w:type="dxa"/>
            <w:gridSpan w:val="3"/>
            <w:shd w:val="clear" w:color="auto" w:fill="70AD47"/>
            <w:vAlign w:val="bottom"/>
          </w:tcPr>
          <w:p w:rsidR="005226C0" w:rsidRPr="00E92E86" w:rsidRDefault="005226C0" w:rsidP="00E92E86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FFFFFF"/>
                <w:sz w:val="26"/>
                <w:szCs w:val="26"/>
              </w:rPr>
            </w:pPr>
            <w:r w:rsidRPr="00E92E86">
              <w:rPr>
                <w:b/>
                <w:bCs/>
                <w:color w:val="FFFFFF"/>
                <w:sz w:val="26"/>
                <w:szCs w:val="26"/>
              </w:rPr>
              <w:t> OBJECTIFS</w:t>
            </w:r>
          </w:p>
        </w:tc>
      </w:tr>
      <w:tr w:rsidR="005226C0" w:rsidRPr="00E92E86" w:rsidTr="00E92E86">
        <w:trPr>
          <w:trHeight w:val="625"/>
        </w:trPr>
        <w:tc>
          <w:tcPr>
            <w:tcW w:w="11340" w:type="dxa"/>
            <w:gridSpan w:val="3"/>
          </w:tcPr>
          <w:p w:rsidR="004866D7" w:rsidRPr="00E92E86" w:rsidRDefault="00EF4ABD" w:rsidP="00E92E86">
            <w:pPr>
              <w:pStyle w:val="NormalWeb"/>
              <w:snapToGrid w:val="0"/>
              <w:spacing w:before="40" w:after="0" w:line="276" w:lineRule="auto"/>
              <w:jc w:val="both"/>
              <w:rPr>
                <w:color w:val="000000"/>
                <w:sz w:val="26"/>
                <w:szCs w:val="26"/>
                <w:lang w:eastAsia="fr-FR"/>
              </w:rPr>
            </w:pPr>
            <w:r w:rsidRPr="00E92E86">
              <w:rPr>
                <w:sz w:val="26"/>
                <w:szCs w:val="26"/>
              </w:rPr>
              <w:t xml:space="preserve">Travailler dans une société nationale, internationale ou privée pour laquelle je peux apporter une contribution efficace </w:t>
            </w:r>
            <w:r w:rsidR="004866D7" w:rsidRPr="00E92E86">
              <w:rPr>
                <w:sz w:val="26"/>
                <w:szCs w:val="26"/>
              </w:rPr>
              <w:t>dans les</w:t>
            </w:r>
            <w:r w:rsidR="005226C0" w:rsidRPr="00E92E86">
              <w:rPr>
                <w:sz w:val="26"/>
                <w:szCs w:val="26"/>
              </w:rPr>
              <w:t xml:space="preserve"> </w:t>
            </w:r>
            <w:r w:rsidR="004866D7" w:rsidRPr="00E92E86">
              <w:rPr>
                <w:color w:val="000000"/>
                <w:sz w:val="26"/>
                <w:szCs w:val="26"/>
                <w:lang w:eastAsia="fr-FR"/>
              </w:rPr>
              <w:t>travaux de forage terrestres ou sous-marins.</w:t>
            </w:r>
          </w:p>
          <w:p w:rsidR="000811CB" w:rsidRPr="00E92E86" w:rsidRDefault="00E46ECA" w:rsidP="00E92E86">
            <w:pPr>
              <w:pStyle w:val="NormalWeb"/>
              <w:snapToGrid w:val="0"/>
              <w:spacing w:before="40" w:after="0" w:line="276" w:lineRule="auto"/>
              <w:jc w:val="both"/>
              <w:rPr>
                <w:sz w:val="26"/>
                <w:szCs w:val="26"/>
              </w:rPr>
            </w:pPr>
            <w:r w:rsidRPr="00E92E86">
              <w:rPr>
                <w:color w:val="000000"/>
                <w:sz w:val="26"/>
                <w:szCs w:val="26"/>
                <w:lang w:eastAsia="fr-FR"/>
              </w:rPr>
              <w:t>L</w:t>
            </w:r>
            <w:r w:rsidR="004866D7" w:rsidRPr="00E92E86">
              <w:rPr>
                <w:color w:val="000000"/>
                <w:sz w:val="26"/>
                <w:szCs w:val="26"/>
                <w:lang w:eastAsia="fr-FR"/>
              </w:rPr>
              <w:t>e foreur (eau, gaz, pétrole) réalise des forages pour déceler ou exploiter des nappes de pétrole  souterraines, du gaz ou d’eau</w:t>
            </w:r>
          </w:p>
        </w:tc>
      </w:tr>
      <w:tr w:rsidR="005226C0" w:rsidRPr="00E92E86" w:rsidTr="00E92E86">
        <w:trPr>
          <w:trHeight w:val="23"/>
        </w:trPr>
        <w:tc>
          <w:tcPr>
            <w:tcW w:w="11340" w:type="dxa"/>
            <w:gridSpan w:val="3"/>
            <w:shd w:val="clear" w:color="auto" w:fill="70AD47"/>
            <w:vAlign w:val="bottom"/>
          </w:tcPr>
          <w:p w:rsidR="005226C0" w:rsidRPr="00E92E86" w:rsidRDefault="005226C0" w:rsidP="00E92E86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FFFFFF"/>
                <w:sz w:val="26"/>
                <w:szCs w:val="26"/>
              </w:rPr>
            </w:pPr>
            <w:r w:rsidRPr="00E92E86">
              <w:rPr>
                <w:b/>
                <w:bCs/>
                <w:color w:val="FFFFFF"/>
                <w:sz w:val="26"/>
                <w:szCs w:val="26"/>
              </w:rPr>
              <w:t> FORMATION / DIPLOMES</w:t>
            </w:r>
          </w:p>
        </w:tc>
      </w:tr>
      <w:tr w:rsidR="00E548D6" w:rsidRPr="00E92E86" w:rsidTr="00E92E86">
        <w:trPr>
          <w:trHeight w:val="23"/>
        </w:trPr>
        <w:tc>
          <w:tcPr>
            <w:tcW w:w="85" w:type="dxa"/>
            <w:vAlign w:val="center"/>
          </w:tcPr>
          <w:p w:rsidR="00E548D6" w:rsidRPr="00E92E86" w:rsidRDefault="00E548D6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  <w:vAlign w:val="center"/>
          </w:tcPr>
          <w:p w:rsidR="00E548D6" w:rsidRPr="00E92E86" w:rsidRDefault="00E548D6" w:rsidP="00E92E86">
            <w:pPr>
              <w:snapToGrid w:val="0"/>
              <w:spacing w:before="40" w:line="276" w:lineRule="auto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Master : Ingénie</w:t>
            </w:r>
            <w:r w:rsidR="002A266D">
              <w:rPr>
                <w:b/>
                <w:bCs/>
                <w:sz w:val="26"/>
                <w:szCs w:val="26"/>
              </w:rPr>
              <w:t>u</w:t>
            </w:r>
            <w:r w:rsidRPr="00E92E86">
              <w:rPr>
                <w:b/>
                <w:bCs/>
                <w:sz w:val="26"/>
                <w:szCs w:val="26"/>
              </w:rPr>
              <w:t>r</w:t>
            </w:r>
            <w:r w:rsidR="00312919">
              <w:rPr>
                <w:b/>
                <w:bCs/>
                <w:sz w:val="26"/>
                <w:szCs w:val="26"/>
              </w:rPr>
              <w:t xml:space="preserve"> d’état en géni</w:t>
            </w:r>
            <w:r w:rsidR="00312919" w:rsidRPr="00E92E86">
              <w:rPr>
                <w:b/>
                <w:bCs/>
                <w:sz w:val="26"/>
                <w:szCs w:val="26"/>
              </w:rPr>
              <w:t>e</w:t>
            </w:r>
            <w:r w:rsidRPr="00E92E86">
              <w:rPr>
                <w:b/>
                <w:bCs/>
                <w:sz w:val="26"/>
                <w:szCs w:val="26"/>
              </w:rPr>
              <w:t xml:space="preserve"> pé</w:t>
            </w:r>
            <w:r w:rsidR="003547C2" w:rsidRPr="00E92E86">
              <w:rPr>
                <w:b/>
                <w:bCs/>
                <w:sz w:val="26"/>
                <w:szCs w:val="26"/>
              </w:rPr>
              <w:t xml:space="preserve">trolier option forage </w:t>
            </w:r>
            <w:r w:rsidR="00B64465" w:rsidRPr="00E92E86">
              <w:rPr>
                <w:b/>
                <w:bCs/>
                <w:sz w:val="26"/>
                <w:szCs w:val="26"/>
              </w:rPr>
              <w:t xml:space="preserve">professionnel </w:t>
            </w:r>
            <w:r w:rsidR="003547C2" w:rsidRPr="00E92E86">
              <w:rPr>
                <w:b/>
                <w:bCs/>
                <w:sz w:val="26"/>
                <w:szCs w:val="26"/>
              </w:rPr>
              <w:t xml:space="preserve"> </w:t>
            </w:r>
          </w:p>
          <w:p w:rsidR="00E548D6" w:rsidRPr="00552EB0" w:rsidRDefault="00E548D6" w:rsidP="00E92E86">
            <w:pPr>
              <w:snapToGrid w:val="0"/>
              <w:spacing w:before="40" w:line="276" w:lineRule="auto"/>
              <w:rPr>
                <w:sz w:val="26"/>
                <w:szCs w:val="26"/>
              </w:rPr>
            </w:pPr>
            <w:r w:rsidRPr="00552EB0">
              <w:rPr>
                <w:sz w:val="26"/>
                <w:szCs w:val="26"/>
              </w:rPr>
              <w:t>Univ</w:t>
            </w:r>
            <w:r w:rsidR="00312919">
              <w:rPr>
                <w:sz w:val="26"/>
                <w:szCs w:val="26"/>
              </w:rPr>
              <w:t>.</w:t>
            </w:r>
            <w:r w:rsidRPr="00552EB0">
              <w:rPr>
                <w:sz w:val="26"/>
                <w:szCs w:val="26"/>
              </w:rPr>
              <w:t xml:space="preserve"> </w:t>
            </w:r>
            <w:r w:rsidR="00B64465" w:rsidRPr="00552EB0">
              <w:rPr>
                <w:sz w:val="26"/>
                <w:szCs w:val="26"/>
              </w:rPr>
              <w:t>Kasdi Merbah O</w:t>
            </w:r>
            <w:r w:rsidRPr="00552EB0">
              <w:rPr>
                <w:sz w:val="26"/>
                <w:szCs w:val="26"/>
              </w:rPr>
              <w:t xml:space="preserve">uargla sujet de </w:t>
            </w:r>
            <w:r w:rsidR="00B64465" w:rsidRPr="00552EB0">
              <w:rPr>
                <w:sz w:val="26"/>
                <w:szCs w:val="26"/>
              </w:rPr>
              <w:t>mémoire</w:t>
            </w:r>
            <w:r w:rsidRPr="00552EB0">
              <w:rPr>
                <w:sz w:val="26"/>
                <w:szCs w:val="26"/>
              </w:rPr>
              <w:t xml:space="preserve"> « </w:t>
            </w:r>
            <w:r w:rsidR="00B64465" w:rsidRPr="00552EB0">
              <w:rPr>
                <w:sz w:val="26"/>
                <w:szCs w:val="26"/>
              </w:rPr>
              <w:t>application of MPD</w:t>
            </w:r>
            <w:r w:rsidR="00552EB0" w:rsidRPr="00552EB0">
              <w:rPr>
                <w:sz w:val="26"/>
                <w:szCs w:val="26"/>
              </w:rPr>
              <w:t xml:space="preserve"> </w:t>
            </w:r>
            <w:r w:rsidR="00552EB0">
              <w:rPr>
                <w:sz w:val="26"/>
                <w:szCs w:val="26"/>
              </w:rPr>
              <w:t>(</w:t>
            </w:r>
            <w:r w:rsidR="00552EB0" w:rsidRPr="00A8780E">
              <w:rPr>
                <w:sz w:val="26"/>
                <w:szCs w:val="26"/>
                <w:lang w:val="en-US"/>
              </w:rPr>
              <w:t>Managed pressure drilling)</w:t>
            </w:r>
            <w:r w:rsidR="00B64465" w:rsidRPr="00A8780E">
              <w:rPr>
                <w:sz w:val="26"/>
                <w:szCs w:val="26"/>
                <w:lang w:val="en-US"/>
              </w:rPr>
              <w:t xml:space="preserve"> in Bhar E</w:t>
            </w:r>
            <w:r w:rsidRPr="00A8780E">
              <w:rPr>
                <w:sz w:val="26"/>
                <w:szCs w:val="26"/>
                <w:lang w:val="en-US"/>
              </w:rPr>
              <w:t>lhammar</w:t>
            </w:r>
            <w:r w:rsidRPr="00552EB0">
              <w:rPr>
                <w:sz w:val="26"/>
                <w:szCs w:val="26"/>
              </w:rPr>
              <w:t> »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E548D6" w:rsidRPr="00E92E86" w:rsidRDefault="00E548D6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2019</w:t>
            </w:r>
          </w:p>
        </w:tc>
      </w:tr>
      <w:tr w:rsidR="004E1133" w:rsidRPr="00E92E86" w:rsidTr="00E92E86">
        <w:trPr>
          <w:trHeight w:val="23"/>
        </w:trPr>
        <w:tc>
          <w:tcPr>
            <w:tcW w:w="85" w:type="dxa"/>
            <w:vAlign w:val="center"/>
          </w:tcPr>
          <w:p w:rsidR="004E1133" w:rsidRPr="00E92E86" w:rsidRDefault="004E1133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  <w:vAlign w:val="center"/>
          </w:tcPr>
          <w:p w:rsidR="004E1133" w:rsidRPr="00E92E86" w:rsidRDefault="00E548D6" w:rsidP="00E92E86">
            <w:pPr>
              <w:snapToGrid w:val="0"/>
              <w:spacing w:before="40" w:line="276" w:lineRule="auto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 xml:space="preserve">Attestation agent de saisie 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4E1133" w:rsidRPr="00E92E86" w:rsidRDefault="00E548D6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2018</w:t>
            </w:r>
          </w:p>
        </w:tc>
      </w:tr>
      <w:tr w:rsidR="005226C0" w:rsidRPr="00E92E86" w:rsidTr="00E92E86">
        <w:trPr>
          <w:trHeight w:val="23"/>
        </w:trPr>
        <w:tc>
          <w:tcPr>
            <w:tcW w:w="85" w:type="dxa"/>
            <w:vAlign w:val="center"/>
          </w:tcPr>
          <w:p w:rsidR="005226C0" w:rsidRPr="00E92E86" w:rsidRDefault="005226C0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  <w:vAlign w:val="center"/>
          </w:tcPr>
          <w:p w:rsidR="005226C0" w:rsidRPr="00E92E86" w:rsidRDefault="00DA55D0" w:rsidP="00552EB0">
            <w:pPr>
              <w:snapToGrid w:val="0"/>
              <w:spacing w:before="40" w:line="276" w:lineRule="auto"/>
              <w:rPr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 xml:space="preserve">Troisième </w:t>
            </w:r>
            <w:r w:rsidR="005226C0" w:rsidRPr="00E92E86">
              <w:rPr>
                <w:b/>
                <w:bCs/>
                <w:sz w:val="26"/>
                <w:szCs w:val="26"/>
              </w:rPr>
              <w:t xml:space="preserve">année </w:t>
            </w:r>
            <w:r w:rsidR="000A0A22" w:rsidRPr="00E92E86">
              <w:rPr>
                <w:b/>
                <w:bCs/>
                <w:sz w:val="26"/>
                <w:szCs w:val="26"/>
              </w:rPr>
              <w:t>Licence</w:t>
            </w:r>
            <w:r w:rsidRPr="00E92E86">
              <w:rPr>
                <w:b/>
                <w:bCs/>
                <w:sz w:val="26"/>
                <w:szCs w:val="26"/>
              </w:rPr>
              <w:t xml:space="preserve"> : Technicien Supérieur </w:t>
            </w:r>
            <w:r w:rsidR="005226C0" w:rsidRPr="00E92E86">
              <w:rPr>
                <w:sz w:val="26"/>
                <w:szCs w:val="26"/>
              </w:rPr>
              <w:br/>
            </w:r>
            <w:r w:rsidR="000B63FC" w:rsidRPr="00E92E86">
              <w:rPr>
                <w:sz w:val="26"/>
                <w:szCs w:val="26"/>
              </w:rPr>
              <w:t xml:space="preserve">Spécialité : </w:t>
            </w:r>
            <w:r w:rsidRPr="00E92E86">
              <w:rPr>
                <w:sz w:val="26"/>
                <w:szCs w:val="26"/>
              </w:rPr>
              <w:t xml:space="preserve">Forage Pétrolier </w:t>
            </w:r>
            <w:r w:rsidR="003C7A07" w:rsidRPr="00E92E86">
              <w:rPr>
                <w:sz w:val="26"/>
                <w:szCs w:val="26"/>
              </w:rPr>
              <w:t xml:space="preserve"> </w:t>
            </w:r>
            <w:r w:rsidR="00E548D6" w:rsidRPr="00E92E86">
              <w:rPr>
                <w:sz w:val="26"/>
                <w:szCs w:val="26"/>
              </w:rPr>
              <w:t>univ</w:t>
            </w:r>
            <w:r w:rsidR="00312919">
              <w:rPr>
                <w:sz w:val="26"/>
                <w:szCs w:val="26"/>
              </w:rPr>
              <w:t>.</w:t>
            </w:r>
            <w:r w:rsidR="00E548D6" w:rsidRPr="00E92E86">
              <w:rPr>
                <w:sz w:val="26"/>
                <w:szCs w:val="26"/>
              </w:rPr>
              <w:t xml:space="preserve"> </w:t>
            </w:r>
            <w:r w:rsidR="00552EB0">
              <w:rPr>
                <w:sz w:val="26"/>
                <w:szCs w:val="26"/>
              </w:rPr>
              <w:t>K</w:t>
            </w:r>
            <w:r w:rsidR="00E548D6" w:rsidRPr="00E92E86">
              <w:rPr>
                <w:sz w:val="26"/>
                <w:szCs w:val="26"/>
              </w:rPr>
              <w:t xml:space="preserve">asdi </w:t>
            </w:r>
            <w:r w:rsidR="00552EB0">
              <w:rPr>
                <w:sz w:val="26"/>
                <w:szCs w:val="26"/>
              </w:rPr>
              <w:t>M</w:t>
            </w:r>
            <w:r w:rsidR="00E548D6" w:rsidRPr="00E92E86">
              <w:rPr>
                <w:sz w:val="26"/>
                <w:szCs w:val="26"/>
              </w:rPr>
              <w:t xml:space="preserve">erbah </w:t>
            </w:r>
            <w:r w:rsidR="00552EB0">
              <w:rPr>
                <w:sz w:val="26"/>
                <w:szCs w:val="26"/>
              </w:rPr>
              <w:t>O</w:t>
            </w:r>
            <w:r w:rsidR="00E548D6" w:rsidRPr="00E92E86">
              <w:rPr>
                <w:sz w:val="26"/>
                <w:szCs w:val="26"/>
              </w:rPr>
              <w:t>uargla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5226C0" w:rsidRPr="00E92E86" w:rsidRDefault="00D64F2D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2017</w:t>
            </w:r>
          </w:p>
        </w:tc>
      </w:tr>
      <w:tr w:rsidR="005226C0" w:rsidRPr="00E92E86" w:rsidTr="00E92E86">
        <w:trPr>
          <w:trHeight w:val="23"/>
        </w:trPr>
        <w:tc>
          <w:tcPr>
            <w:tcW w:w="85" w:type="dxa"/>
          </w:tcPr>
          <w:p w:rsidR="005226C0" w:rsidRPr="00E92E86" w:rsidRDefault="005226C0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  <w:vAlign w:val="center"/>
          </w:tcPr>
          <w:p w:rsidR="005226C0" w:rsidRPr="00E92E86" w:rsidRDefault="00A8780E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Premiers</w:t>
            </w:r>
            <w:r w:rsidR="00560BE6" w:rsidRPr="00E92E86">
              <w:rPr>
                <w:b/>
                <w:bCs/>
                <w:sz w:val="26"/>
                <w:szCs w:val="26"/>
              </w:rPr>
              <w:t xml:space="preserve"> secoure</w:t>
            </w:r>
            <w:r w:rsidR="00E37DB1">
              <w:rPr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5226C0" w:rsidRPr="00E92E86" w:rsidRDefault="000061CB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201</w:t>
            </w:r>
            <w:r w:rsidR="00560BE6" w:rsidRPr="00E92E86"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BA5D3F" w:rsidRPr="00E92E86" w:rsidTr="00E92E86">
        <w:trPr>
          <w:trHeight w:val="23"/>
        </w:trPr>
        <w:tc>
          <w:tcPr>
            <w:tcW w:w="85" w:type="dxa"/>
          </w:tcPr>
          <w:p w:rsidR="00BA5D3F" w:rsidRPr="00E92E86" w:rsidRDefault="00BA5D3F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  <w:vAlign w:val="center"/>
          </w:tcPr>
          <w:p w:rsidR="00BA5D3F" w:rsidRPr="00E92E86" w:rsidRDefault="00BA5D3F" w:rsidP="00E37DB1">
            <w:pPr>
              <w:snapToGrid w:val="0"/>
              <w:spacing w:line="276" w:lineRule="auto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 xml:space="preserve">Des activités en anglais </w:t>
            </w:r>
            <w:r w:rsidR="00E37DB1">
              <w:rPr>
                <w:b/>
                <w:bCs/>
                <w:sz w:val="26"/>
                <w:szCs w:val="26"/>
              </w:rPr>
              <w:t>chez</w:t>
            </w:r>
            <w:r w:rsidRPr="00E92E86">
              <w:rPr>
                <w:b/>
                <w:bCs/>
                <w:sz w:val="26"/>
                <w:szCs w:val="26"/>
              </w:rPr>
              <w:t xml:space="preserve"> l’entreprise ANADARKO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BA5D3F" w:rsidRPr="00E92E86" w:rsidRDefault="00BA5D3F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2015-2016</w:t>
            </w:r>
          </w:p>
        </w:tc>
      </w:tr>
      <w:tr w:rsidR="005226C0" w:rsidRPr="00E92E86" w:rsidTr="00E92E86">
        <w:trPr>
          <w:trHeight w:val="23"/>
        </w:trPr>
        <w:tc>
          <w:tcPr>
            <w:tcW w:w="85" w:type="dxa"/>
          </w:tcPr>
          <w:p w:rsidR="005226C0" w:rsidRPr="00E92E86" w:rsidRDefault="005226C0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  <w:vAlign w:val="center"/>
          </w:tcPr>
          <w:p w:rsidR="005226C0" w:rsidRPr="00E92E86" w:rsidRDefault="005226C0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 xml:space="preserve">Baccalauréat en sciences </w:t>
            </w:r>
            <w:r w:rsidR="00DA55D0" w:rsidRPr="00E92E86">
              <w:rPr>
                <w:b/>
                <w:bCs/>
                <w:sz w:val="26"/>
                <w:szCs w:val="26"/>
              </w:rPr>
              <w:t xml:space="preserve">exacte </w:t>
            </w:r>
            <w:r w:rsidRPr="00E92E86">
              <w:rPr>
                <w:sz w:val="26"/>
                <w:szCs w:val="26"/>
              </w:rPr>
              <w:br/>
            </w:r>
            <w:r w:rsidR="00560BE6" w:rsidRPr="00E92E86">
              <w:rPr>
                <w:sz w:val="26"/>
                <w:szCs w:val="26"/>
              </w:rPr>
              <w:t xml:space="preserve">Lycée </w:t>
            </w:r>
            <w:r w:rsidR="00DA55D0" w:rsidRPr="00E92E86">
              <w:rPr>
                <w:sz w:val="26"/>
                <w:szCs w:val="26"/>
              </w:rPr>
              <w:t>Boukeffa Chikh Lakhder</w:t>
            </w:r>
            <w:r w:rsidR="00FC35B7" w:rsidRPr="00E92E86">
              <w:rPr>
                <w:sz w:val="26"/>
                <w:szCs w:val="26"/>
              </w:rPr>
              <w:t xml:space="preserve">  - </w:t>
            </w:r>
            <w:r w:rsidR="00DA55D0" w:rsidRPr="00E92E86">
              <w:rPr>
                <w:sz w:val="26"/>
                <w:szCs w:val="26"/>
              </w:rPr>
              <w:t>Ain</w:t>
            </w:r>
            <w:r w:rsidR="00FC35B7" w:rsidRPr="00E92E86">
              <w:rPr>
                <w:sz w:val="26"/>
                <w:szCs w:val="26"/>
              </w:rPr>
              <w:t xml:space="preserve"> </w:t>
            </w:r>
            <w:r w:rsidR="00DA55D0" w:rsidRPr="00E92E86">
              <w:rPr>
                <w:sz w:val="26"/>
                <w:szCs w:val="26"/>
              </w:rPr>
              <w:t xml:space="preserve">Beida </w:t>
            </w:r>
            <w:r w:rsidR="00FC35B7" w:rsidRPr="00E92E86">
              <w:rPr>
                <w:sz w:val="26"/>
                <w:szCs w:val="26"/>
              </w:rPr>
              <w:t xml:space="preserve">/ </w:t>
            </w:r>
            <w:r w:rsidR="00DA55D0" w:rsidRPr="00E92E86">
              <w:rPr>
                <w:sz w:val="26"/>
                <w:szCs w:val="26"/>
              </w:rPr>
              <w:t>WOB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5226C0" w:rsidRPr="00E92E86" w:rsidRDefault="005226C0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20</w:t>
            </w:r>
            <w:r w:rsidR="000061CB" w:rsidRPr="00E92E86">
              <w:rPr>
                <w:b/>
                <w:bCs/>
                <w:sz w:val="26"/>
                <w:szCs w:val="26"/>
              </w:rPr>
              <w:t>1</w:t>
            </w:r>
            <w:r w:rsidR="00560BE6" w:rsidRPr="00E92E86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5226C0" w:rsidRPr="00E92E86" w:rsidTr="00E92E86">
        <w:trPr>
          <w:trHeight w:val="23"/>
        </w:trPr>
        <w:tc>
          <w:tcPr>
            <w:tcW w:w="11340" w:type="dxa"/>
            <w:gridSpan w:val="3"/>
            <w:shd w:val="clear" w:color="auto" w:fill="70AD47"/>
            <w:vAlign w:val="bottom"/>
          </w:tcPr>
          <w:p w:rsidR="005226C0" w:rsidRPr="00E92E86" w:rsidRDefault="005226C0" w:rsidP="00E92E86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FFFFFF"/>
                <w:sz w:val="26"/>
                <w:szCs w:val="26"/>
              </w:rPr>
            </w:pPr>
            <w:r w:rsidRPr="00E92E86">
              <w:rPr>
                <w:b/>
                <w:bCs/>
                <w:color w:val="FFFFFF"/>
                <w:sz w:val="26"/>
                <w:szCs w:val="26"/>
              </w:rPr>
              <w:t> COMPETENCES</w:t>
            </w:r>
            <w:r w:rsidR="000061CB" w:rsidRPr="00E92E86">
              <w:rPr>
                <w:b/>
                <w:bCs/>
                <w:color w:val="FFFFFF"/>
                <w:sz w:val="26"/>
                <w:szCs w:val="26"/>
              </w:rPr>
              <w:t xml:space="preserve"> / </w:t>
            </w:r>
            <w:r w:rsidR="00E523A4" w:rsidRPr="00E92E86">
              <w:rPr>
                <w:b/>
                <w:bCs/>
                <w:color w:val="FFFFFF"/>
                <w:sz w:val="26"/>
                <w:szCs w:val="26"/>
              </w:rPr>
              <w:t>APTITUDES</w:t>
            </w:r>
          </w:p>
        </w:tc>
      </w:tr>
      <w:tr w:rsidR="005226C0" w:rsidRPr="00E92E86" w:rsidTr="00E92E86">
        <w:trPr>
          <w:trHeight w:val="23"/>
        </w:trPr>
        <w:tc>
          <w:tcPr>
            <w:tcW w:w="85" w:type="dxa"/>
          </w:tcPr>
          <w:p w:rsidR="005226C0" w:rsidRPr="00E92E86" w:rsidRDefault="005226C0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  <w:vAlign w:val="center"/>
          </w:tcPr>
          <w:p w:rsidR="005226C0" w:rsidRPr="00E92E86" w:rsidRDefault="00675E67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  <w:r w:rsidRPr="00E92E86">
              <w:rPr>
                <w:sz w:val="26"/>
                <w:szCs w:val="26"/>
              </w:rPr>
              <w:t>Esprit de communication, capacité d’écouter, d’animer et de gérer un group, b</w:t>
            </w:r>
            <w:r w:rsidR="000B63FC" w:rsidRPr="00E92E86">
              <w:rPr>
                <w:sz w:val="26"/>
                <w:szCs w:val="26"/>
              </w:rPr>
              <w:t>onne santé</w:t>
            </w:r>
            <w:r w:rsidR="00E523A4" w:rsidRPr="00E92E86">
              <w:rPr>
                <w:sz w:val="26"/>
                <w:szCs w:val="26"/>
              </w:rPr>
              <w:t>, dynamique et apte à travailler la nuit</w:t>
            </w:r>
            <w:r w:rsidRPr="00E92E86">
              <w:rPr>
                <w:sz w:val="26"/>
                <w:szCs w:val="26"/>
              </w:rPr>
              <w:t>.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5226C0" w:rsidRPr="00E92E86" w:rsidRDefault="005226C0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 xml:space="preserve">Aspects </w:t>
            </w:r>
            <w:r w:rsidR="00675E67" w:rsidRPr="00E92E86">
              <w:rPr>
                <w:b/>
                <w:bCs/>
                <w:sz w:val="26"/>
                <w:szCs w:val="26"/>
              </w:rPr>
              <w:t xml:space="preserve">et moraux </w:t>
            </w:r>
            <w:r w:rsidR="000061CB" w:rsidRPr="00E92E86">
              <w:rPr>
                <w:b/>
                <w:bCs/>
                <w:sz w:val="26"/>
                <w:szCs w:val="26"/>
              </w:rPr>
              <w:t>physiques</w:t>
            </w:r>
          </w:p>
        </w:tc>
      </w:tr>
      <w:tr w:rsidR="005226C0" w:rsidRPr="00E92E86" w:rsidTr="00E92E86">
        <w:trPr>
          <w:trHeight w:val="23"/>
        </w:trPr>
        <w:tc>
          <w:tcPr>
            <w:tcW w:w="11340" w:type="dxa"/>
            <w:gridSpan w:val="3"/>
            <w:shd w:val="clear" w:color="auto" w:fill="70AD47"/>
            <w:vAlign w:val="bottom"/>
          </w:tcPr>
          <w:p w:rsidR="005226C0" w:rsidRPr="00E92E86" w:rsidRDefault="005226C0" w:rsidP="00E92E86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FFFFFF"/>
                <w:sz w:val="26"/>
                <w:szCs w:val="26"/>
              </w:rPr>
            </w:pPr>
            <w:r w:rsidRPr="00E92E86">
              <w:rPr>
                <w:b/>
                <w:bCs/>
                <w:color w:val="FFFFFF"/>
                <w:sz w:val="26"/>
                <w:szCs w:val="26"/>
              </w:rPr>
              <w:t> EXPERIENCE PROFESSIONNELLE</w:t>
            </w:r>
          </w:p>
        </w:tc>
      </w:tr>
      <w:tr w:rsidR="002A266D" w:rsidRPr="00E92E86" w:rsidTr="00E92E86">
        <w:trPr>
          <w:trHeight w:val="319"/>
        </w:trPr>
        <w:tc>
          <w:tcPr>
            <w:tcW w:w="85" w:type="dxa"/>
          </w:tcPr>
          <w:p w:rsidR="002A266D" w:rsidRPr="00E92E86" w:rsidRDefault="002A266D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  <w:vAlign w:val="center"/>
          </w:tcPr>
          <w:p w:rsidR="002A266D" w:rsidRPr="00E92E86" w:rsidRDefault="002A266D" w:rsidP="00E92E86">
            <w:pPr>
              <w:snapToGrid w:val="0"/>
              <w:spacing w:before="40" w:line="276" w:lineRule="auto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 xml:space="preserve">STAGE PRATIQUE </w:t>
            </w:r>
            <w:r w:rsidRPr="00E92E86">
              <w:rPr>
                <w:sz w:val="26"/>
                <w:szCs w:val="26"/>
              </w:rPr>
              <w:t>à SONATRACH</w:t>
            </w:r>
            <w:r w:rsidRPr="00E92E86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2A266D" w:rsidRPr="00E92E86" w:rsidRDefault="002A266D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01-14/03/2019</w:t>
            </w:r>
          </w:p>
          <w:p w:rsidR="002A266D" w:rsidRPr="00E92E86" w:rsidRDefault="002A266D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(14jours)</w:t>
            </w:r>
          </w:p>
        </w:tc>
      </w:tr>
      <w:tr w:rsidR="002A266D" w:rsidRPr="00E92E86" w:rsidTr="00E92E86">
        <w:trPr>
          <w:trHeight w:val="319"/>
        </w:trPr>
        <w:tc>
          <w:tcPr>
            <w:tcW w:w="85" w:type="dxa"/>
          </w:tcPr>
          <w:p w:rsidR="002A266D" w:rsidRPr="00E92E86" w:rsidRDefault="002A266D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  <w:vAlign w:val="center"/>
          </w:tcPr>
          <w:p w:rsidR="002A266D" w:rsidRPr="00E92E86" w:rsidRDefault="002A266D" w:rsidP="00E92E86">
            <w:pPr>
              <w:snapToGrid w:val="0"/>
              <w:spacing w:before="40" w:line="276" w:lineRule="auto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 xml:space="preserve">STAGE PRATIQUE </w:t>
            </w:r>
            <w:r w:rsidRPr="00E92E86">
              <w:rPr>
                <w:sz w:val="26"/>
                <w:szCs w:val="26"/>
              </w:rPr>
              <w:t>à SONATRACH</w:t>
            </w:r>
            <w:r w:rsidRPr="00E92E86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2A266D" w:rsidRPr="00E92E86" w:rsidRDefault="002A266D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02-16/07/2018</w:t>
            </w:r>
          </w:p>
          <w:p w:rsidR="002A266D" w:rsidRPr="00E92E86" w:rsidRDefault="002A266D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(15jours)</w:t>
            </w:r>
          </w:p>
        </w:tc>
      </w:tr>
      <w:tr w:rsidR="002A266D" w:rsidRPr="00E92E86" w:rsidTr="00E92E86">
        <w:trPr>
          <w:trHeight w:val="319"/>
        </w:trPr>
        <w:tc>
          <w:tcPr>
            <w:tcW w:w="85" w:type="dxa"/>
          </w:tcPr>
          <w:p w:rsidR="002A266D" w:rsidRPr="00E92E86" w:rsidRDefault="002A266D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  <w:vAlign w:val="center"/>
          </w:tcPr>
          <w:p w:rsidR="002A266D" w:rsidRPr="00E92E86" w:rsidRDefault="002A266D" w:rsidP="00E92E86">
            <w:pPr>
              <w:snapToGrid w:val="0"/>
              <w:spacing w:before="40" w:line="276" w:lineRule="auto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 xml:space="preserve">STAGE AGENT DE SESIE 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2A266D" w:rsidRPr="00E92E86" w:rsidRDefault="002A266D" w:rsidP="00B5035C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21/112017</w:t>
            </w:r>
            <w:r>
              <w:rPr>
                <w:b/>
                <w:bCs/>
                <w:sz w:val="26"/>
                <w:szCs w:val="26"/>
              </w:rPr>
              <w:t>-</w:t>
            </w:r>
            <w:r w:rsidRPr="00E92E86">
              <w:rPr>
                <w:b/>
                <w:bCs/>
                <w:sz w:val="26"/>
                <w:szCs w:val="26"/>
              </w:rPr>
              <w:t>21/02/2018</w:t>
            </w:r>
          </w:p>
          <w:p w:rsidR="002A266D" w:rsidRPr="00E92E86" w:rsidRDefault="002A266D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(03mois)</w:t>
            </w:r>
          </w:p>
        </w:tc>
      </w:tr>
      <w:tr w:rsidR="002A266D" w:rsidRPr="00E92E86" w:rsidTr="00E92E86">
        <w:trPr>
          <w:trHeight w:val="319"/>
        </w:trPr>
        <w:tc>
          <w:tcPr>
            <w:tcW w:w="85" w:type="dxa"/>
          </w:tcPr>
          <w:p w:rsidR="002A266D" w:rsidRPr="00E92E86" w:rsidRDefault="002A266D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  <w:vAlign w:val="center"/>
          </w:tcPr>
          <w:p w:rsidR="002A266D" w:rsidRPr="00E92E86" w:rsidRDefault="002A266D" w:rsidP="00E92E86">
            <w:pPr>
              <w:snapToGrid w:val="0"/>
              <w:spacing w:before="40" w:line="276" w:lineRule="auto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 xml:space="preserve">STAGE PRATIQUE </w:t>
            </w:r>
            <w:r w:rsidRPr="00E92E86">
              <w:rPr>
                <w:sz w:val="26"/>
                <w:szCs w:val="26"/>
              </w:rPr>
              <w:t>à SONATRACH</w:t>
            </w:r>
            <w:r w:rsidRPr="00E92E86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2A266D" w:rsidRPr="00E92E86" w:rsidRDefault="002A266D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18/03-01/04/2017</w:t>
            </w:r>
          </w:p>
          <w:p w:rsidR="002A266D" w:rsidRPr="00E92E86" w:rsidRDefault="002A266D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(15jours)</w:t>
            </w:r>
          </w:p>
        </w:tc>
      </w:tr>
      <w:tr w:rsidR="002A266D" w:rsidRPr="00E92E86" w:rsidTr="00E92E86">
        <w:trPr>
          <w:trHeight w:val="319"/>
        </w:trPr>
        <w:tc>
          <w:tcPr>
            <w:tcW w:w="85" w:type="dxa"/>
          </w:tcPr>
          <w:p w:rsidR="002A266D" w:rsidRPr="00E92E86" w:rsidRDefault="002A266D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  <w:vAlign w:val="center"/>
          </w:tcPr>
          <w:p w:rsidR="002A266D" w:rsidRPr="00E92E86" w:rsidRDefault="002A266D" w:rsidP="00E92E86">
            <w:pPr>
              <w:snapToGrid w:val="0"/>
              <w:spacing w:before="40" w:line="276" w:lineRule="auto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 xml:space="preserve">STAGE PRATIQUE </w:t>
            </w:r>
            <w:r w:rsidRPr="00E92E86">
              <w:rPr>
                <w:sz w:val="26"/>
                <w:szCs w:val="26"/>
              </w:rPr>
              <w:t>à E.NA.FOR</w:t>
            </w:r>
            <w:r w:rsidRPr="00E92E86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2A266D" w:rsidRPr="00E92E86" w:rsidRDefault="002A266D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10-24/07/2016</w:t>
            </w:r>
          </w:p>
          <w:p w:rsidR="002A266D" w:rsidRPr="00E92E86" w:rsidRDefault="002A266D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(15jours)</w:t>
            </w:r>
          </w:p>
        </w:tc>
      </w:tr>
      <w:tr w:rsidR="002A266D" w:rsidRPr="00E92E86" w:rsidTr="00E92E86">
        <w:trPr>
          <w:trHeight w:val="319"/>
        </w:trPr>
        <w:tc>
          <w:tcPr>
            <w:tcW w:w="85" w:type="dxa"/>
          </w:tcPr>
          <w:p w:rsidR="002A266D" w:rsidRPr="00E92E86" w:rsidRDefault="002A266D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  <w:vAlign w:val="center"/>
          </w:tcPr>
          <w:p w:rsidR="002A266D" w:rsidRPr="00E92E86" w:rsidRDefault="002A266D" w:rsidP="00E92E86">
            <w:pPr>
              <w:snapToGrid w:val="0"/>
              <w:spacing w:before="40" w:line="276" w:lineRule="auto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VISITE  SCIENTIFIQUE</w:t>
            </w:r>
            <w:r w:rsidRPr="00E92E86">
              <w:rPr>
                <w:sz w:val="26"/>
                <w:szCs w:val="26"/>
              </w:rPr>
              <w:t xml:space="preserve">  à HAOUD BERKAOUI(chantier)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2A266D" w:rsidRPr="00E92E86" w:rsidRDefault="002A266D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20/04/2016(1jour)</w:t>
            </w:r>
          </w:p>
        </w:tc>
      </w:tr>
      <w:tr w:rsidR="002A266D" w:rsidRPr="00E92E86" w:rsidTr="00E92E86">
        <w:trPr>
          <w:trHeight w:val="319"/>
        </w:trPr>
        <w:tc>
          <w:tcPr>
            <w:tcW w:w="85" w:type="dxa"/>
          </w:tcPr>
          <w:p w:rsidR="002A266D" w:rsidRPr="00E92E86" w:rsidRDefault="002A266D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  <w:vAlign w:val="center"/>
          </w:tcPr>
          <w:p w:rsidR="002A266D" w:rsidRPr="00E92E86" w:rsidRDefault="002A266D" w:rsidP="00E92E86">
            <w:pPr>
              <w:snapToGrid w:val="0"/>
              <w:spacing w:before="40" w:line="276" w:lineRule="auto"/>
              <w:rPr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VISITE  SCIENTIFIQUE</w:t>
            </w:r>
            <w:r w:rsidRPr="00E92E86">
              <w:rPr>
                <w:sz w:val="26"/>
                <w:szCs w:val="26"/>
              </w:rPr>
              <w:t xml:space="preserve">  à HAOUD BERKAOUI(base de production)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2A266D" w:rsidRPr="00E92E86" w:rsidRDefault="002A266D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09/05/2015(1jour)</w:t>
            </w:r>
          </w:p>
        </w:tc>
      </w:tr>
      <w:tr w:rsidR="002A266D" w:rsidRPr="00E92E86" w:rsidTr="00E92E86">
        <w:trPr>
          <w:trHeight w:val="23"/>
        </w:trPr>
        <w:tc>
          <w:tcPr>
            <w:tcW w:w="85" w:type="dxa"/>
          </w:tcPr>
          <w:p w:rsidR="002A266D" w:rsidRPr="00E92E86" w:rsidRDefault="002A266D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8261" w:type="dxa"/>
          </w:tcPr>
          <w:p w:rsidR="002A266D" w:rsidRPr="00E92E86" w:rsidRDefault="002A266D" w:rsidP="00E92E86">
            <w:pPr>
              <w:snapToGrid w:val="0"/>
              <w:spacing w:line="276" w:lineRule="auto"/>
              <w:rPr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VISITE  SCIENTIFIQUE</w:t>
            </w:r>
            <w:r w:rsidRPr="00E92E86">
              <w:rPr>
                <w:sz w:val="26"/>
                <w:szCs w:val="26"/>
              </w:rPr>
              <w:t xml:space="preserve">  à ANADARKO Base 24 février  </w:t>
            </w:r>
          </w:p>
        </w:tc>
        <w:tc>
          <w:tcPr>
            <w:tcW w:w="2994" w:type="dxa"/>
            <w:shd w:val="clear" w:color="auto" w:fill="D9D9D9"/>
            <w:vAlign w:val="center"/>
          </w:tcPr>
          <w:p w:rsidR="002A266D" w:rsidRPr="00E92E86" w:rsidRDefault="002A266D" w:rsidP="00E92E86">
            <w:pPr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11/03/2015(1jour)</w:t>
            </w:r>
          </w:p>
        </w:tc>
      </w:tr>
      <w:tr w:rsidR="00B64465" w:rsidRPr="00E92E86" w:rsidTr="00E92E86">
        <w:trPr>
          <w:trHeight w:val="23"/>
        </w:trPr>
        <w:tc>
          <w:tcPr>
            <w:tcW w:w="11340" w:type="dxa"/>
            <w:gridSpan w:val="3"/>
            <w:shd w:val="clear" w:color="auto" w:fill="70AD47"/>
            <w:vAlign w:val="bottom"/>
          </w:tcPr>
          <w:p w:rsidR="00B64465" w:rsidRPr="00E92E86" w:rsidRDefault="00BB67E3" w:rsidP="00E92E86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lastRenderedPageBreak/>
              <w:t xml:space="preserve">LANGUE </w:t>
            </w:r>
          </w:p>
        </w:tc>
      </w:tr>
      <w:tr w:rsidR="00B64465" w:rsidRPr="00E92E86" w:rsidTr="00E92E86">
        <w:trPr>
          <w:trHeight w:val="23"/>
        </w:trPr>
        <w:tc>
          <w:tcPr>
            <w:tcW w:w="11340" w:type="dxa"/>
            <w:gridSpan w:val="3"/>
          </w:tcPr>
          <w:p w:rsidR="00B64465" w:rsidRPr="00E92E86" w:rsidRDefault="00B64465" w:rsidP="00E92E86">
            <w:pPr>
              <w:pStyle w:val="NormalWeb"/>
              <w:snapToGrid w:val="0"/>
              <w:spacing w:before="0" w:after="0" w:line="276" w:lineRule="auto"/>
              <w:rPr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Français :</w:t>
            </w:r>
            <w:r w:rsidRPr="00E92E86">
              <w:rPr>
                <w:sz w:val="26"/>
                <w:szCs w:val="26"/>
              </w:rPr>
              <w:t xml:space="preserve"> courant.</w:t>
            </w:r>
          </w:p>
          <w:p w:rsidR="00B64465" w:rsidRPr="00E92E86" w:rsidRDefault="00B64465" w:rsidP="00E92E86">
            <w:pPr>
              <w:pStyle w:val="NormalWeb"/>
              <w:snapToGrid w:val="0"/>
              <w:spacing w:before="0" w:after="0" w:line="276" w:lineRule="auto"/>
              <w:rPr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Anglais :</w:t>
            </w:r>
            <w:r w:rsidRPr="00E92E86">
              <w:rPr>
                <w:sz w:val="26"/>
                <w:szCs w:val="26"/>
              </w:rPr>
              <w:t xml:space="preserve"> langue de travaille.</w:t>
            </w:r>
            <w:r w:rsidRPr="00E92E86">
              <w:rPr>
                <w:sz w:val="26"/>
                <w:szCs w:val="26"/>
              </w:rPr>
              <w:br/>
            </w:r>
            <w:r w:rsidRPr="00E92E86">
              <w:rPr>
                <w:b/>
                <w:bCs/>
                <w:sz w:val="26"/>
                <w:szCs w:val="26"/>
              </w:rPr>
              <w:t>Arabe :</w:t>
            </w:r>
            <w:r w:rsidRPr="00E92E86">
              <w:rPr>
                <w:sz w:val="26"/>
                <w:szCs w:val="26"/>
              </w:rPr>
              <w:t xml:space="preserve"> langue maternelle</w:t>
            </w:r>
            <w:r w:rsidRPr="00E92E86">
              <w:rPr>
                <w:rFonts w:eastAsia="F0"/>
                <w:sz w:val="26"/>
                <w:szCs w:val="26"/>
              </w:rPr>
              <w:br w:type="page"/>
            </w:r>
            <w:r w:rsidRPr="00E92E86">
              <w:rPr>
                <w:sz w:val="26"/>
                <w:szCs w:val="26"/>
              </w:rPr>
              <w:t>.</w:t>
            </w:r>
          </w:p>
        </w:tc>
      </w:tr>
      <w:tr w:rsidR="00B64465" w:rsidRPr="00E92E86" w:rsidTr="00E92E86">
        <w:trPr>
          <w:trHeight w:val="23"/>
        </w:trPr>
        <w:tc>
          <w:tcPr>
            <w:tcW w:w="11340" w:type="dxa"/>
            <w:gridSpan w:val="3"/>
            <w:shd w:val="clear" w:color="auto" w:fill="70AD47"/>
            <w:vAlign w:val="bottom"/>
          </w:tcPr>
          <w:p w:rsidR="00B64465" w:rsidRPr="00E92E86" w:rsidRDefault="00B64465" w:rsidP="00E92E86">
            <w:pPr>
              <w:pStyle w:val="NormalWeb"/>
              <w:snapToGrid w:val="0"/>
              <w:spacing w:before="0" w:after="0" w:line="276" w:lineRule="auto"/>
              <w:rPr>
                <w:sz w:val="26"/>
                <w:szCs w:val="26"/>
              </w:rPr>
            </w:pPr>
            <w:r w:rsidRPr="00E92E86">
              <w:rPr>
                <w:b/>
                <w:bCs/>
                <w:color w:val="FFFFFF"/>
                <w:sz w:val="26"/>
                <w:szCs w:val="26"/>
              </w:rPr>
              <w:t xml:space="preserve"> INFORMATIQUE</w:t>
            </w:r>
          </w:p>
        </w:tc>
      </w:tr>
      <w:tr w:rsidR="00B64465" w:rsidRPr="002A266D" w:rsidTr="00E92E86">
        <w:trPr>
          <w:trHeight w:val="23"/>
        </w:trPr>
        <w:tc>
          <w:tcPr>
            <w:tcW w:w="11340" w:type="dxa"/>
            <w:gridSpan w:val="3"/>
            <w:shd w:val="clear" w:color="auto" w:fill="FFFFFF"/>
            <w:vAlign w:val="bottom"/>
          </w:tcPr>
          <w:p w:rsidR="00B64465" w:rsidRPr="00E92E86" w:rsidRDefault="00B64465" w:rsidP="00E92E86">
            <w:pPr>
              <w:pStyle w:val="NormalWeb"/>
              <w:snapToGrid w:val="0"/>
              <w:spacing w:before="40" w:after="0" w:line="276" w:lineRule="auto"/>
              <w:rPr>
                <w:sz w:val="26"/>
                <w:szCs w:val="26"/>
                <w:lang w:val="en-US" w:eastAsia="fr-FR"/>
              </w:rPr>
            </w:pPr>
            <w:r w:rsidRPr="00E92E86">
              <w:rPr>
                <w:b/>
                <w:bCs/>
                <w:sz w:val="26"/>
                <w:szCs w:val="26"/>
                <w:lang w:val="en-US"/>
              </w:rPr>
              <w:t>Environnement</w:t>
            </w:r>
            <w:r w:rsidRPr="00E92E86">
              <w:rPr>
                <w:b/>
                <w:bCs/>
                <w:sz w:val="26"/>
                <w:szCs w:val="26"/>
                <w:lang w:val="en-US" w:eastAsia="fr-FR"/>
              </w:rPr>
              <w:t xml:space="preserve"> Windows: </w:t>
            </w:r>
            <w:r w:rsidRPr="00E92E86">
              <w:rPr>
                <w:sz w:val="26"/>
                <w:szCs w:val="26"/>
                <w:lang w:val="en-US" w:eastAsia="fr-FR"/>
              </w:rPr>
              <w:t>Word, Excel, Power Point, Internet.</w:t>
            </w:r>
          </w:p>
          <w:p w:rsidR="00B64465" w:rsidRPr="00E92E86" w:rsidRDefault="00B64465" w:rsidP="00E92E86">
            <w:pPr>
              <w:pStyle w:val="NormalWeb"/>
              <w:snapToGrid w:val="0"/>
              <w:spacing w:before="40" w:after="0" w:line="276" w:lineRule="auto"/>
              <w:rPr>
                <w:sz w:val="26"/>
                <w:szCs w:val="26"/>
                <w:lang w:val="en-US" w:eastAsia="fr-FR"/>
              </w:rPr>
            </w:pPr>
            <w:r w:rsidRPr="00E92E86">
              <w:rPr>
                <w:sz w:val="26"/>
                <w:szCs w:val="26"/>
                <w:lang w:val="en-US" w:eastAsia="fr-FR"/>
              </w:rPr>
              <w:t xml:space="preserve">Matlab,  rufus, geogebra, vpn, </w:t>
            </w:r>
          </w:p>
          <w:p w:rsidR="00B64465" w:rsidRPr="00E92E86" w:rsidRDefault="00B64465" w:rsidP="00E92E86">
            <w:pPr>
              <w:pStyle w:val="NormalWeb"/>
              <w:snapToGrid w:val="0"/>
              <w:spacing w:before="40" w:after="0" w:line="276" w:lineRule="auto"/>
              <w:rPr>
                <w:b/>
                <w:bCs/>
                <w:color w:val="FFFFFF"/>
                <w:sz w:val="26"/>
                <w:szCs w:val="26"/>
                <w:lang w:val="en-US"/>
              </w:rPr>
            </w:pPr>
            <w:r w:rsidRPr="00E92E86">
              <w:rPr>
                <w:sz w:val="26"/>
                <w:szCs w:val="26"/>
                <w:lang w:val="en-US" w:eastAsia="fr-FR"/>
              </w:rPr>
              <w:t xml:space="preserve">Kali linux, VMware, Virtual box, </w:t>
            </w:r>
          </w:p>
        </w:tc>
      </w:tr>
      <w:tr w:rsidR="00B64465" w:rsidRPr="00E92E86" w:rsidTr="00E92E86">
        <w:trPr>
          <w:trHeight w:val="23"/>
        </w:trPr>
        <w:tc>
          <w:tcPr>
            <w:tcW w:w="11340" w:type="dxa"/>
            <w:gridSpan w:val="3"/>
            <w:shd w:val="clear" w:color="auto" w:fill="70AD47"/>
            <w:vAlign w:val="bottom"/>
          </w:tcPr>
          <w:p w:rsidR="00B64465" w:rsidRPr="00E92E86" w:rsidRDefault="00B64465" w:rsidP="00E92E86">
            <w:pPr>
              <w:pStyle w:val="NormalWeb"/>
              <w:snapToGrid w:val="0"/>
              <w:spacing w:before="0" w:after="0" w:line="276" w:lineRule="auto"/>
              <w:rPr>
                <w:b/>
                <w:bCs/>
                <w:color w:val="FFFFFF"/>
                <w:sz w:val="26"/>
                <w:szCs w:val="26"/>
              </w:rPr>
            </w:pPr>
            <w:r w:rsidRPr="00E92E86">
              <w:rPr>
                <w:b/>
                <w:bCs/>
                <w:color w:val="FFFFFF"/>
                <w:sz w:val="26"/>
                <w:szCs w:val="26"/>
                <w:lang w:val="en-US"/>
              </w:rPr>
              <w:t xml:space="preserve"> </w:t>
            </w:r>
            <w:r w:rsidRPr="00E92E86">
              <w:rPr>
                <w:b/>
                <w:bCs/>
                <w:color w:val="FFFFFF"/>
                <w:sz w:val="26"/>
                <w:szCs w:val="26"/>
              </w:rPr>
              <w:t>DIVERS</w:t>
            </w:r>
          </w:p>
        </w:tc>
      </w:tr>
      <w:tr w:rsidR="00B64465" w:rsidRPr="00E92E86" w:rsidTr="00E92E86">
        <w:trPr>
          <w:trHeight w:val="1063"/>
        </w:trPr>
        <w:tc>
          <w:tcPr>
            <w:tcW w:w="11340" w:type="dxa"/>
            <w:gridSpan w:val="3"/>
          </w:tcPr>
          <w:p w:rsidR="00B64465" w:rsidRPr="00E92E86" w:rsidRDefault="00B64465" w:rsidP="00E92E86">
            <w:pPr>
              <w:suppressAutoHyphens w:val="0"/>
              <w:autoSpaceDE w:val="0"/>
              <w:autoSpaceDN w:val="0"/>
              <w:adjustRightInd w:val="0"/>
              <w:rPr>
                <w:sz w:val="26"/>
                <w:szCs w:val="26"/>
                <w:lang w:eastAsia="fr-FR"/>
              </w:rPr>
            </w:pPr>
            <w:r w:rsidRPr="00E92E86">
              <w:rPr>
                <w:b/>
                <w:bCs/>
                <w:sz w:val="26"/>
                <w:szCs w:val="26"/>
                <w:lang w:eastAsia="fr-FR"/>
              </w:rPr>
              <w:t xml:space="preserve">Sports : </w:t>
            </w:r>
            <w:r w:rsidRPr="00E92E86">
              <w:rPr>
                <w:sz w:val="26"/>
                <w:szCs w:val="26"/>
                <w:lang w:eastAsia="fr-FR"/>
              </w:rPr>
              <w:t>footing, football, gym</w:t>
            </w:r>
          </w:p>
          <w:p w:rsidR="00B64465" w:rsidRPr="00E92E86" w:rsidRDefault="00B64465" w:rsidP="00E92E86">
            <w:pPr>
              <w:pStyle w:val="NormalWeb"/>
              <w:snapToGrid w:val="0"/>
              <w:spacing w:before="40" w:after="0" w:line="276" w:lineRule="auto"/>
              <w:rPr>
                <w:sz w:val="26"/>
                <w:szCs w:val="26"/>
              </w:rPr>
            </w:pPr>
            <w:r w:rsidRPr="00E92E86">
              <w:rPr>
                <w:b/>
                <w:bCs/>
                <w:sz w:val="26"/>
                <w:szCs w:val="26"/>
              </w:rPr>
              <w:t>Loisirs :</w:t>
            </w:r>
            <w:r w:rsidRPr="00E92E86">
              <w:rPr>
                <w:sz w:val="26"/>
                <w:szCs w:val="26"/>
              </w:rPr>
              <w:t xml:space="preserve"> voyages, photographe  </w:t>
            </w:r>
            <w:r w:rsidRPr="00E92E86">
              <w:rPr>
                <w:sz w:val="26"/>
                <w:szCs w:val="26"/>
              </w:rPr>
              <w:br/>
            </w:r>
            <w:r w:rsidRPr="00E92E86">
              <w:rPr>
                <w:b/>
                <w:bCs/>
                <w:sz w:val="26"/>
                <w:szCs w:val="26"/>
              </w:rPr>
              <w:t>Autres acquis :</w:t>
            </w:r>
            <w:r w:rsidRPr="00E92E86">
              <w:rPr>
                <w:sz w:val="26"/>
                <w:szCs w:val="26"/>
              </w:rPr>
              <w:t xml:space="preserve"> permis de conduire. </w:t>
            </w:r>
          </w:p>
        </w:tc>
      </w:tr>
    </w:tbl>
    <w:p w:rsidR="00473C10" w:rsidRPr="00BD7652" w:rsidRDefault="00473C10" w:rsidP="00BD7652">
      <w:pPr>
        <w:tabs>
          <w:tab w:val="left" w:pos="1590"/>
        </w:tabs>
        <w:rPr>
          <w:sz w:val="22"/>
          <w:szCs w:val="22"/>
        </w:rPr>
      </w:pPr>
    </w:p>
    <w:sectPr w:rsidR="00473C10" w:rsidRPr="00BD7652" w:rsidSect="00312919">
      <w:headerReference w:type="default" r:id="rId9"/>
      <w:footnotePr>
        <w:pos w:val="beneathText"/>
      </w:footnotePr>
      <w:pgSz w:w="11905" w:h="16837"/>
      <w:pgMar w:top="680" w:right="281" w:bottom="0" w:left="1080" w:header="284" w:footer="11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7C8" w:rsidRDefault="007947C8" w:rsidP="0046628E">
      <w:pPr>
        <w:pStyle w:val="NormalWeb"/>
        <w:spacing w:before="0" w:after="0"/>
      </w:pPr>
      <w:r>
        <w:separator/>
      </w:r>
    </w:p>
  </w:endnote>
  <w:endnote w:type="continuationSeparator" w:id="1">
    <w:p w:rsidR="007947C8" w:rsidRDefault="007947C8" w:rsidP="0046628E">
      <w:pPr>
        <w:pStyle w:val="NormalWeb"/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7C8" w:rsidRDefault="007947C8" w:rsidP="0046628E">
      <w:pPr>
        <w:pStyle w:val="NormalWeb"/>
        <w:spacing w:before="0" w:after="0"/>
      </w:pPr>
      <w:r>
        <w:separator/>
      </w:r>
    </w:p>
  </w:footnote>
  <w:footnote w:type="continuationSeparator" w:id="1">
    <w:p w:rsidR="007947C8" w:rsidRDefault="007947C8" w:rsidP="0046628E">
      <w:pPr>
        <w:pStyle w:val="NormalWeb"/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28E" w:rsidRPr="0046628E" w:rsidRDefault="00F80B13" w:rsidP="00E92E86">
    <w:pPr>
      <w:pStyle w:val="En-tte"/>
      <w:rPr>
        <w:rFonts w:ascii="Monotype Corsiva" w:hAnsi="Monotype Corsiva"/>
      </w:rPr>
    </w:pPr>
    <w:r w:rsidRPr="00F80B13">
      <w:rPr>
        <w:rFonts w:ascii="Monotype Corsiva" w:hAnsi="Monotype Corsiva" w:cs="Arial"/>
        <w:noProof/>
        <w:sz w:val="32"/>
        <w:szCs w:val="32"/>
        <w:lang w:eastAsia="fr-FR"/>
      </w:rPr>
      <w:pict>
        <v:roundrect id="_x0000_s2050" style="position:absolute;margin-left:189.95pt;margin-top:-2.1pt;width:109.5pt;height:20.25pt;z-index:-251658752" arcsize="10923f" strokecolor="#c2d69b" strokeweight="1pt">
          <v:fill color2="#d6e3bc" focusposition="1" focussize="" focus="100%" type="gradient"/>
          <v:shadow on="t" type="perspective" color="#4e6128" opacity=".5" offset="1pt" offset2="-3pt"/>
        </v:roundrect>
      </w:pict>
    </w:r>
    <w:r w:rsidR="00E92E86">
      <w:rPr>
        <w:rFonts w:ascii="Monotype Corsiva" w:hAnsi="Monotype Corsiva" w:cs="Arial"/>
        <w:sz w:val="32"/>
        <w:szCs w:val="32"/>
        <w:lang w:eastAsia="fr-FR"/>
      </w:rPr>
      <w:t xml:space="preserve">                                                       </w:t>
    </w:r>
    <w:r w:rsidR="0046628E" w:rsidRPr="0046628E">
      <w:rPr>
        <w:rFonts w:ascii="Monotype Corsiva" w:hAnsi="Monotype Corsiva" w:cs="Arial"/>
        <w:sz w:val="32"/>
        <w:szCs w:val="32"/>
        <w:lang w:eastAsia="fr-FR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45B53"/>
    <w:multiLevelType w:val="hybridMultilevel"/>
    <w:tmpl w:val="B01CC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1266">
      <o:colormenu v:ext="edit" strokecolor="none [3213]"/>
    </o:shapedefaults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5226C0"/>
    <w:rsid w:val="000061CB"/>
    <w:rsid w:val="00034922"/>
    <w:rsid w:val="00050BD0"/>
    <w:rsid w:val="00052F2D"/>
    <w:rsid w:val="000811CB"/>
    <w:rsid w:val="000839DF"/>
    <w:rsid w:val="00096DF0"/>
    <w:rsid w:val="000A0A22"/>
    <w:rsid w:val="000A773F"/>
    <w:rsid w:val="000B63FC"/>
    <w:rsid w:val="000D200B"/>
    <w:rsid w:val="000D3B64"/>
    <w:rsid w:val="000D62B2"/>
    <w:rsid w:val="00117E1B"/>
    <w:rsid w:val="00136801"/>
    <w:rsid w:val="0019134D"/>
    <w:rsid w:val="00197AB0"/>
    <w:rsid w:val="001B6638"/>
    <w:rsid w:val="001D4FCF"/>
    <w:rsid w:val="002205F3"/>
    <w:rsid w:val="00245005"/>
    <w:rsid w:val="002622A6"/>
    <w:rsid w:val="002A266D"/>
    <w:rsid w:val="002A59C6"/>
    <w:rsid w:val="00310FCA"/>
    <w:rsid w:val="00312919"/>
    <w:rsid w:val="00327CDE"/>
    <w:rsid w:val="00352D47"/>
    <w:rsid w:val="003547C2"/>
    <w:rsid w:val="0038698C"/>
    <w:rsid w:val="003C7A07"/>
    <w:rsid w:val="003F15CC"/>
    <w:rsid w:val="003F3E19"/>
    <w:rsid w:val="003F4B9C"/>
    <w:rsid w:val="004264D3"/>
    <w:rsid w:val="00447FC9"/>
    <w:rsid w:val="004515F1"/>
    <w:rsid w:val="0046628E"/>
    <w:rsid w:val="00473C10"/>
    <w:rsid w:val="004866D7"/>
    <w:rsid w:val="004C6043"/>
    <w:rsid w:val="004E1133"/>
    <w:rsid w:val="005226C0"/>
    <w:rsid w:val="00533200"/>
    <w:rsid w:val="00534CD5"/>
    <w:rsid w:val="00552EB0"/>
    <w:rsid w:val="00560BE6"/>
    <w:rsid w:val="005858F7"/>
    <w:rsid w:val="00586A5B"/>
    <w:rsid w:val="005C663C"/>
    <w:rsid w:val="005F7055"/>
    <w:rsid w:val="00652A2E"/>
    <w:rsid w:val="006641C8"/>
    <w:rsid w:val="00675E67"/>
    <w:rsid w:val="00687D59"/>
    <w:rsid w:val="006C25BA"/>
    <w:rsid w:val="006C748D"/>
    <w:rsid w:val="006D1052"/>
    <w:rsid w:val="006E1CF5"/>
    <w:rsid w:val="006F3443"/>
    <w:rsid w:val="00755892"/>
    <w:rsid w:val="00761F91"/>
    <w:rsid w:val="007947C8"/>
    <w:rsid w:val="007B3CDF"/>
    <w:rsid w:val="007C4D6A"/>
    <w:rsid w:val="007D23E8"/>
    <w:rsid w:val="007D2C13"/>
    <w:rsid w:val="007E6E4A"/>
    <w:rsid w:val="00804762"/>
    <w:rsid w:val="00813568"/>
    <w:rsid w:val="00852775"/>
    <w:rsid w:val="008707C7"/>
    <w:rsid w:val="00877E09"/>
    <w:rsid w:val="008A3BA3"/>
    <w:rsid w:val="008D2621"/>
    <w:rsid w:val="008D3B29"/>
    <w:rsid w:val="00906F47"/>
    <w:rsid w:val="00932C67"/>
    <w:rsid w:val="0096179E"/>
    <w:rsid w:val="00965504"/>
    <w:rsid w:val="009916B9"/>
    <w:rsid w:val="0099753F"/>
    <w:rsid w:val="009B56D7"/>
    <w:rsid w:val="009C05A6"/>
    <w:rsid w:val="009E128D"/>
    <w:rsid w:val="009E2C16"/>
    <w:rsid w:val="009F55F2"/>
    <w:rsid w:val="00A46BB2"/>
    <w:rsid w:val="00A702D5"/>
    <w:rsid w:val="00A72D70"/>
    <w:rsid w:val="00A8780E"/>
    <w:rsid w:val="00AC6131"/>
    <w:rsid w:val="00AC7735"/>
    <w:rsid w:val="00AD0298"/>
    <w:rsid w:val="00AD20DD"/>
    <w:rsid w:val="00AD4613"/>
    <w:rsid w:val="00AF7489"/>
    <w:rsid w:val="00B11754"/>
    <w:rsid w:val="00B5035C"/>
    <w:rsid w:val="00B60148"/>
    <w:rsid w:val="00B64465"/>
    <w:rsid w:val="00BA4E03"/>
    <w:rsid w:val="00BA5D3F"/>
    <w:rsid w:val="00BB67E3"/>
    <w:rsid w:val="00BC11E7"/>
    <w:rsid w:val="00BD7652"/>
    <w:rsid w:val="00BF7F84"/>
    <w:rsid w:val="00C15AAB"/>
    <w:rsid w:val="00C160AA"/>
    <w:rsid w:val="00C64489"/>
    <w:rsid w:val="00C76E46"/>
    <w:rsid w:val="00C84827"/>
    <w:rsid w:val="00C86648"/>
    <w:rsid w:val="00CC48C2"/>
    <w:rsid w:val="00CE4DF8"/>
    <w:rsid w:val="00D042A5"/>
    <w:rsid w:val="00D64F2D"/>
    <w:rsid w:val="00DA55D0"/>
    <w:rsid w:val="00DE75C6"/>
    <w:rsid w:val="00DF2861"/>
    <w:rsid w:val="00E216D9"/>
    <w:rsid w:val="00E27EC8"/>
    <w:rsid w:val="00E37DB1"/>
    <w:rsid w:val="00E46AFD"/>
    <w:rsid w:val="00E46ECA"/>
    <w:rsid w:val="00E523A4"/>
    <w:rsid w:val="00E548D6"/>
    <w:rsid w:val="00E8164A"/>
    <w:rsid w:val="00E85E39"/>
    <w:rsid w:val="00E92E86"/>
    <w:rsid w:val="00EA580F"/>
    <w:rsid w:val="00EC0569"/>
    <w:rsid w:val="00EF0D65"/>
    <w:rsid w:val="00EF4ABD"/>
    <w:rsid w:val="00F068F2"/>
    <w:rsid w:val="00F3079F"/>
    <w:rsid w:val="00F70D90"/>
    <w:rsid w:val="00F80B13"/>
    <w:rsid w:val="00F90395"/>
    <w:rsid w:val="00F9377F"/>
    <w:rsid w:val="00FC0CEA"/>
    <w:rsid w:val="00FC35B7"/>
    <w:rsid w:val="00FC6913"/>
    <w:rsid w:val="00FD0931"/>
    <w:rsid w:val="00FE2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C13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7D2C13"/>
    <w:rPr>
      <w:rFonts w:ascii="Symbol" w:hAnsi="Symbol"/>
      <w:sz w:val="20"/>
      <w:szCs w:val="20"/>
    </w:rPr>
  </w:style>
  <w:style w:type="character" w:customStyle="1" w:styleId="WW8Num1z1">
    <w:name w:val="WW8Num1z1"/>
    <w:rsid w:val="007D2C13"/>
    <w:rPr>
      <w:rFonts w:ascii="Courier New" w:hAnsi="Courier New" w:cs="Courier New"/>
    </w:rPr>
  </w:style>
  <w:style w:type="character" w:customStyle="1" w:styleId="WW8Num1z2">
    <w:name w:val="WW8Num1z2"/>
    <w:rsid w:val="007D2C13"/>
    <w:rPr>
      <w:rFonts w:ascii="Wingdings" w:hAnsi="Wingdings"/>
    </w:rPr>
  </w:style>
  <w:style w:type="character" w:customStyle="1" w:styleId="WW8Num1z3">
    <w:name w:val="WW8Num1z3"/>
    <w:rsid w:val="007D2C13"/>
    <w:rPr>
      <w:rFonts w:ascii="Symbol" w:hAnsi="Symbol"/>
    </w:rPr>
  </w:style>
  <w:style w:type="character" w:customStyle="1" w:styleId="Policepardfaut1">
    <w:name w:val="Police par défaut1"/>
    <w:rsid w:val="007D2C13"/>
  </w:style>
  <w:style w:type="character" w:customStyle="1" w:styleId="Puces">
    <w:name w:val="Puces"/>
    <w:rsid w:val="007D2C13"/>
    <w:rPr>
      <w:rFonts w:ascii="StarSymbol" w:eastAsia="StarSymbol" w:hAnsi="StarSymbol" w:cs="StarSymbol"/>
      <w:sz w:val="18"/>
      <w:szCs w:val="18"/>
    </w:rPr>
  </w:style>
  <w:style w:type="character" w:styleId="lev">
    <w:name w:val="Strong"/>
    <w:qFormat/>
    <w:rsid w:val="007D2C13"/>
    <w:rPr>
      <w:b/>
      <w:bCs/>
    </w:rPr>
  </w:style>
  <w:style w:type="paragraph" w:customStyle="1" w:styleId="Titre1">
    <w:name w:val="Titre1"/>
    <w:basedOn w:val="Normal"/>
    <w:next w:val="Corpsdetexte"/>
    <w:rsid w:val="007D2C1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semiHidden/>
    <w:rsid w:val="007D2C13"/>
    <w:pPr>
      <w:spacing w:after="120"/>
    </w:pPr>
  </w:style>
  <w:style w:type="paragraph" w:styleId="Liste">
    <w:name w:val="List"/>
    <w:basedOn w:val="Corpsdetexte"/>
    <w:semiHidden/>
    <w:rsid w:val="007D2C13"/>
    <w:rPr>
      <w:rFonts w:cs="Tahoma"/>
    </w:rPr>
  </w:style>
  <w:style w:type="paragraph" w:customStyle="1" w:styleId="Lgende1">
    <w:name w:val="Légende1"/>
    <w:basedOn w:val="Normal"/>
    <w:rsid w:val="007D2C13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7D2C13"/>
    <w:pPr>
      <w:suppressLineNumbers/>
    </w:pPr>
    <w:rPr>
      <w:rFonts w:cs="Tahoma"/>
    </w:rPr>
  </w:style>
  <w:style w:type="paragraph" w:styleId="En-tte">
    <w:name w:val="header"/>
    <w:basedOn w:val="Normal"/>
    <w:semiHidden/>
    <w:rsid w:val="007D2C1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7D2C13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uiPriority w:val="99"/>
    <w:rsid w:val="007D2C13"/>
    <w:pPr>
      <w:spacing w:before="280" w:after="280"/>
    </w:pPr>
  </w:style>
  <w:style w:type="paragraph" w:customStyle="1" w:styleId="Contenudetableau">
    <w:name w:val="Contenu de tableau"/>
    <w:basedOn w:val="Normal"/>
    <w:rsid w:val="007D2C13"/>
    <w:pPr>
      <w:suppressLineNumbers/>
    </w:pPr>
  </w:style>
  <w:style w:type="paragraph" w:customStyle="1" w:styleId="Titredetableau">
    <w:name w:val="Titre de tableau"/>
    <w:basedOn w:val="Contenudetableau"/>
    <w:rsid w:val="007D2C13"/>
    <w:pPr>
      <w:jc w:val="center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FC0CE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12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8C10D-7703-4EE1-89ED-FD3AB037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4117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CVitae</dc:creator>
  <cp:lastModifiedBy>work</cp:lastModifiedBy>
  <cp:revision>12</cp:revision>
  <cp:lastPrinted>2019-08-26T15:42:00Z</cp:lastPrinted>
  <dcterms:created xsi:type="dcterms:W3CDTF">2008-07-15T12:50:00Z</dcterms:created>
  <dcterms:modified xsi:type="dcterms:W3CDTF">2019-10-22T09:25:00Z</dcterms:modified>
</cp:coreProperties>
</file>