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AA1" w:rsidRDefault="00047CDD">
      <w:r>
        <w:rPr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399.75pt;margin-top:-57.3pt;width:108.05pt;height:121.05pt;z-index:251670016" filled="f" stroked="f">
            <v:textbox style="mso-next-textbox:#_x0000_s1055">
              <w:txbxContent>
                <w:p w:rsidR="003D2A37" w:rsidRPr="003D2A37" w:rsidRDefault="003D2A37" w:rsidP="003D2A37">
                  <w:pPr>
                    <w:rPr>
                      <w:szCs w:val="44"/>
                    </w:rPr>
                  </w:pP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shape id="_x0000_s1043" type="#_x0000_t202" style="position:absolute;margin-left:-55.55pt;margin-top:-27.45pt;width:225.05pt;height:68.3pt;z-index:251661824" filled="f" stroked="f">
            <v:textbox style="mso-next-textbox:#_x0000_s1043">
              <w:txbxContent>
                <w:p w:rsidR="00AC6B34" w:rsidRPr="00967D3F" w:rsidRDefault="00D2014B" w:rsidP="00890D23">
                  <w:pPr>
                    <w:spacing w:after="0"/>
                    <w:rPr>
                      <w:rFonts w:ascii="Times New Roman" w:hAnsi="Times New Roman"/>
                      <w:b/>
                      <w:color w:val="365F91"/>
                      <w:sz w:val="44"/>
                      <w:szCs w:val="44"/>
                      <w:lang w:val="fr-CA"/>
                    </w:rPr>
                  </w:pPr>
                  <w:r w:rsidRPr="00967D3F">
                    <w:rPr>
                      <w:rFonts w:ascii="Times New Roman" w:hAnsi="Times New Roman"/>
                      <w:b/>
                      <w:color w:val="365F91"/>
                      <w:sz w:val="44"/>
                      <w:szCs w:val="44"/>
                      <w:lang w:val="fr-CA"/>
                    </w:rPr>
                    <w:t>BOUANANE Souad</w:t>
                  </w: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shape id="_x0000_s1036" type="#_x0000_t202" style="position:absolute;margin-left:-80.25pt;margin-top:6in;width:142.05pt;height:49.65pt;z-index:251654656" filled="f" stroked="f">
            <v:textbox style="mso-next-textbox:#_x0000_s1036">
              <w:txbxContent>
                <w:p w:rsidR="00AC6B34" w:rsidRDefault="00AD6A54" w:rsidP="00AC6B34">
                  <w:pPr>
                    <w:spacing w:after="0"/>
                    <w:jc w:val="right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en-US"/>
                    </w:rPr>
                    <w:t>Excel, Word, Powerpoint</w:t>
                  </w:r>
                </w:p>
                <w:p w:rsidR="00AD6A54" w:rsidRPr="00B9744D" w:rsidRDefault="00EA06E3" w:rsidP="00B9744D">
                  <w:pPr>
                    <w:spacing w:after="0"/>
                    <w:jc w:val="right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en-US"/>
                    </w:rPr>
                    <w:t>S.A.P (</w:t>
                  </w:r>
                  <w:r w:rsidR="00B9744D" w:rsidRPr="00B9744D">
                    <w:rPr>
                      <w:rFonts w:ascii="Times New Roman" w:hAnsi="Times New Roman"/>
                      <w:lang w:val="en-US"/>
                    </w:rPr>
                    <w:t>Systems Applications and Products</w:t>
                  </w:r>
                  <w:r w:rsidR="00B9744D"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80.25pt;margin-top:421.35pt;width:142.05pt;height:0;z-index:251653632" o:connectortype="straight" strokecolor="#a5a5a5"/>
        </w:pict>
      </w:r>
      <w:r w:rsidRPr="00047CDD">
        <w:rPr>
          <w:lang w:val="fr-CA" w:eastAsia="fr-CA"/>
        </w:rPr>
        <w:pict>
          <v:shape id="_x0000_s1034" type="#_x0000_t202" style="position:absolute;margin-left:-50.05pt;margin-top:399pt;width:111.85pt;height:22.35pt;z-index:251652608" filled="f" stroked="f">
            <v:textbox style="mso-next-textbox:#_x0000_s1034">
              <w:txbxContent>
                <w:p w:rsidR="00AC6B34" w:rsidRPr="00594BF5" w:rsidRDefault="00594BF5" w:rsidP="00D1202C">
                  <w:pPr>
                    <w:spacing w:after="0"/>
                    <w:jc w:val="right"/>
                    <w:rPr>
                      <w:rFonts w:ascii="Trajan Pro" w:hAnsi="Trajan Pro"/>
                      <w:b/>
                      <w:color w:val="365F91"/>
                      <w:sz w:val="24"/>
                      <w:szCs w:val="24"/>
                      <w:lang w:val="fr-CA"/>
                    </w:rPr>
                  </w:pPr>
                  <w:r>
                    <w:rPr>
                      <w:rFonts w:ascii="Trajan Pro" w:hAnsi="Trajan Pro"/>
                      <w:b/>
                      <w:color w:val="365F91"/>
                      <w:sz w:val="24"/>
                      <w:szCs w:val="24"/>
                      <w:lang w:val="fr-CA"/>
                    </w:rPr>
                    <w:t>LOGICIELS</w:t>
                  </w: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rect id="_x0000_s1026" style="position:absolute;margin-left:-104.65pt;margin-top:85.35pt;width:169.3pt;height:606.75pt;z-index:251645440" fillcolor="#d8d8d8" stroked="f">
            <v:fill color2="fill lighten(51)" angle="-90" focusposition="1" focussize="" method="linear sigma" type="gradient"/>
          </v:rect>
        </w:pict>
      </w:r>
      <w:r w:rsidRPr="00047CDD">
        <w:rPr>
          <w:lang w:val="fr-CA" w:eastAsia="fr-CA"/>
        </w:rPr>
        <w:pict>
          <v:shape id="_x0000_s1040" type="#_x0000_t202" style="position:absolute;margin-left:-70.55pt;margin-top:615.9pt;width:132.35pt;height:22.35pt;z-index:251658752" filled="f" stroked="f">
            <v:textbox style="mso-next-textbox:#_x0000_s1040">
              <w:txbxContent>
                <w:p w:rsidR="00AC6B34" w:rsidRPr="00594BF5" w:rsidRDefault="00594BF5" w:rsidP="00890D23">
                  <w:pPr>
                    <w:spacing w:after="0"/>
                    <w:jc w:val="right"/>
                    <w:rPr>
                      <w:rFonts w:ascii="Trajan Pro" w:hAnsi="Trajan Pro"/>
                      <w:b/>
                      <w:color w:val="365F91"/>
                      <w:sz w:val="24"/>
                      <w:szCs w:val="24"/>
                      <w:lang w:val="fr-CA"/>
                    </w:rPr>
                  </w:pPr>
                  <w:r>
                    <w:rPr>
                      <w:rFonts w:ascii="Trajan Pro" w:hAnsi="Trajan Pro"/>
                      <w:b/>
                      <w:color w:val="365F91"/>
                      <w:sz w:val="24"/>
                      <w:szCs w:val="24"/>
                      <w:lang w:val="fr-CA"/>
                    </w:rPr>
                    <w:t>LOISIRS</w:t>
                  </w: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shape id="_x0000_s1037" type="#_x0000_t202" style="position:absolute;margin-left:-70.55pt;margin-top:520.5pt;width:132.35pt;height:22.35pt;z-index:251655680" filled="f" stroked="f">
            <v:textbox style="mso-next-textbox:#_x0000_s1037">
              <w:txbxContent>
                <w:p w:rsidR="00AC6B34" w:rsidRPr="00270BFA" w:rsidRDefault="007B307B" w:rsidP="00890D23">
                  <w:pPr>
                    <w:spacing w:after="0"/>
                    <w:jc w:val="right"/>
                    <w:rPr>
                      <w:rFonts w:ascii="Trajan Pro" w:hAnsi="Trajan Pro"/>
                      <w:b/>
                      <w:color w:val="365F91"/>
                      <w:sz w:val="24"/>
                      <w:szCs w:val="24"/>
                    </w:rPr>
                  </w:pPr>
                  <w:r>
                    <w:rPr>
                      <w:rFonts w:ascii="Trajan Pro" w:hAnsi="Trajan Pro"/>
                      <w:b/>
                      <w:color w:val="365F91"/>
                      <w:sz w:val="24"/>
                      <w:szCs w:val="24"/>
                    </w:rPr>
                    <w:t>LANGUES</w:t>
                  </w: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shape id="_x0000_s1038" type="#_x0000_t32" style="position:absolute;margin-left:-80.25pt;margin-top:544.5pt;width:142.05pt;height:0;z-index:251656704" o:connectortype="straight" strokecolor="#a5a5a5"/>
        </w:pict>
      </w:r>
      <w:r w:rsidRPr="00047CDD">
        <w:rPr>
          <w:lang w:val="fr-CA" w:eastAsia="fr-CA"/>
        </w:rPr>
        <w:pict>
          <v:shape id="_x0000_s1039" type="#_x0000_t202" style="position:absolute;margin-left:-86.05pt;margin-top:551.65pt;width:147.85pt;height:49.65pt;z-index:251657728" filled="f" stroked="f">
            <v:textbox style="mso-next-textbox:#_x0000_s1039">
              <w:txbxContent>
                <w:p w:rsidR="007B307B" w:rsidRDefault="00594BF5" w:rsidP="007B307B">
                  <w:pPr>
                    <w:spacing w:after="0"/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AC223E">
                    <w:rPr>
                      <w:rFonts w:ascii="Times New Roman" w:hAnsi="Times New Roman"/>
                      <w:color w:val="000000"/>
                    </w:rPr>
                    <w:t>Anglais</w:t>
                  </w:r>
                  <w:r w:rsidR="007B307B">
                    <w:rPr>
                      <w:rFonts w:ascii="Times New Roman" w:hAnsi="Times New Roman"/>
                      <w:color w:val="000000"/>
                    </w:rPr>
                    <w:t> : Bon</w:t>
                  </w:r>
                </w:p>
                <w:p w:rsidR="00AC6B34" w:rsidRPr="00AC223E" w:rsidRDefault="007B307B" w:rsidP="007B307B">
                  <w:pPr>
                    <w:spacing w:after="0"/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F</w:t>
                  </w:r>
                  <w:r w:rsidR="00AC6B34" w:rsidRPr="00AC223E">
                    <w:rPr>
                      <w:rFonts w:ascii="Times New Roman" w:hAnsi="Times New Roman"/>
                      <w:color w:val="000000"/>
                    </w:rPr>
                    <w:t>r</w:t>
                  </w:r>
                  <w:r w:rsidR="00594BF5" w:rsidRPr="00AC223E">
                    <w:rPr>
                      <w:rFonts w:ascii="Times New Roman" w:hAnsi="Times New Roman"/>
                      <w:color w:val="000000"/>
                    </w:rPr>
                    <w:t>ançais</w:t>
                  </w:r>
                  <w:r>
                    <w:rPr>
                      <w:rFonts w:ascii="Times New Roman" w:hAnsi="Times New Roman"/>
                      <w:color w:val="000000"/>
                    </w:rPr>
                    <w:t> : Courant</w:t>
                  </w:r>
                </w:p>
                <w:p w:rsidR="00AC6B34" w:rsidRPr="00270BFA" w:rsidRDefault="00AC6B34" w:rsidP="007B307B">
                  <w:pPr>
                    <w:spacing w:after="0"/>
                    <w:jc w:val="right"/>
                    <w:rPr>
                      <w:rFonts w:ascii="Times New Roman" w:hAnsi="Times New Roman"/>
                      <w:color w:val="000000"/>
                      <w:lang w:val="fr-CA"/>
                    </w:rPr>
                  </w:pPr>
                </w:p>
                <w:p w:rsidR="00AC6B34" w:rsidRPr="00CE5D2E" w:rsidRDefault="00AC6B34" w:rsidP="00890D23">
                  <w:pPr>
                    <w:spacing w:after="0"/>
                    <w:jc w:val="both"/>
                    <w:rPr>
                      <w:rFonts w:ascii="Times New Roman" w:hAnsi="Times New Roman"/>
                      <w:color w:val="FFFFFF"/>
                      <w:lang w:val="fr-CA"/>
                    </w:rPr>
                  </w:pP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shape id="_x0000_s1041" type="#_x0000_t32" style="position:absolute;margin-left:-80.25pt;margin-top:638.25pt;width:142.05pt;height:0;z-index:251659776" o:connectortype="straight" strokecolor="#a5a5a5"/>
        </w:pict>
      </w:r>
      <w:r w:rsidRPr="00047CDD">
        <w:rPr>
          <w:lang w:val="fr-CA" w:eastAsia="fr-CA"/>
        </w:rPr>
        <w:pict>
          <v:shape id="_x0000_s1042" type="#_x0000_t202" style="position:absolute;margin-left:-80.25pt;margin-top:642.45pt;width:147.85pt;height:49.65pt;z-index:251660800" filled="f" stroked="f">
            <v:textbox style="mso-next-textbox:#_x0000_s1042">
              <w:txbxContent>
                <w:p w:rsidR="00AC6B34" w:rsidRPr="00AC223E" w:rsidRDefault="00436170" w:rsidP="00436170">
                  <w:pPr>
                    <w:spacing w:after="0"/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lecture</w:t>
                  </w:r>
                  <w:r w:rsidR="00594BF5" w:rsidRPr="00AC223E">
                    <w:rPr>
                      <w:rFonts w:ascii="Times New Roman" w:hAnsi="Times New Roman"/>
                      <w:color w:val="000000"/>
                    </w:rPr>
                    <w:t xml:space="preserve">, </w:t>
                  </w:r>
                  <w:r>
                    <w:rPr>
                      <w:rFonts w:ascii="Times New Roman" w:hAnsi="Times New Roman"/>
                      <w:color w:val="000000"/>
                    </w:rPr>
                    <w:t>marche</w:t>
                  </w:r>
                  <w:r w:rsidR="00594BF5" w:rsidRPr="00AC223E">
                    <w:rPr>
                      <w:rFonts w:ascii="Times New Roman" w:hAnsi="Times New Roman"/>
                      <w:color w:val="000000"/>
                    </w:rPr>
                    <w:t xml:space="preserve">, </w:t>
                  </w:r>
                  <w:r>
                    <w:rPr>
                      <w:rFonts w:ascii="Times New Roman" w:hAnsi="Times New Roman"/>
                      <w:color w:val="000000"/>
                    </w:rPr>
                    <w:t>et musique</w:t>
                  </w:r>
                  <w:r w:rsidR="00594BF5" w:rsidRPr="00AC223E">
                    <w:rPr>
                      <w:rFonts w:ascii="Times New Roman" w:hAnsi="Times New Roman"/>
                      <w:color w:val="000000"/>
                    </w:rPr>
                    <w:t xml:space="preserve"> .</w:t>
                  </w:r>
                </w:p>
                <w:p w:rsidR="00AC6B34" w:rsidRPr="00AC223E" w:rsidRDefault="00AC6B34" w:rsidP="00890D23">
                  <w:pPr>
                    <w:spacing w:after="0"/>
                    <w:jc w:val="both"/>
                    <w:rPr>
                      <w:rFonts w:ascii="Times New Roman" w:hAnsi="Times New Roman"/>
                      <w:color w:val="FFFFFF"/>
                    </w:rPr>
                  </w:pP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shape id="_x0000_s1029" type="#_x0000_t202" style="position:absolute;margin-left:-80.25pt;margin-top:122.6pt;width:142.05pt;height:96.4pt;z-index:251648512" filled="f" stroked="f">
            <v:textbox style="mso-next-textbox:#_x0000_s1029">
              <w:txbxContent>
                <w:p w:rsidR="00AC6B34" w:rsidRPr="000C2D4F" w:rsidRDefault="000C2D4F" w:rsidP="00185738">
                  <w:pPr>
                    <w:spacing w:after="0"/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0C2D4F">
                    <w:rPr>
                      <w:rFonts w:ascii="Times New Roman" w:hAnsi="Times New Roman"/>
                      <w:color w:val="000000"/>
                    </w:rPr>
                    <w:t>66,rue Med Khemisti</w:t>
                  </w:r>
                </w:p>
                <w:p w:rsidR="00AC6B34" w:rsidRPr="000C2D4F" w:rsidRDefault="00185738" w:rsidP="000C2D4F">
                  <w:pPr>
                    <w:spacing w:after="120"/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 w:rsidRPr="000C2D4F">
                    <w:rPr>
                      <w:rFonts w:ascii="Times New Roman" w:hAnsi="Times New Roman"/>
                      <w:color w:val="000000"/>
                    </w:rPr>
                    <w:t xml:space="preserve">El </w:t>
                  </w:r>
                  <w:r w:rsidR="000C2D4F" w:rsidRPr="000C2D4F">
                    <w:rPr>
                      <w:rFonts w:ascii="Times New Roman" w:hAnsi="Times New Roman"/>
                      <w:color w:val="000000"/>
                    </w:rPr>
                    <w:t>Eulma , Setif</w:t>
                  </w:r>
                </w:p>
                <w:p w:rsidR="00AC6B34" w:rsidRPr="00270BFA" w:rsidRDefault="00D2014B" w:rsidP="00CD6B2C">
                  <w:pPr>
                    <w:spacing w:after="0"/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00213 </w:t>
                  </w:r>
                  <w:r w:rsidR="00CD6B2C">
                    <w:rPr>
                      <w:rFonts w:ascii="Times New Roman" w:hAnsi="Times New Roman"/>
                      <w:color w:val="000000"/>
                    </w:rPr>
                    <w:t>659 428 412</w:t>
                  </w:r>
                </w:p>
                <w:p w:rsidR="00AC6B34" w:rsidRPr="00270BFA" w:rsidRDefault="00D2014B" w:rsidP="00D2014B">
                  <w:pPr>
                    <w:spacing w:after="0"/>
                    <w:jc w:val="right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bouanane.mi</w:t>
                  </w:r>
                  <w:r w:rsidR="00594BF5">
                    <w:rPr>
                      <w:rFonts w:ascii="Times New Roman" w:hAnsi="Times New Roman"/>
                      <w:color w:val="000000"/>
                    </w:rPr>
                    <w:t>@</w:t>
                  </w:r>
                  <w:r>
                    <w:rPr>
                      <w:rFonts w:ascii="Times New Roman" w:hAnsi="Times New Roman"/>
                      <w:color w:val="000000"/>
                    </w:rPr>
                    <w:t>gmail.com</w:t>
                  </w: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shape id="_x0000_s1033" type="#_x0000_t202" style="position:absolute;margin-left:-80.25pt;margin-top:263.7pt;width:142.05pt;height:110.55pt;z-index:251651584" filled="f" stroked="f">
            <v:textbox style="mso-next-textbox:#_x0000_s1033">
              <w:txbxContent>
                <w:p w:rsidR="00AC6B34" w:rsidRPr="00594BF5" w:rsidRDefault="00A85D27" w:rsidP="00A85D27">
                  <w:pPr>
                    <w:jc w:val="righ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222222"/>
                    </w:rPr>
                    <w:t>Excellente commerciale dans l’univers pharmaceutique puis orientée vers l’approvisionnement dans des multinationales de renom</w:t>
                  </w: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shape id="_x0000_s1052" type="#_x0000_t202" style="position:absolute;margin-left:-50.05pt;margin-top:-57.3pt;width:39.4pt;height:20.55pt;z-index:251667968" stroked="f">
            <v:textbox style="mso-next-textbox:#_x0000_s1052">
              <w:txbxContent>
                <w:p w:rsidR="00AC6B34" w:rsidRPr="00270BFA" w:rsidRDefault="00AC6B34">
                  <w:pPr>
                    <w:rPr>
                      <w:rFonts w:ascii="Trajan Pro" w:hAnsi="Trajan Pro"/>
                      <w:b/>
                      <w:color w:val="365F91"/>
                      <w:sz w:val="32"/>
                      <w:szCs w:val="32"/>
                      <w:lang w:val="fr-CA"/>
                    </w:rPr>
                  </w:pP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shape id="_x0000_s1048" type="#_x0000_t202" style="position:absolute;margin-left:74.4pt;margin-top:565.3pt;width:255.5pt;height:22.9pt;z-index:251664896" fillcolor="#365f91" stroked="f">
            <v:fill color2="fill lighten(51)" angle="-90" focusposition="1" focussize="" method="linear sigma" focus="100%" type="gradient"/>
            <v:textbox style="mso-next-textbox:#_x0000_s1048">
              <w:txbxContent>
                <w:p w:rsidR="00AC6B34" w:rsidRPr="00594BF5" w:rsidRDefault="00594BF5" w:rsidP="00CE5D2E">
                  <w:pPr>
                    <w:rPr>
                      <w:rFonts w:ascii="Trajan Pro" w:hAnsi="Trajan Pro"/>
                      <w:b/>
                      <w:color w:val="FFFFFF"/>
                      <w:sz w:val="28"/>
                      <w:szCs w:val="28"/>
                      <w:lang w:val="fr-CA"/>
                    </w:rPr>
                  </w:pPr>
                  <w:r>
                    <w:rPr>
                      <w:rFonts w:ascii="Trajan Pro" w:hAnsi="Trajan Pro"/>
                      <w:b/>
                      <w:color w:val="FFFFFF"/>
                      <w:sz w:val="28"/>
                      <w:szCs w:val="28"/>
                      <w:lang w:val="fr-CA"/>
                    </w:rPr>
                    <w:t>Formation</w:t>
                  </w:r>
                </w:p>
              </w:txbxContent>
            </v:textbox>
          </v:shape>
        </w:pict>
      </w:r>
      <w:bookmarkStart w:id="0" w:name="_GoBack"/>
      <w:bookmarkEnd w:id="0"/>
      <w:r w:rsidRPr="00047CDD">
        <w:rPr>
          <w:lang w:val="fr-CA" w:eastAsia="fr-CA"/>
        </w:rPr>
        <w:pict>
          <v:rect id="_x0000_s1051" style="position:absolute;margin-left:-101.7pt;margin-top:-57.3pt;width:628.9pt;height:20.55pt;z-index:251666944" fillcolor="#365f91" stroked="f">
            <v:fill color2="fill lighten(51)" angle="-90" focusposition="1" focussize="" method="linear sigma" focus="100%" type="gradient"/>
          </v:rect>
        </w:pict>
      </w:r>
      <w:r w:rsidRPr="00047CDD">
        <w:rPr>
          <w:lang w:val="fr-CA" w:eastAsia="fr-CA"/>
        </w:rPr>
        <w:pict>
          <v:shape id="_x0000_s1049" type="#_x0000_t202" style="position:absolute;margin-left:102.65pt;margin-top:601.3pt;width:395.05pt;height:81.75pt;z-index:251665920" stroked="f">
            <v:textbox style="mso-next-textbox:#_x0000_s1049">
              <w:txbxContent>
                <w:p w:rsidR="00AC6B34" w:rsidRPr="00AC223E" w:rsidRDefault="00594BF5" w:rsidP="006D21AF">
                  <w:pPr>
                    <w:spacing w:after="0"/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TE</w:t>
                  </w:r>
                  <w:r w:rsidR="00FC18F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CHNICIEN SUPERIEUR EN INFORMATIQUE </w:t>
                  </w:r>
                  <w:r w:rsidR="00AC6B3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FC18F3" w:rsidRPr="00FC18F3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1992</w:t>
                  </w:r>
                  <w:r w:rsidR="00FC18F3" w:rsidRPr="00AC223E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-</w:t>
                  </w:r>
                  <w:r w:rsidR="00FC18F3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1996</w:t>
                  </w:r>
                </w:p>
                <w:p w:rsidR="00AC6B34" w:rsidRPr="00AC223E" w:rsidRDefault="006D21AF" w:rsidP="006D21AF">
                  <w:pPr>
                    <w:rPr>
                      <w:rFonts w:ascii="Times New Roman" w:hAnsi="Times New Roman"/>
                      <w:color w:val="365F91"/>
                    </w:rPr>
                  </w:pPr>
                  <w:r>
                    <w:rPr>
                      <w:rFonts w:ascii="Times New Roman" w:hAnsi="Times New Roman"/>
                      <w:color w:val="365F91"/>
                    </w:rPr>
                    <w:t>Institut MEGASYS - Bejaia</w:t>
                  </w:r>
                </w:p>
                <w:p w:rsidR="00AC6B34" w:rsidRDefault="007A4BE0" w:rsidP="007A4BE0">
                  <w:pPr>
                    <w:spacing w:after="0"/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CERTIFICAT EN BUSINESS ENGLISH</w:t>
                  </w:r>
                  <w:r w:rsidR="00594BF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594BF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Pr="00AC223E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201</w:t>
                  </w:r>
                  <w:r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2</w:t>
                  </w:r>
                </w:p>
                <w:p w:rsidR="007A4BE0" w:rsidRPr="007A4BE0" w:rsidRDefault="007A4BE0" w:rsidP="007A4BE0">
                  <w:pPr>
                    <w:spacing w:after="0"/>
                    <w:rPr>
                      <w:rFonts w:ascii="Times New Roman" w:hAnsi="Times New Roman"/>
                      <w:bCs/>
                      <w:color w:val="365F91"/>
                    </w:rPr>
                  </w:pPr>
                  <w:r>
                    <w:rPr>
                      <w:rFonts w:ascii="Times New Roman" w:hAnsi="Times New Roman"/>
                      <w:bCs/>
                      <w:color w:val="365F91"/>
                      <w:sz w:val="24"/>
                      <w:szCs w:val="24"/>
                    </w:rPr>
                    <w:t>Université Abderrahmane Mira - Bejaia</w:t>
                  </w: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shape id="_x0000_s1046" type="#_x0000_t202" style="position:absolute;margin-left:88.05pt;margin-top:76.85pt;width:409.65pt;height:473.9pt;z-index:251663872" stroked="f">
            <v:textbox style="mso-next-textbox:#_x0000_s1046">
              <w:txbxContent>
                <w:p w:rsidR="00AC6B34" w:rsidRPr="00594BF5" w:rsidRDefault="004605DC" w:rsidP="00361DE3">
                  <w:pPr>
                    <w:spacing w:after="0"/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Chargé d’approvisionnement</w:t>
                  </w:r>
                  <w:r w:rsidR="00AC6B3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AC6B3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AC6B3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AC6B3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AC6B34" w:rsidRPr="00594BF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594BF5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20</w:t>
                  </w:r>
                  <w:r w:rsidR="00361DE3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12</w:t>
                  </w:r>
                  <w:r w:rsidR="00594BF5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-201</w:t>
                  </w:r>
                  <w:r w:rsidR="00361DE3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5</w:t>
                  </w:r>
                </w:p>
                <w:p w:rsidR="00AC6B34" w:rsidRPr="00594BF5" w:rsidRDefault="00594BF5" w:rsidP="004605DC">
                  <w:pPr>
                    <w:spacing w:after="0"/>
                    <w:rPr>
                      <w:rFonts w:ascii="Times New Roman" w:hAnsi="Times New Roman"/>
                      <w:b/>
                      <w:color w:val="365F91"/>
                    </w:rPr>
                  </w:pPr>
                  <w:r>
                    <w:rPr>
                      <w:rFonts w:ascii="Times New Roman" w:hAnsi="Times New Roman"/>
                      <w:b/>
                      <w:color w:val="365F91"/>
                    </w:rPr>
                    <w:t>S</w:t>
                  </w:r>
                  <w:r w:rsidR="004605DC">
                    <w:rPr>
                      <w:rFonts w:ascii="Times New Roman" w:hAnsi="Times New Roman"/>
                      <w:b/>
                      <w:color w:val="365F91"/>
                    </w:rPr>
                    <w:t>CHNEIDER ELECTRIC ALGERIE</w:t>
                  </w:r>
                </w:p>
                <w:p w:rsidR="00042C8D" w:rsidRPr="00967D3F" w:rsidRDefault="00042C8D" w:rsidP="004E34CF">
                  <w:pPr>
                    <w:pStyle w:val="Paragraphedeliste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sz w:val="24"/>
                      <w:szCs w:val="24"/>
                    </w:rPr>
                    <w:t>Piloter la gestion de</w:t>
                  </w:r>
                  <w:r w:rsidR="004E34CF" w:rsidRPr="00967D3F">
                    <w:rPr>
                      <w:rFonts w:ascii="Times New Roman" w:hAnsi="Times New Roman"/>
                      <w:sz w:val="24"/>
                      <w:szCs w:val="24"/>
                    </w:rPr>
                    <w:t xml:space="preserve"> l’</w:t>
                  </w:r>
                  <w:r w:rsidRPr="00967D3F">
                    <w:rPr>
                      <w:rFonts w:ascii="Times New Roman" w:hAnsi="Times New Roman"/>
                      <w:sz w:val="24"/>
                      <w:szCs w:val="24"/>
                    </w:rPr>
                    <w:t>approvisionnement de</w:t>
                  </w:r>
                  <w:r w:rsidR="002C1F87" w:rsidRPr="00967D3F">
                    <w:rPr>
                      <w:rFonts w:ascii="Times New Roman" w:hAnsi="Times New Roman"/>
                      <w:sz w:val="24"/>
                      <w:szCs w:val="24"/>
                    </w:rPr>
                    <w:t>s</w:t>
                  </w:r>
                  <w:r w:rsidR="005A6CB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2C1F87" w:rsidRPr="00967D3F">
                    <w:rPr>
                      <w:rFonts w:ascii="Times New Roman" w:hAnsi="Times New Roman"/>
                      <w:sz w:val="24"/>
                      <w:szCs w:val="24"/>
                    </w:rPr>
                    <w:t xml:space="preserve">produits basse tension </w:t>
                  </w:r>
                </w:p>
                <w:p w:rsidR="00042C8D" w:rsidRPr="00967D3F" w:rsidRDefault="00042C8D" w:rsidP="00074DE9">
                  <w:pPr>
                    <w:pStyle w:val="Paragraphedeliste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sz w:val="24"/>
                      <w:szCs w:val="24"/>
                    </w:rPr>
                    <w:t>Analyse</w:t>
                  </w:r>
                  <w:r w:rsidR="00074DE9" w:rsidRPr="00967D3F">
                    <w:rPr>
                      <w:rFonts w:ascii="Times New Roman" w:hAnsi="Times New Roman"/>
                      <w:sz w:val="24"/>
                      <w:szCs w:val="24"/>
                    </w:rPr>
                    <w:t>r</w:t>
                  </w:r>
                  <w:r w:rsidR="005A6CB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074DE9" w:rsidRPr="00967D3F">
                    <w:rPr>
                      <w:rFonts w:ascii="Times New Roman" w:hAnsi="Times New Roman"/>
                      <w:sz w:val="24"/>
                      <w:szCs w:val="24"/>
                    </w:rPr>
                    <w:t>l</w:t>
                  </w:r>
                  <w:r w:rsidRPr="00967D3F">
                    <w:rPr>
                      <w:rFonts w:ascii="Times New Roman" w:hAnsi="Times New Roman"/>
                      <w:sz w:val="24"/>
                      <w:szCs w:val="24"/>
                    </w:rPr>
                    <w:t>es propositions d’achat en vérifiant  la cohérence  des besoins .</w:t>
                  </w:r>
                </w:p>
                <w:p w:rsidR="00042C8D" w:rsidRPr="00967D3F" w:rsidRDefault="00042C8D" w:rsidP="00042C8D">
                  <w:pPr>
                    <w:pStyle w:val="Paragraphedeliste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sz w:val="24"/>
                      <w:szCs w:val="24"/>
                    </w:rPr>
                    <w:t xml:space="preserve">Contrôler quotidiennement les messages EDI ,transmis par  les fournisseurs </w:t>
                  </w:r>
                </w:p>
                <w:p w:rsidR="00042C8D" w:rsidRPr="00967D3F" w:rsidRDefault="00074DE9" w:rsidP="00074DE9">
                  <w:pPr>
                    <w:pStyle w:val="Paragraphedeliste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sz w:val="24"/>
                      <w:szCs w:val="24"/>
                    </w:rPr>
                    <w:t>Faire le s</w:t>
                  </w:r>
                  <w:r w:rsidR="00042C8D" w:rsidRPr="00967D3F">
                    <w:rPr>
                      <w:rFonts w:ascii="Times New Roman" w:hAnsi="Times New Roman"/>
                      <w:sz w:val="24"/>
                      <w:szCs w:val="24"/>
                    </w:rPr>
                    <w:t xml:space="preserve">uivi portefeuilles achat et traitement des  instances </w:t>
                  </w:r>
                </w:p>
                <w:p w:rsidR="00AC6B34" w:rsidRPr="00967D3F" w:rsidRDefault="00074DE9" w:rsidP="005233C2">
                  <w:pPr>
                    <w:pStyle w:val="Paragraphedeliste"/>
                    <w:numPr>
                      <w:ilvl w:val="0"/>
                      <w:numId w:val="8"/>
                    </w:numPr>
                    <w:rPr>
                      <w:rStyle w:val="hps"/>
                      <w:rFonts w:ascii="Times New Roman" w:hAnsi="Times New Roman"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sz w:val="24"/>
                      <w:szCs w:val="24"/>
                    </w:rPr>
                    <w:t>Faire le s</w:t>
                  </w:r>
                  <w:r w:rsidR="00042C8D" w:rsidRPr="00967D3F">
                    <w:rPr>
                      <w:rFonts w:ascii="Times New Roman" w:hAnsi="Times New Roman"/>
                      <w:sz w:val="24"/>
                      <w:szCs w:val="24"/>
                    </w:rPr>
                    <w:t>uivi de la performance de service des  fournisseurs et gestion de</w:t>
                  </w:r>
                  <w:r w:rsidRPr="00967D3F">
                    <w:rPr>
                      <w:rFonts w:ascii="Times New Roman" w:hAnsi="Times New Roman"/>
                      <w:sz w:val="24"/>
                      <w:szCs w:val="24"/>
                    </w:rPr>
                    <w:t>s</w:t>
                  </w:r>
                  <w:r w:rsidR="00A0461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67D3F">
                    <w:rPr>
                      <w:rFonts w:ascii="Times New Roman" w:hAnsi="Times New Roman"/>
                      <w:sz w:val="24"/>
                      <w:szCs w:val="24"/>
                    </w:rPr>
                    <w:t xml:space="preserve">niveaux de </w:t>
                  </w:r>
                  <w:r w:rsidR="00042C8D" w:rsidRPr="00967D3F">
                    <w:rPr>
                      <w:rFonts w:ascii="Times New Roman" w:hAnsi="Times New Roman"/>
                      <w:sz w:val="24"/>
                      <w:szCs w:val="24"/>
                    </w:rPr>
                    <w:t>stock</w:t>
                  </w:r>
                </w:p>
                <w:p w:rsidR="00FC6F30" w:rsidRPr="00967D3F" w:rsidRDefault="00FC6F30" w:rsidP="00FC6F30">
                  <w:pPr>
                    <w:pStyle w:val="Paragraphedeliste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7D3F">
                    <w:rPr>
                      <w:rStyle w:val="hps"/>
                      <w:rFonts w:ascii="Times New Roman" w:hAnsi="Times New Roman"/>
                      <w:color w:val="222222"/>
                      <w:sz w:val="24"/>
                      <w:szCs w:val="24"/>
                    </w:rPr>
                    <w:t xml:space="preserve">Gérer la satisfaction client </w:t>
                  </w:r>
                </w:p>
                <w:p w:rsidR="00594BF5" w:rsidRPr="00594BF5" w:rsidRDefault="004605DC" w:rsidP="00361DE3">
                  <w:pPr>
                    <w:spacing w:after="0"/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Chargé d’approvisionnement</w:t>
                  </w:r>
                  <w:r w:rsidR="00594BF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594BF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594BF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594BF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594BF5" w:rsidRPr="00594BF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594BF5" w:rsidRPr="00594BF5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20</w:t>
                  </w:r>
                  <w:r w:rsidR="00361DE3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09</w:t>
                  </w:r>
                  <w:r w:rsidR="00594BF5" w:rsidRPr="00594BF5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-201</w:t>
                  </w:r>
                  <w:r w:rsidR="00361DE3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1</w:t>
                  </w:r>
                </w:p>
                <w:p w:rsidR="00594BF5" w:rsidRPr="00594BF5" w:rsidRDefault="00594BF5" w:rsidP="004605DC">
                  <w:pPr>
                    <w:spacing w:after="0"/>
                    <w:rPr>
                      <w:rFonts w:ascii="Times New Roman" w:hAnsi="Times New Roman"/>
                      <w:b/>
                      <w:color w:val="365F91"/>
                    </w:rPr>
                  </w:pPr>
                  <w:r>
                    <w:rPr>
                      <w:rFonts w:ascii="Times New Roman" w:hAnsi="Times New Roman"/>
                      <w:b/>
                      <w:color w:val="365F91"/>
                    </w:rPr>
                    <w:t>S</w:t>
                  </w:r>
                  <w:r w:rsidR="004605DC">
                    <w:rPr>
                      <w:rFonts w:ascii="Times New Roman" w:hAnsi="Times New Roman"/>
                      <w:b/>
                      <w:color w:val="365F91"/>
                    </w:rPr>
                    <w:t>AMHA SAMSUNG</w:t>
                  </w:r>
                </w:p>
                <w:p w:rsidR="00594BF5" w:rsidRPr="00967D3F" w:rsidRDefault="004564EC" w:rsidP="00697730">
                  <w:pPr>
                    <w:pStyle w:val="Paragraphedeliste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Définir le plan </w:t>
                  </w:r>
                  <w:r w:rsidR="007B3A66"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annuel </w:t>
                  </w:r>
                  <w:r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d’approvisionnement</w:t>
                  </w:r>
                </w:p>
                <w:p w:rsidR="004564EC" w:rsidRPr="00967D3F" w:rsidRDefault="00CC57DA" w:rsidP="00CC57DA">
                  <w:pPr>
                    <w:pStyle w:val="Paragraphedeliste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Chargé du d</w:t>
                  </w:r>
                  <w:r w:rsidR="004564EC"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éveloppement des nouveaux articles</w:t>
                  </w:r>
                </w:p>
                <w:p w:rsidR="004564EC" w:rsidRPr="00967D3F" w:rsidRDefault="00CC57DA" w:rsidP="00CC57DA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Placer</w:t>
                  </w:r>
                  <w:r w:rsidR="004564EC"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et suiv</w:t>
                  </w:r>
                  <w:r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rel</w:t>
                  </w:r>
                  <w:r w:rsidR="004564EC"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es commandes de réapprovisionnement auprès des </w:t>
                  </w:r>
                </w:p>
                <w:p w:rsidR="004564EC" w:rsidRPr="00967D3F" w:rsidRDefault="004564EC" w:rsidP="004A3FE3">
                  <w:pPr>
                    <w:pStyle w:val="Paragraphedeliste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fournisseurs </w:t>
                  </w:r>
                </w:p>
                <w:p w:rsidR="004564EC" w:rsidRPr="00967D3F" w:rsidRDefault="00CC57DA" w:rsidP="004A3FE3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Faire le s</w:t>
                  </w:r>
                  <w:r w:rsidR="004564EC"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uivi des réclamations et règlement de litige</w:t>
                  </w:r>
                </w:p>
                <w:p w:rsidR="004564EC" w:rsidRPr="00967D3F" w:rsidRDefault="004564EC" w:rsidP="00D65D41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Ge</w:t>
                  </w:r>
                  <w:r w:rsidR="00CC57DA"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rer l</w:t>
                  </w:r>
                  <w:r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es niveaux de stock</w:t>
                  </w:r>
                </w:p>
                <w:p w:rsidR="004564EC" w:rsidRPr="00967D3F" w:rsidRDefault="007B3A66" w:rsidP="00D65D41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Chargé de l’a</w:t>
                  </w:r>
                  <w:r w:rsidR="004564EC"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dministration </w:t>
                  </w:r>
                  <w:r w:rsidR="004A3FE3"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des </w:t>
                  </w:r>
                  <w:r w:rsidR="004564EC"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dossiers règlements </w:t>
                  </w:r>
                  <w:r w:rsidR="004A3FE3"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f</w:t>
                  </w:r>
                  <w:r w:rsidR="004564EC"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ournisseurs</w:t>
                  </w:r>
                </w:p>
                <w:p w:rsidR="004564EC" w:rsidRPr="00967D3F" w:rsidRDefault="007B3A66" w:rsidP="00D65D41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Faire le s</w:t>
                  </w:r>
                  <w:r w:rsidR="004564EC" w:rsidRPr="00967D3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uivi du payement fournisseur</w:t>
                  </w:r>
                </w:p>
                <w:p w:rsidR="004564EC" w:rsidRPr="00967D3F" w:rsidRDefault="004564EC" w:rsidP="004564EC">
                  <w:pPr>
                    <w:pStyle w:val="Paragraphedeliste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594BF5" w:rsidRPr="00594BF5" w:rsidRDefault="000F77BC" w:rsidP="00361DE3">
                  <w:pPr>
                    <w:spacing w:after="0"/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Responsable commerciale</w:t>
                  </w:r>
                  <w:r w:rsidR="00594BF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594BF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594BF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594BF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594BF5" w:rsidRPr="00594BF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 w:rsidR="00594BF5" w:rsidRPr="00594BF5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200</w:t>
                  </w:r>
                  <w:r w:rsidR="00361DE3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0</w:t>
                  </w:r>
                  <w:r w:rsidR="00594BF5" w:rsidRPr="00594BF5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-20</w:t>
                  </w:r>
                  <w:r w:rsidR="00361DE3">
                    <w:rPr>
                      <w:rFonts w:ascii="Times New Roman" w:hAnsi="Times New Roman"/>
                      <w:b/>
                      <w:color w:val="365F91"/>
                      <w:sz w:val="24"/>
                      <w:szCs w:val="24"/>
                    </w:rPr>
                    <w:t>08</w:t>
                  </w:r>
                </w:p>
                <w:p w:rsidR="00594BF5" w:rsidRPr="00594BF5" w:rsidRDefault="0063702B" w:rsidP="0063702B">
                  <w:pPr>
                    <w:spacing w:after="0"/>
                    <w:rPr>
                      <w:rFonts w:ascii="Times New Roman" w:hAnsi="Times New Roman"/>
                      <w:b/>
                      <w:color w:val="365F91"/>
                    </w:rPr>
                  </w:pPr>
                  <w:r>
                    <w:rPr>
                      <w:rFonts w:ascii="Times New Roman" w:hAnsi="Times New Roman"/>
                      <w:b/>
                      <w:color w:val="365F91"/>
                    </w:rPr>
                    <w:t>LABORATOIRES SALEM</w:t>
                  </w:r>
                </w:p>
                <w:p w:rsidR="00D34453" w:rsidRPr="00967D3F" w:rsidRDefault="00D34453" w:rsidP="00386F44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sz w:val="24"/>
                      <w:szCs w:val="24"/>
                    </w:rPr>
                    <w:t>Chargé</w:t>
                  </w:r>
                  <w:r w:rsidR="00592899" w:rsidRPr="00967D3F">
                    <w:rPr>
                      <w:rFonts w:ascii="Times New Roman" w:hAnsi="Times New Roman"/>
                      <w:sz w:val="24"/>
                      <w:szCs w:val="24"/>
                    </w:rPr>
                    <w:t>e</w:t>
                  </w:r>
                  <w:r w:rsidRPr="00967D3F">
                    <w:rPr>
                      <w:rFonts w:ascii="Times New Roman" w:hAnsi="Times New Roman"/>
                      <w:sz w:val="24"/>
                      <w:szCs w:val="24"/>
                    </w:rPr>
                    <w:t xml:space="preserve"> du calendrier </w:t>
                  </w:r>
                  <w:r w:rsidR="00386F44">
                    <w:rPr>
                      <w:rFonts w:ascii="Times New Roman" w:hAnsi="Times New Roman"/>
                      <w:sz w:val="24"/>
                      <w:szCs w:val="24"/>
                    </w:rPr>
                    <w:t>de production</w:t>
                  </w:r>
                </w:p>
                <w:p w:rsidR="00592899" w:rsidRPr="00967D3F" w:rsidRDefault="00865530" w:rsidP="00D34453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Chargée des</w:t>
                  </w:r>
                  <w:r w:rsidR="00592899" w:rsidRPr="00967D3F">
                    <w:rPr>
                      <w:rFonts w:ascii="Times New Roman" w:hAnsi="Times New Roman"/>
                      <w:sz w:val="24"/>
                      <w:szCs w:val="24"/>
                    </w:rPr>
                    <w:t xml:space="preserve"> comptes clientèle </w:t>
                  </w:r>
                </w:p>
                <w:p w:rsidR="00D34453" w:rsidRPr="00967D3F" w:rsidRDefault="001A1EAF" w:rsidP="001A1EAF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sz w:val="24"/>
                      <w:szCs w:val="24"/>
                    </w:rPr>
                    <w:t>Chargée de la f</w:t>
                  </w:r>
                  <w:r w:rsidR="00D34453" w:rsidRPr="00967D3F">
                    <w:rPr>
                      <w:rFonts w:ascii="Times New Roman" w:hAnsi="Times New Roman"/>
                      <w:sz w:val="24"/>
                      <w:szCs w:val="24"/>
                    </w:rPr>
                    <w:t xml:space="preserve">ormation et </w:t>
                  </w:r>
                  <w:r w:rsidRPr="00967D3F">
                    <w:rPr>
                      <w:rFonts w:ascii="Times New Roman" w:hAnsi="Times New Roman"/>
                      <w:sz w:val="24"/>
                      <w:szCs w:val="24"/>
                    </w:rPr>
                    <w:t>de l’</w:t>
                  </w:r>
                  <w:r w:rsidR="00D34453" w:rsidRPr="00967D3F">
                    <w:rPr>
                      <w:rFonts w:ascii="Times New Roman" w:hAnsi="Times New Roman"/>
                      <w:sz w:val="24"/>
                      <w:szCs w:val="24"/>
                    </w:rPr>
                    <w:t>encadrement des délégués commerciaux</w:t>
                  </w:r>
                </w:p>
                <w:p w:rsidR="00AC6B34" w:rsidRPr="00967D3F" w:rsidRDefault="008050BC" w:rsidP="008050BC">
                  <w:pPr>
                    <w:pStyle w:val="Paragraphedeliste"/>
                    <w:numPr>
                      <w:ilvl w:val="0"/>
                      <w:numId w:val="11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sz w:val="24"/>
                      <w:szCs w:val="24"/>
                    </w:rPr>
                    <w:t>Controler la g</w:t>
                  </w:r>
                  <w:r w:rsidR="00D34453" w:rsidRPr="00967D3F">
                    <w:rPr>
                      <w:rFonts w:ascii="Times New Roman" w:hAnsi="Times New Roman"/>
                      <w:sz w:val="24"/>
                      <w:szCs w:val="24"/>
                    </w:rPr>
                    <w:t xml:space="preserve">estion des niveaux de stocks </w:t>
                  </w:r>
                </w:p>
                <w:p w:rsidR="00592899" w:rsidRPr="00967D3F" w:rsidRDefault="008050BC" w:rsidP="00592899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7D3F">
                    <w:rPr>
                      <w:rFonts w:ascii="Times New Roman" w:hAnsi="Times New Roman"/>
                      <w:sz w:val="24"/>
                      <w:szCs w:val="24"/>
                    </w:rPr>
                    <w:t>Controler le s</w:t>
                  </w:r>
                  <w:r w:rsidR="00592899" w:rsidRPr="00967D3F">
                    <w:rPr>
                      <w:rFonts w:ascii="Times New Roman" w:hAnsi="Times New Roman"/>
                      <w:sz w:val="24"/>
                      <w:szCs w:val="24"/>
                    </w:rPr>
                    <w:t>uivi des ventes et recouvrement de la clientèle</w:t>
                  </w:r>
                </w:p>
                <w:p w:rsidR="00592899" w:rsidRPr="00967D3F" w:rsidRDefault="00592899" w:rsidP="00592899">
                  <w:pPr>
                    <w:pStyle w:val="Paragraphedeliste"/>
                    <w:numPr>
                      <w:ilvl w:val="0"/>
                      <w:numId w:val="11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shape id="_x0000_s1045" type="#_x0000_t202" style="position:absolute;margin-left:74.4pt;margin-top:40.85pt;width:247.35pt;height:22.9pt;z-index:251662848" fillcolor="#365f91" stroked="f">
            <v:fill color2="fill lighten(51)" angle="-90" focusposition="1" focussize="" method="linear sigma" focus="100%" type="gradient"/>
            <v:textbox style="mso-next-textbox:#_x0000_s1045">
              <w:txbxContent>
                <w:p w:rsidR="00AC6B34" w:rsidRPr="00AC6B34" w:rsidRDefault="00594BF5">
                  <w:pPr>
                    <w:rPr>
                      <w:rFonts w:ascii="Trajan Pro" w:hAnsi="Trajan Pro"/>
                      <w:b/>
                      <w:color w:val="FFFFFF"/>
                      <w:sz w:val="28"/>
                      <w:szCs w:val="28"/>
                      <w:lang w:val="fr-CA"/>
                    </w:rPr>
                  </w:pPr>
                  <w:r>
                    <w:rPr>
                      <w:rFonts w:ascii="Trajan Pro" w:hAnsi="Trajan Pro"/>
                      <w:b/>
                      <w:color w:val="FFFFFF"/>
                      <w:sz w:val="28"/>
                      <w:szCs w:val="28"/>
                      <w:lang w:val="fr-CA"/>
                    </w:rPr>
                    <w:t>Expé</w:t>
                  </w:r>
                  <w:r w:rsidR="00AC6B34">
                    <w:rPr>
                      <w:rFonts w:ascii="Trajan Pro" w:hAnsi="Trajan Pro"/>
                      <w:b/>
                      <w:color w:val="FFFFFF"/>
                      <w:sz w:val="28"/>
                      <w:szCs w:val="28"/>
                      <w:lang w:val="fr-CA"/>
                    </w:rPr>
                    <w:t>rience</w:t>
                  </w:r>
                  <w:r>
                    <w:rPr>
                      <w:rFonts w:ascii="Trajan Pro" w:hAnsi="Trajan Pro"/>
                      <w:b/>
                      <w:color w:val="FFFFFF"/>
                      <w:sz w:val="28"/>
                      <w:szCs w:val="28"/>
                      <w:lang w:val="fr-CA"/>
                    </w:rPr>
                    <w:t xml:space="preserve"> de travail</w:t>
                  </w: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shape id="_x0000_s1032" type="#_x0000_t32" style="position:absolute;margin-left:-80.25pt;margin-top:256.85pt;width:142.05pt;height:0;z-index:251650560" o:connectortype="straight" strokecolor="#a5a5a5"/>
        </w:pict>
      </w:r>
      <w:r w:rsidRPr="00047CDD">
        <w:rPr>
          <w:lang w:val="fr-CA" w:eastAsia="fr-CA"/>
        </w:rPr>
        <w:pict>
          <v:shape id="_x0000_s1031" type="#_x0000_t202" style="position:absolute;margin-left:-50.05pt;margin-top:234.5pt;width:111.85pt;height:22.35pt;z-index:251649536" filled="f" stroked="f">
            <v:textbox style="mso-next-textbox:#_x0000_s1031">
              <w:txbxContent>
                <w:p w:rsidR="00AC6B34" w:rsidRPr="00594BF5" w:rsidRDefault="00594BF5" w:rsidP="00D1202C">
                  <w:pPr>
                    <w:spacing w:after="0"/>
                    <w:jc w:val="right"/>
                    <w:rPr>
                      <w:rFonts w:ascii="Trajan Pro" w:hAnsi="Trajan Pro"/>
                      <w:b/>
                      <w:color w:val="365F91"/>
                      <w:sz w:val="24"/>
                      <w:szCs w:val="24"/>
                      <w:lang w:val="fr-CA"/>
                    </w:rPr>
                  </w:pPr>
                  <w:r>
                    <w:rPr>
                      <w:rFonts w:ascii="Trajan Pro" w:hAnsi="Trajan Pro"/>
                      <w:b/>
                      <w:color w:val="365F91"/>
                      <w:sz w:val="24"/>
                      <w:szCs w:val="24"/>
                      <w:lang w:val="fr-CA"/>
                    </w:rPr>
                    <w:t>CARRIÈRE</w:t>
                  </w: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shape id="_x0000_s1027" type="#_x0000_t202" style="position:absolute;margin-left:-50.05pt;margin-top:94.4pt;width:111.85pt;height:22.35pt;z-index:251646464" filled="f" stroked="f">
            <v:textbox style="mso-next-textbox:#_x0000_s1027">
              <w:txbxContent>
                <w:p w:rsidR="00AC6B34" w:rsidRPr="00594BF5" w:rsidRDefault="00594BF5" w:rsidP="00D1202C">
                  <w:pPr>
                    <w:spacing w:after="0"/>
                    <w:jc w:val="right"/>
                    <w:rPr>
                      <w:rFonts w:ascii="Trajan Pro" w:hAnsi="Trajan Pro"/>
                      <w:b/>
                      <w:color w:val="365F91"/>
                      <w:sz w:val="24"/>
                      <w:szCs w:val="24"/>
                      <w:lang w:val="fr-CA"/>
                    </w:rPr>
                  </w:pPr>
                  <w:r>
                    <w:rPr>
                      <w:rFonts w:ascii="Trajan Pro" w:hAnsi="Trajan Pro"/>
                      <w:b/>
                      <w:color w:val="365F91"/>
                      <w:sz w:val="24"/>
                      <w:szCs w:val="24"/>
                      <w:lang w:val="fr-CA"/>
                    </w:rPr>
                    <w:t>DÉTAILS</w:t>
                  </w:r>
                </w:p>
              </w:txbxContent>
            </v:textbox>
          </v:shape>
        </w:pict>
      </w:r>
      <w:r w:rsidRPr="00047CDD">
        <w:rPr>
          <w:lang w:val="fr-CA" w:eastAsia="fr-CA"/>
        </w:rPr>
        <w:pict>
          <v:shape id="_x0000_s1028" type="#_x0000_t32" style="position:absolute;margin-left:-80.25pt;margin-top:116.75pt;width:142.05pt;height:0;z-index:251647488" o:connectortype="straight" strokecolor="#a5a5a5"/>
        </w:pict>
      </w:r>
    </w:p>
    <w:p w:rsidR="00085AA1" w:rsidRDefault="00085AA1" w:rsidP="00085AA1"/>
    <w:p w:rsidR="005331D0" w:rsidRPr="00085AA1" w:rsidRDefault="00085AA1" w:rsidP="00085AA1">
      <w:pPr>
        <w:tabs>
          <w:tab w:val="left" w:pos="6570"/>
        </w:tabs>
      </w:pPr>
      <w:r>
        <w:tab/>
      </w:r>
    </w:p>
    <w:sectPr w:rsidR="005331D0" w:rsidRPr="00085AA1" w:rsidSect="005331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2CA" w:rsidRDefault="003E32CA" w:rsidP="00455D5F">
      <w:pPr>
        <w:spacing w:after="0" w:line="240" w:lineRule="auto"/>
      </w:pPr>
      <w:r>
        <w:separator/>
      </w:r>
    </w:p>
  </w:endnote>
  <w:endnote w:type="continuationSeparator" w:id="1">
    <w:p w:rsidR="003E32CA" w:rsidRDefault="003E32CA" w:rsidP="0045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2CA" w:rsidRDefault="003E32CA" w:rsidP="00455D5F">
      <w:pPr>
        <w:spacing w:after="0" w:line="240" w:lineRule="auto"/>
      </w:pPr>
      <w:r>
        <w:separator/>
      </w:r>
    </w:p>
  </w:footnote>
  <w:footnote w:type="continuationSeparator" w:id="1">
    <w:p w:rsidR="003E32CA" w:rsidRDefault="003E32CA" w:rsidP="0045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4CA5"/>
    <w:multiLevelType w:val="hybridMultilevel"/>
    <w:tmpl w:val="590CAF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738DF"/>
    <w:multiLevelType w:val="hybridMultilevel"/>
    <w:tmpl w:val="168EB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50444"/>
    <w:multiLevelType w:val="hybridMultilevel"/>
    <w:tmpl w:val="90069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E3C6C"/>
    <w:multiLevelType w:val="hybridMultilevel"/>
    <w:tmpl w:val="B8C86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D3C3B"/>
    <w:multiLevelType w:val="hybridMultilevel"/>
    <w:tmpl w:val="BE5A048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A62A6"/>
    <w:multiLevelType w:val="hybridMultilevel"/>
    <w:tmpl w:val="855EEC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75B7B"/>
    <w:multiLevelType w:val="hybridMultilevel"/>
    <w:tmpl w:val="AD448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44862"/>
    <w:multiLevelType w:val="hybridMultilevel"/>
    <w:tmpl w:val="C408FF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AC1AF5"/>
    <w:multiLevelType w:val="hybridMultilevel"/>
    <w:tmpl w:val="BFD60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C51965"/>
    <w:multiLevelType w:val="hybridMultilevel"/>
    <w:tmpl w:val="C1C41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D2F0A"/>
    <w:multiLevelType w:val="hybridMultilevel"/>
    <w:tmpl w:val="9D72C11A"/>
    <w:lvl w:ilvl="0" w:tplc="66B46EF2">
      <w:start w:val="2009"/>
      <w:numFmt w:val="bullet"/>
      <w:lvlText w:val="-"/>
      <w:lvlJc w:val="left"/>
      <w:pPr>
        <w:ind w:left="20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202C"/>
    <w:rsid w:val="00035770"/>
    <w:rsid w:val="00042C8D"/>
    <w:rsid w:val="00043A71"/>
    <w:rsid w:val="00047CDD"/>
    <w:rsid w:val="00055B3C"/>
    <w:rsid w:val="00061118"/>
    <w:rsid w:val="00074DE9"/>
    <w:rsid w:val="00084229"/>
    <w:rsid w:val="00085AA1"/>
    <w:rsid w:val="000A394F"/>
    <w:rsid w:val="000C2D4F"/>
    <w:rsid w:val="000F77BC"/>
    <w:rsid w:val="001130E6"/>
    <w:rsid w:val="001142DC"/>
    <w:rsid w:val="00125092"/>
    <w:rsid w:val="00145613"/>
    <w:rsid w:val="0014662C"/>
    <w:rsid w:val="001557B6"/>
    <w:rsid w:val="00161842"/>
    <w:rsid w:val="001828DD"/>
    <w:rsid w:val="00185738"/>
    <w:rsid w:val="001A0275"/>
    <w:rsid w:val="001A1EAF"/>
    <w:rsid w:val="002071BD"/>
    <w:rsid w:val="0022259E"/>
    <w:rsid w:val="00246214"/>
    <w:rsid w:val="00270BFA"/>
    <w:rsid w:val="0028104A"/>
    <w:rsid w:val="00284CC5"/>
    <w:rsid w:val="002B54B3"/>
    <w:rsid w:val="002C1F87"/>
    <w:rsid w:val="003114C4"/>
    <w:rsid w:val="00312A8C"/>
    <w:rsid w:val="00334D16"/>
    <w:rsid w:val="00361DE3"/>
    <w:rsid w:val="00367DCA"/>
    <w:rsid w:val="00386F44"/>
    <w:rsid w:val="003D2A37"/>
    <w:rsid w:val="003D662E"/>
    <w:rsid w:val="003E32CA"/>
    <w:rsid w:val="003F1D11"/>
    <w:rsid w:val="00414E56"/>
    <w:rsid w:val="00425B57"/>
    <w:rsid w:val="00436170"/>
    <w:rsid w:val="004502E3"/>
    <w:rsid w:val="00453FAC"/>
    <w:rsid w:val="00454341"/>
    <w:rsid w:val="00455D5F"/>
    <w:rsid w:val="004564EC"/>
    <w:rsid w:val="004605DC"/>
    <w:rsid w:val="00466E84"/>
    <w:rsid w:val="00486B66"/>
    <w:rsid w:val="00490FC0"/>
    <w:rsid w:val="00493800"/>
    <w:rsid w:val="004A2CEA"/>
    <w:rsid w:val="004A3FE3"/>
    <w:rsid w:val="004C3258"/>
    <w:rsid w:val="004E10CC"/>
    <w:rsid w:val="004E215C"/>
    <w:rsid w:val="004E34CF"/>
    <w:rsid w:val="004E7E7B"/>
    <w:rsid w:val="0051113F"/>
    <w:rsid w:val="005233C2"/>
    <w:rsid w:val="005331D0"/>
    <w:rsid w:val="00533E63"/>
    <w:rsid w:val="00547FC3"/>
    <w:rsid w:val="00567536"/>
    <w:rsid w:val="00580A0C"/>
    <w:rsid w:val="0058526C"/>
    <w:rsid w:val="00592899"/>
    <w:rsid w:val="00593754"/>
    <w:rsid w:val="00594BF5"/>
    <w:rsid w:val="005A6CB3"/>
    <w:rsid w:val="0060527F"/>
    <w:rsid w:val="00616C22"/>
    <w:rsid w:val="0062213A"/>
    <w:rsid w:val="0063702B"/>
    <w:rsid w:val="00651AFE"/>
    <w:rsid w:val="00651CDA"/>
    <w:rsid w:val="00667EF6"/>
    <w:rsid w:val="00677EF6"/>
    <w:rsid w:val="0068482B"/>
    <w:rsid w:val="00693B9F"/>
    <w:rsid w:val="00697730"/>
    <w:rsid w:val="006A52BC"/>
    <w:rsid w:val="006D21AF"/>
    <w:rsid w:val="006F232E"/>
    <w:rsid w:val="00711FFC"/>
    <w:rsid w:val="00722181"/>
    <w:rsid w:val="00784734"/>
    <w:rsid w:val="007A473A"/>
    <w:rsid w:val="007A4BE0"/>
    <w:rsid w:val="007B02E2"/>
    <w:rsid w:val="007B307B"/>
    <w:rsid w:val="007B3A66"/>
    <w:rsid w:val="007E3E1E"/>
    <w:rsid w:val="00801EDF"/>
    <w:rsid w:val="008050BC"/>
    <w:rsid w:val="00811662"/>
    <w:rsid w:val="00841DCD"/>
    <w:rsid w:val="00851B3E"/>
    <w:rsid w:val="00862C95"/>
    <w:rsid w:val="00865530"/>
    <w:rsid w:val="00870D95"/>
    <w:rsid w:val="00871256"/>
    <w:rsid w:val="00890D23"/>
    <w:rsid w:val="00897FB5"/>
    <w:rsid w:val="008B01B1"/>
    <w:rsid w:val="008F2121"/>
    <w:rsid w:val="00907960"/>
    <w:rsid w:val="00912E31"/>
    <w:rsid w:val="00941B29"/>
    <w:rsid w:val="00967D3F"/>
    <w:rsid w:val="00980C94"/>
    <w:rsid w:val="009A6DA5"/>
    <w:rsid w:val="009C64D7"/>
    <w:rsid w:val="00A0461C"/>
    <w:rsid w:val="00A050FA"/>
    <w:rsid w:val="00A42C04"/>
    <w:rsid w:val="00A577A9"/>
    <w:rsid w:val="00A8569A"/>
    <w:rsid w:val="00A85D27"/>
    <w:rsid w:val="00AA23D1"/>
    <w:rsid w:val="00AC223E"/>
    <w:rsid w:val="00AC4675"/>
    <w:rsid w:val="00AC6B34"/>
    <w:rsid w:val="00AD6A54"/>
    <w:rsid w:val="00AE3621"/>
    <w:rsid w:val="00B04CC1"/>
    <w:rsid w:val="00B1022E"/>
    <w:rsid w:val="00B10362"/>
    <w:rsid w:val="00B316B4"/>
    <w:rsid w:val="00B3257A"/>
    <w:rsid w:val="00B33086"/>
    <w:rsid w:val="00B84C19"/>
    <w:rsid w:val="00B921B2"/>
    <w:rsid w:val="00B94F80"/>
    <w:rsid w:val="00B97178"/>
    <w:rsid w:val="00B9744D"/>
    <w:rsid w:val="00BF6231"/>
    <w:rsid w:val="00C0378E"/>
    <w:rsid w:val="00C03A45"/>
    <w:rsid w:val="00C45DE4"/>
    <w:rsid w:val="00C53D4E"/>
    <w:rsid w:val="00C7140C"/>
    <w:rsid w:val="00C7711A"/>
    <w:rsid w:val="00CB40B2"/>
    <w:rsid w:val="00CC57DA"/>
    <w:rsid w:val="00CD6B2C"/>
    <w:rsid w:val="00CE5D2E"/>
    <w:rsid w:val="00D01801"/>
    <w:rsid w:val="00D046E1"/>
    <w:rsid w:val="00D1166F"/>
    <w:rsid w:val="00D1202C"/>
    <w:rsid w:val="00D2014B"/>
    <w:rsid w:val="00D34084"/>
    <w:rsid w:val="00D34453"/>
    <w:rsid w:val="00D65D41"/>
    <w:rsid w:val="00D71C92"/>
    <w:rsid w:val="00D81DDA"/>
    <w:rsid w:val="00D8200F"/>
    <w:rsid w:val="00DB0733"/>
    <w:rsid w:val="00DD4EFB"/>
    <w:rsid w:val="00DF004A"/>
    <w:rsid w:val="00E1596A"/>
    <w:rsid w:val="00E3171D"/>
    <w:rsid w:val="00E408BF"/>
    <w:rsid w:val="00EA06E3"/>
    <w:rsid w:val="00EB2AA6"/>
    <w:rsid w:val="00EC017F"/>
    <w:rsid w:val="00EC426E"/>
    <w:rsid w:val="00EE0E83"/>
    <w:rsid w:val="00EE1222"/>
    <w:rsid w:val="00F001BB"/>
    <w:rsid w:val="00F5355B"/>
    <w:rsid w:val="00F62AE7"/>
    <w:rsid w:val="00F7480C"/>
    <w:rsid w:val="00FA5303"/>
    <w:rsid w:val="00FB2F81"/>
    <w:rsid w:val="00FC1149"/>
    <w:rsid w:val="00FC18F3"/>
    <w:rsid w:val="00FC2B23"/>
    <w:rsid w:val="00FC3531"/>
    <w:rsid w:val="00FC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 [2092]"/>
    </o:shapedefaults>
    <o:shapelayout v:ext="edit">
      <o:idmap v:ext="edit" data="1"/>
      <o:rules v:ext="edit">
        <o:r id="V:Rule6" type="connector" idref="#_x0000_s1035"/>
        <o:r id="V:Rule7" type="connector" idref="#_x0000_s1032"/>
        <o:r id="V:Rule8" type="connector" idref="#_x0000_s1028"/>
        <o:r id="V:Rule9" type="connector" idref="#_x0000_s1041"/>
        <o:r id="V:Rule10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D0"/>
    <w:pPr>
      <w:spacing w:after="200" w:line="276" w:lineRule="auto"/>
    </w:pPr>
    <w:rPr>
      <w:noProof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9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0D23"/>
    <w:rPr>
      <w:rFonts w:ascii="Tahoma" w:hAnsi="Tahoma" w:cs="Tahoma"/>
      <w:noProof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890D23"/>
    <w:pPr>
      <w:ind w:left="720"/>
      <w:contextualSpacing/>
    </w:pPr>
  </w:style>
  <w:style w:type="character" w:customStyle="1" w:styleId="hps">
    <w:name w:val="hps"/>
    <w:basedOn w:val="Policepardfaut"/>
    <w:rsid w:val="00B1022E"/>
  </w:style>
  <w:style w:type="paragraph" w:styleId="En-tte">
    <w:name w:val="header"/>
    <w:basedOn w:val="Normal"/>
    <w:link w:val="En-tteCar"/>
    <w:uiPriority w:val="99"/>
    <w:unhideWhenUsed/>
    <w:rsid w:val="00D34453"/>
    <w:pPr>
      <w:tabs>
        <w:tab w:val="center" w:pos="4252"/>
        <w:tab w:val="right" w:pos="8504"/>
      </w:tabs>
      <w:spacing w:after="0" w:line="240" w:lineRule="auto"/>
    </w:pPr>
    <w:rPr>
      <w:rFonts w:ascii="Cambria" w:eastAsia="MS Mincho" w:hAnsi="Cambria"/>
      <w:noProof w:val="0"/>
      <w:sz w:val="24"/>
      <w:szCs w:val="24"/>
      <w:lang w:val="es-ES_tradnl" w:eastAsia="es-ES"/>
    </w:rPr>
  </w:style>
  <w:style w:type="character" w:customStyle="1" w:styleId="En-tteCar">
    <w:name w:val="En-tête Car"/>
    <w:basedOn w:val="Policepardfaut"/>
    <w:link w:val="En-tte"/>
    <w:uiPriority w:val="99"/>
    <w:rsid w:val="00D34453"/>
    <w:rPr>
      <w:rFonts w:ascii="Cambria" w:eastAsia="MS Mincho" w:hAnsi="Cambria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semiHidden/>
    <w:unhideWhenUsed/>
    <w:rsid w:val="00455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55D5F"/>
    <w:rPr>
      <w:noProof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user</cp:lastModifiedBy>
  <cp:revision>6</cp:revision>
  <dcterms:created xsi:type="dcterms:W3CDTF">2017-11-15T13:34:00Z</dcterms:created>
  <dcterms:modified xsi:type="dcterms:W3CDTF">2018-11-18T19:48:00Z</dcterms:modified>
</cp:coreProperties>
</file>