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42" w:rsidRPr="006441EE" w:rsidRDefault="00511C42" w:rsidP="00C65665">
      <w:pPr>
        <w:jc w:val="center"/>
        <w:rPr>
          <w:sz w:val="32"/>
          <w:szCs w:val="32"/>
          <w:u w:val="single"/>
        </w:rPr>
      </w:pPr>
      <w:r w:rsidRPr="006441EE">
        <w:rPr>
          <w:sz w:val="32"/>
          <w:szCs w:val="32"/>
          <w:u w:val="single"/>
        </w:rPr>
        <w:t>CURRICULUM VITAE</w:t>
      </w:r>
    </w:p>
    <w:p w:rsidR="00511C42" w:rsidRDefault="00C65665" w:rsidP="00C65665">
      <w:pPr>
        <w:bidi w:val="0"/>
        <w:spacing w:after="240" w:line="240" w:lineRule="auto"/>
        <w:rPr>
          <w:rFonts w:ascii="Arial" w:eastAsia="Times New Roman" w:hAnsi="Arial" w:cs="Arial"/>
          <w:b/>
          <w:bCs/>
          <w:color w:val="01BAD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1BAD5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Arial" w:eastAsia="Times New Roman" w:hAnsi="Arial" w:cs="Arial"/>
          <w:b/>
          <w:bCs/>
          <w:noProof/>
          <w:color w:val="01BAD5"/>
          <w:sz w:val="24"/>
          <w:szCs w:val="24"/>
          <w:lang w:eastAsia="fr-FR"/>
        </w:rPr>
        <w:drawing>
          <wp:inline distT="0" distB="0" distL="0" distR="0">
            <wp:extent cx="914400" cy="1171575"/>
            <wp:effectExtent l="19050" t="0" r="0" b="0"/>
            <wp:docPr id="5" name="Image 2" descr="E:\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40" cy="117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1BAD5"/>
          <w:sz w:val="24"/>
          <w:szCs w:val="24"/>
        </w:rPr>
        <w:t xml:space="preserve">      </w:t>
      </w:r>
    </w:p>
    <w:p w:rsidR="00C65665" w:rsidRDefault="004C74C2" w:rsidP="00C65665">
      <w:pPr>
        <w:bidi w:val="0"/>
        <w:spacing w:after="240" w:line="240" w:lineRule="auto"/>
        <w:rPr>
          <w:rFonts w:ascii="Arial" w:eastAsia="Times New Roman" w:hAnsi="Arial" w:cs="Arial"/>
          <w:b/>
          <w:bCs/>
          <w:sz w:val="20"/>
        </w:rPr>
      </w:pPr>
      <w:r w:rsidRPr="00D61F3B">
        <w:rPr>
          <w:rFonts w:ascii="Arial" w:eastAsia="Times New Roman" w:hAnsi="Arial" w:cs="Arial"/>
          <w:b/>
          <w:bCs/>
          <w:sz w:val="24"/>
          <w:szCs w:val="24"/>
        </w:rPr>
        <w:t>Etat civil:</w:t>
      </w:r>
      <w:r w:rsidRPr="00D61F3B">
        <w:rPr>
          <w:rFonts w:ascii="Arial" w:eastAsia="Times New Roman" w:hAnsi="Arial" w:cs="Arial"/>
          <w:b/>
          <w:bCs/>
          <w:sz w:val="20"/>
        </w:rPr>
        <w:t xml:space="preserve"> </w:t>
      </w:r>
    </w:p>
    <w:p w:rsidR="00733BCD" w:rsidRPr="00F13BDD" w:rsidRDefault="00733BCD" w:rsidP="00721330">
      <w:pPr>
        <w:bidi w:val="0"/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F13BDD">
        <w:rPr>
          <w:rFonts w:ascii="Arial" w:eastAsia="Times New Roman" w:hAnsi="Arial" w:cs="Arial"/>
          <w:sz w:val="20"/>
          <w:szCs w:val="20"/>
        </w:rPr>
        <w:t>BRIDJI Abdelkader</w:t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="00C65665">
        <w:rPr>
          <w:rFonts w:ascii="Arial" w:eastAsia="Times New Roman" w:hAnsi="Arial" w:cs="Arial"/>
          <w:sz w:val="20"/>
          <w:szCs w:val="20"/>
        </w:rPr>
        <w:t xml:space="preserve">        </w:t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="00C65665">
        <w:rPr>
          <w:rFonts w:ascii="Arial" w:eastAsia="Times New Roman" w:hAnsi="Arial" w:cs="Arial"/>
          <w:sz w:val="20"/>
          <w:szCs w:val="20"/>
        </w:rPr>
        <w:t xml:space="preserve">                 </w:t>
      </w:r>
      <w:r w:rsidRPr="00F13BDD">
        <w:rPr>
          <w:rFonts w:ascii="Garamond" w:hAnsi="Garamond" w:cs="Arial"/>
          <w:sz w:val="24"/>
          <w:szCs w:val="24"/>
        </w:rPr>
        <w:t>Mobile:</w:t>
      </w:r>
      <w:r w:rsidR="00B47A52">
        <w:rPr>
          <w:rFonts w:ascii="Garamond" w:hAnsi="Garamond" w:cs="Arial"/>
          <w:sz w:val="24"/>
          <w:szCs w:val="24"/>
        </w:rPr>
        <w:t xml:space="preserve">00213 </w:t>
      </w:r>
      <w:r w:rsidRPr="00F13BDD">
        <w:rPr>
          <w:rFonts w:ascii="Garamond" w:hAnsi="Garamond" w:cs="Arial"/>
          <w:sz w:val="24"/>
          <w:szCs w:val="24"/>
        </w:rPr>
        <w:t>77</w:t>
      </w:r>
      <w:r w:rsidRPr="00F13BDD">
        <w:rPr>
          <w:rFonts w:ascii="Arial" w:eastAsia="Times New Roman" w:hAnsi="Arial" w:cs="Arial"/>
          <w:sz w:val="20"/>
          <w:szCs w:val="20"/>
        </w:rPr>
        <w:t>5164317</w:t>
      </w:r>
      <w:r w:rsidR="004C74C2" w:rsidRPr="00F13BDD">
        <w:rPr>
          <w:rFonts w:ascii="Arial" w:eastAsia="Times New Roman" w:hAnsi="Arial" w:cs="Arial"/>
          <w:sz w:val="20"/>
          <w:szCs w:val="20"/>
        </w:rPr>
        <w:br/>
      </w:r>
      <w:r w:rsidR="00721330">
        <w:rPr>
          <w:rFonts w:ascii="Arial" w:eastAsia="Times New Roman" w:hAnsi="Arial" w:cs="Arial"/>
          <w:sz w:val="20"/>
          <w:szCs w:val="20"/>
        </w:rPr>
        <w:t>51</w:t>
      </w:r>
      <w:r w:rsidR="004C74C2" w:rsidRPr="00F13BDD">
        <w:rPr>
          <w:rFonts w:ascii="Arial" w:eastAsia="Times New Roman" w:hAnsi="Arial" w:cs="Arial"/>
          <w:sz w:val="20"/>
          <w:szCs w:val="20"/>
        </w:rPr>
        <w:t xml:space="preserve"> ans </w:t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Pr="00F13BDD">
        <w:rPr>
          <w:rFonts w:ascii="Arial" w:eastAsia="Times New Roman" w:hAnsi="Arial" w:cs="Arial"/>
          <w:sz w:val="20"/>
          <w:szCs w:val="20"/>
        </w:rPr>
        <w:tab/>
      </w:r>
      <w:r w:rsidR="00C65665">
        <w:rPr>
          <w:rFonts w:ascii="Arial" w:eastAsia="Times New Roman" w:hAnsi="Arial" w:cs="Arial"/>
          <w:sz w:val="20"/>
          <w:szCs w:val="20"/>
        </w:rPr>
        <w:t xml:space="preserve">        </w:t>
      </w:r>
      <w:r w:rsidRPr="00F13BDD">
        <w:rPr>
          <w:rFonts w:ascii="Arial" w:eastAsia="Times New Roman" w:hAnsi="Arial" w:cs="Arial"/>
          <w:sz w:val="20"/>
          <w:szCs w:val="20"/>
        </w:rPr>
        <w:t>bridji2008@hotmail.fr</w:t>
      </w:r>
      <w:r w:rsidR="004C74C2" w:rsidRPr="00F13BDD">
        <w:rPr>
          <w:rFonts w:ascii="Arial" w:eastAsia="Times New Roman" w:hAnsi="Arial" w:cs="Arial"/>
          <w:sz w:val="20"/>
          <w:szCs w:val="20"/>
        </w:rPr>
        <w:br/>
      </w:r>
      <w:r w:rsidR="00721330">
        <w:rPr>
          <w:rFonts w:ascii="Arial" w:eastAsia="Times New Roman" w:hAnsi="Arial" w:cs="Arial"/>
          <w:sz w:val="20"/>
          <w:szCs w:val="20"/>
        </w:rPr>
        <w:t>Ilot 44 bloc F 5</w:t>
      </w:r>
      <w:r w:rsidR="00721330" w:rsidRPr="00721330">
        <w:rPr>
          <w:rFonts w:ascii="Arial" w:eastAsia="Times New Roman" w:hAnsi="Arial" w:cs="Arial"/>
          <w:sz w:val="20"/>
          <w:szCs w:val="20"/>
          <w:vertAlign w:val="superscript"/>
        </w:rPr>
        <w:t>ème</w:t>
      </w:r>
      <w:r w:rsidR="00721330">
        <w:rPr>
          <w:rFonts w:ascii="Arial" w:eastAsia="Times New Roman" w:hAnsi="Arial" w:cs="Arial"/>
          <w:sz w:val="20"/>
          <w:szCs w:val="20"/>
        </w:rPr>
        <w:t xml:space="preserve"> étage N°10, résidence HASNAOUI</w:t>
      </w:r>
      <w:r w:rsidR="000E4096">
        <w:rPr>
          <w:rFonts w:ascii="Arial" w:eastAsia="Times New Roman" w:hAnsi="Arial" w:cs="Arial"/>
          <w:sz w:val="20"/>
          <w:szCs w:val="20"/>
        </w:rPr>
        <w:t xml:space="preserve"> – Oran.</w:t>
      </w:r>
    </w:p>
    <w:p w:rsidR="004C74C2" w:rsidRPr="004C74C2" w:rsidRDefault="0077698F" w:rsidP="004C74C2">
      <w:pPr>
        <w:bidi w:val="0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  <w:r w:rsidRPr="0077698F">
        <w:rPr>
          <w:rFonts w:ascii="Arial" w:eastAsia="Times New Roman" w:hAnsi="Arial" w:cs="Arial"/>
          <w:color w:val="444444"/>
          <w:sz w:val="20"/>
          <w:szCs w:val="20"/>
          <w:lang w:val="en-US"/>
        </w:rPr>
        <w:pict>
          <v:rect id="_x0000_i1025" style="width:0;height:.75pt" o:hralign="center" o:hrstd="t" o:hrnoshade="t" o:hr="t" fillcolor="#01bad5" stroked="f"/>
        </w:pict>
      </w:r>
    </w:p>
    <w:p w:rsidR="003D4CAB" w:rsidRPr="00D61F3B" w:rsidRDefault="004C74C2" w:rsidP="004C74C2">
      <w:pPr>
        <w:bidi w:val="0"/>
        <w:rPr>
          <w:rFonts w:ascii="Arial" w:eastAsia="Times New Roman" w:hAnsi="Arial" w:cs="Arial"/>
          <w:sz w:val="24"/>
          <w:szCs w:val="24"/>
        </w:rPr>
      </w:pPr>
      <w:r w:rsidRPr="004C74C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61F3B">
        <w:rPr>
          <w:rFonts w:ascii="Arial" w:eastAsia="Times New Roman" w:hAnsi="Arial" w:cs="Arial"/>
          <w:b/>
          <w:bCs/>
          <w:sz w:val="24"/>
          <w:szCs w:val="24"/>
        </w:rPr>
        <w:t xml:space="preserve">Expérience professionnelle : </w:t>
      </w:r>
      <w:r w:rsidRPr="00D61F3B">
        <w:rPr>
          <w:rFonts w:ascii="Arial" w:eastAsia="Times New Roman" w:hAnsi="Arial" w:cs="Arial"/>
          <w:sz w:val="24"/>
          <w:szCs w:val="24"/>
        </w:rPr>
        <w:br/>
      </w:r>
    </w:p>
    <w:p w:rsidR="003D4CAB" w:rsidRDefault="003D4CAB" w:rsidP="005B4984">
      <w:pPr>
        <w:jc w:val="right"/>
        <w:rPr>
          <w:b/>
          <w:sz w:val="26"/>
          <w:rtl/>
          <w:lang w:bidi="ar-DZ"/>
        </w:rPr>
      </w:pPr>
      <w:r>
        <w:rPr>
          <w:sz w:val="26"/>
        </w:rPr>
        <w:t>Avril 199</w:t>
      </w:r>
      <w:r w:rsidR="005B4984">
        <w:rPr>
          <w:sz w:val="26"/>
        </w:rPr>
        <w:t>6</w:t>
      </w:r>
      <w:r>
        <w:rPr>
          <w:sz w:val="26"/>
        </w:rPr>
        <w:t xml:space="preserve"> – Aujourd’hui :  </w:t>
      </w:r>
      <w:r>
        <w:rPr>
          <w:b/>
          <w:sz w:val="26"/>
        </w:rPr>
        <w:t>CENTRE INFORMATIQUE DES IMPOTS      ORAN</w:t>
      </w:r>
    </w:p>
    <w:p w:rsidR="00254002" w:rsidRDefault="00254002" w:rsidP="00254002">
      <w:pPr>
        <w:jc w:val="right"/>
        <w:rPr>
          <w:rFonts w:ascii="Arial" w:hAnsi="Arial" w:cs="Arial"/>
          <w:bCs/>
          <w:sz w:val="20"/>
          <w:szCs w:val="20"/>
          <w:rtl/>
          <w:lang w:bidi="ar-DZ"/>
        </w:rPr>
      </w:pPr>
      <w:r>
        <w:rPr>
          <w:rFonts w:ascii="Arial" w:hAnsi="Arial" w:cs="Arial" w:hint="cs"/>
          <w:bCs/>
          <w:sz w:val="20"/>
          <w:szCs w:val="20"/>
          <w:rtl/>
          <w:lang w:bidi="ar-DZ"/>
        </w:rPr>
        <w:tab/>
      </w:r>
      <w:r>
        <w:rPr>
          <w:rFonts w:ascii="Arial" w:hAnsi="Arial" w:cs="Arial" w:hint="cs"/>
          <w:bCs/>
          <w:sz w:val="20"/>
          <w:szCs w:val="20"/>
          <w:rtl/>
          <w:lang w:bidi="ar-DZ"/>
        </w:rPr>
        <w:tab/>
      </w:r>
      <w:r>
        <w:rPr>
          <w:rFonts w:ascii="Arial" w:hAnsi="Arial" w:cs="Arial" w:hint="cs"/>
          <w:bCs/>
          <w:sz w:val="20"/>
          <w:szCs w:val="20"/>
          <w:rtl/>
          <w:lang w:bidi="ar-DZ"/>
        </w:rPr>
        <w:tab/>
      </w:r>
      <w:r>
        <w:rPr>
          <w:rFonts w:ascii="Arial" w:hAnsi="Arial" w:cs="Arial" w:hint="cs"/>
          <w:bCs/>
          <w:sz w:val="20"/>
          <w:szCs w:val="20"/>
          <w:rtl/>
          <w:lang w:bidi="ar-DZ"/>
        </w:rPr>
        <w:tab/>
      </w:r>
      <w:r>
        <w:rPr>
          <w:rFonts w:ascii="Arial" w:hAnsi="Arial" w:cs="Arial" w:hint="cs"/>
          <w:bCs/>
          <w:sz w:val="20"/>
          <w:szCs w:val="20"/>
          <w:rtl/>
          <w:lang w:bidi="ar-DZ"/>
        </w:rPr>
        <w:tab/>
        <w:t xml:space="preserve">     </w:t>
      </w:r>
      <w:r>
        <w:rPr>
          <w:rFonts w:ascii="Arial" w:hAnsi="Arial" w:cs="Arial" w:hint="cs"/>
          <w:bCs/>
          <w:sz w:val="20"/>
          <w:szCs w:val="20"/>
          <w:rtl/>
          <w:lang w:bidi="ar-DZ"/>
        </w:rPr>
        <w:tab/>
      </w:r>
      <w:r>
        <w:rPr>
          <w:rFonts w:ascii="Arial" w:hAnsi="Arial" w:cs="Arial"/>
          <w:bCs/>
          <w:sz w:val="20"/>
          <w:szCs w:val="20"/>
          <w:lang w:bidi="ar-DZ"/>
        </w:rPr>
        <w:tab/>
      </w:r>
      <w:r w:rsidRPr="00866718">
        <w:rPr>
          <w:rFonts w:ascii="Arial" w:hAnsi="Arial" w:cs="Arial"/>
          <w:b/>
          <w:sz w:val="20"/>
          <w:szCs w:val="20"/>
          <w:lang w:bidi="ar-DZ"/>
        </w:rPr>
        <w:t>Ingénieur système réseau et sécurité</w:t>
      </w:r>
      <w:r>
        <w:rPr>
          <w:rFonts w:ascii="Arial" w:hAnsi="Arial" w:cs="Arial"/>
          <w:bCs/>
          <w:sz w:val="20"/>
          <w:szCs w:val="20"/>
          <w:lang w:bidi="ar-DZ"/>
        </w:rPr>
        <w:t>:</w:t>
      </w:r>
    </w:p>
    <w:p w:rsidR="003D4CAB" w:rsidRPr="00546C94" w:rsidRDefault="003D4CAB" w:rsidP="00FE1EC9">
      <w:pPr>
        <w:jc w:val="right"/>
        <w:rPr>
          <w:rFonts w:ascii="Arial" w:hAnsi="Arial" w:cs="Arial"/>
          <w:bCs/>
          <w:sz w:val="20"/>
          <w:szCs w:val="20"/>
          <w:rtl/>
          <w:lang w:bidi="ar-DZ"/>
        </w:rPr>
      </w:pPr>
      <w:r w:rsidRPr="00546C94">
        <w:rPr>
          <w:rFonts w:ascii="Arial" w:hAnsi="Arial" w:cs="Arial"/>
          <w:bCs/>
          <w:sz w:val="20"/>
          <w:szCs w:val="20"/>
        </w:rPr>
        <w:t xml:space="preserve">- </w:t>
      </w:r>
      <w:r w:rsidR="00FE1EC9">
        <w:rPr>
          <w:rFonts w:ascii="Arial" w:hAnsi="Arial" w:cs="Arial"/>
          <w:bCs/>
          <w:sz w:val="20"/>
          <w:szCs w:val="20"/>
        </w:rPr>
        <w:t xml:space="preserve"> </w:t>
      </w:r>
      <w:r w:rsidRPr="00546C94">
        <w:rPr>
          <w:rFonts w:ascii="Arial" w:hAnsi="Arial" w:cs="Arial"/>
          <w:bCs/>
          <w:sz w:val="20"/>
          <w:szCs w:val="20"/>
        </w:rPr>
        <w:t>Conduite de projets réseau et système</w:t>
      </w:r>
      <w:r w:rsidR="00B9178F" w:rsidRPr="00546C94">
        <w:rPr>
          <w:rFonts w:ascii="Arial" w:hAnsi="Arial" w:cs="Arial"/>
          <w:bCs/>
          <w:sz w:val="20"/>
          <w:szCs w:val="20"/>
        </w:rPr>
        <w:t xml:space="preserve"> sécurisés </w:t>
      </w:r>
      <w:r w:rsidRPr="00546C94">
        <w:rPr>
          <w:rFonts w:ascii="Arial" w:hAnsi="Arial" w:cs="Arial"/>
          <w:bCs/>
          <w:sz w:val="20"/>
          <w:szCs w:val="20"/>
        </w:rPr>
        <w:t>(Pilotage d'équipes conseil, étude de méthodes et planification de travaux, coordination et suivi des travaux techniques,</w:t>
      </w:r>
      <w:r w:rsidR="00B9178F" w:rsidRPr="00546C94">
        <w:rPr>
          <w:rFonts w:ascii="Arial" w:hAnsi="Arial" w:cs="Arial"/>
          <w:bCs/>
          <w:sz w:val="20"/>
          <w:szCs w:val="20"/>
        </w:rPr>
        <w:t xml:space="preserve"> </w:t>
      </w:r>
      <w:r w:rsidRPr="00546C94">
        <w:rPr>
          <w:rFonts w:ascii="Arial" w:hAnsi="Arial" w:cs="Arial"/>
          <w:bCs/>
          <w:sz w:val="20"/>
          <w:szCs w:val="20"/>
        </w:rPr>
        <w:t xml:space="preserve">négociations de prestations techniques, rédaction </w:t>
      </w:r>
      <w:r w:rsidR="00FE1EC9">
        <w:rPr>
          <w:rFonts w:ascii="Arial" w:hAnsi="Arial" w:cs="Arial"/>
          <w:bCs/>
          <w:sz w:val="20"/>
          <w:szCs w:val="20"/>
        </w:rPr>
        <w:t>de doc. techniques, Reporting).</w:t>
      </w:r>
    </w:p>
    <w:p w:rsidR="0066335E" w:rsidRPr="00546C94" w:rsidRDefault="003D4CAB" w:rsidP="0066335E">
      <w:pPr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 xml:space="preserve">- </w:t>
      </w:r>
      <w:r w:rsidR="00FE1EC9">
        <w:rPr>
          <w:rFonts w:ascii="Arial" w:eastAsia="Times New Roman" w:hAnsi="Arial" w:cs="Arial"/>
          <w:sz w:val="20"/>
          <w:szCs w:val="20"/>
        </w:rPr>
        <w:t xml:space="preserve"> </w:t>
      </w:r>
      <w:r w:rsidRPr="00546C94">
        <w:rPr>
          <w:rFonts w:ascii="Arial" w:eastAsia="Times New Roman" w:hAnsi="Arial" w:cs="Arial"/>
          <w:sz w:val="20"/>
          <w:szCs w:val="20"/>
        </w:rPr>
        <w:t xml:space="preserve">Conception en réseau et système </w:t>
      </w:r>
      <w:r w:rsidR="0040070D" w:rsidRPr="00546C94">
        <w:rPr>
          <w:rFonts w:ascii="Arial" w:eastAsia="Times New Roman" w:hAnsi="Arial" w:cs="Arial"/>
          <w:sz w:val="20"/>
          <w:szCs w:val="20"/>
        </w:rPr>
        <w:t xml:space="preserve">sécurisés </w:t>
      </w:r>
      <w:r w:rsidRPr="00546C94">
        <w:rPr>
          <w:rFonts w:ascii="Arial" w:eastAsia="Times New Roman" w:hAnsi="Arial" w:cs="Arial"/>
          <w:sz w:val="20"/>
          <w:szCs w:val="20"/>
        </w:rPr>
        <w:t>(Architecture, procédures d'exploitation, conformité d'équipements, spécifications fonctionnelles et techniques, négociation de produits et de prestation.</w:t>
      </w:r>
      <w:r w:rsidRPr="00546C94">
        <w:rPr>
          <w:rFonts w:ascii="Arial" w:eastAsia="Times New Roman" w:hAnsi="Arial" w:cs="Arial"/>
          <w:sz w:val="20"/>
          <w:szCs w:val="20"/>
        </w:rPr>
        <w:br/>
        <w:t xml:space="preserve">Ingénierie Organisationnel et Technique. </w:t>
      </w:r>
    </w:p>
    <w:p w:rsidR="0066335E" w:rsidRPr="00546C94" w:rsidRDefault="0066335E" w:rsidP="0066335E">
      <w:pPr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>-</w:t>
      </w:r>
      <w:r w:rsidR="00FE1EC9">
        <w:rPr>
          <w:rFonts w:ascii="Arial" w:eastAsia="Times New Roman" w:hAnsi="Arial" w:cs="Arial"/>
          <w:sz w:val="20"/>
          <w:szCs w:val="20"/>
        </w:rPr>
        <w:t xml:space="preserve"> </w:t>
      </w:r>
      <w:r w:rsidRPr="00546C94">
        <w:rPr>
          <w:rFonts w:ascii="Arial" w:eastAsia="Times New Roman" w:hAnsi="Arial" w:cs="Arial"/>
          <w:sz w:val="20"/>
          <w:szCs w:val="20"/>
        </w:rPr>
        <w:t xml:space="preserve"> Conduite de projets réseau et systèmes (Pilotage d'équipes techniques, conseil, étude de méthodes et de planification de travaux, coordination et suivi des travaux techniques</w:t>
      </w:r>
      <w:r w:rsidR="00AB2CCD">
        <w:rPr>
          <w:rFonts w:ascii="Arial" w:eastAsia="Times New Roman" w:hAnsi="Arial" w:cs="Arial"/>
          <w:sz w:val="20"/>
          <w:szCs w:val="20"/>
        </w:rPr>
        <w:t>)</w:t>
      </w:r>
      <w:r w:rsidRPr="00546C94">
        <w:rPr>
          <w:rFonts w:ascii="Arial" w:eastAsia="Times New Roman" w:hAnsi="Arial" w:cs="Arial"/>
          <w:sz w:val="20"/>
          <w:szCs w:val="20"/>
        </w:rPr>
        <w:t>.</w:t>
      </w:r>
    </w:p>
    <w:p w:rsidR="0066335E" w:rsidRPr="00546C94" w:rsidRDefault="0066335E" w:rsidP="0066335E">
      <w:pPr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 xml:space="preserve">- </w:t>
      </w:r>
      <w:r w:rsidR="00FE1EC9">
        <w:rPr>
          <w:rFonts w:ascii="Arial" w:eastAsia="Times New Roman" w:hAnsi="Arial" w:cs="Arial"/>
          <w:sz w:val="20"/>
          <w:szCs w:val="20"/>
        </w:rPr>
        <w:t xml:space="preserve"> </w:t>
      </w:r>
      <w:r w:rsidRPr="00546C94">
        <w:rPr>
          <w:rFonts w:ascii="Arial" w:eastAsia="Times New Roman" w:hAnsi="Arial" w:cs="Arial"/>
          <w:sz w:val="20"/>
          <w:szCs w:val="20"/>
        </w:rPr>
        <w:t>Gestion du parc informatique.</w:t>
      </w:r>
    </w:p>
    <w:p w:rsidR="00254002" w:rsidRPr="00546C94" w:rsidRDefault="00254002" w:rsidP="007E7282">
      <w:pPr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 xml:space="preserve">- </w:t>
      </w:r>
      <w:r w:rsidR="00FE1EC9">
        <w:rPr>
          <w:rFonts w:ascii="Arial" w:eastAsia="Times New Roman" w:hAnsi="Arial" w:cs="Arial"/>
          <w:sz w:val="20"/>
          <w:szCs w:val="20"/>
        </w:rPr>
        <w:t xml:space="preserve"> </w:t>
      </w:r>
      <w:r w:rsidRPr="00546C94">
        <w:rPr>
          <w:rFonts w:ascii="Arial" w:eastAsia="Times New Roman" w:hAnsi="Arial" w:cs="Arial"/>
          <w:sz w:val="20"/>
          <w:szCs w:val="20"/>
        </w:rPr>
        <w:t>Administration des serveurs Windows NT, 2000 et Linux RedHat; Créations de profils utilisateurs mail et système; Diagnostiques et suivis des pannes jusqu'à la résolution des systèmes et des machines du réseau ; Installations et paramétrages des stations de travail Windows 2000, XP et NT ; Formation des utilisateurs aux produits.</w:t>
      </w:r>
    </w:p>
    <w:p w:rsidR="005B4984" w:rsidRPr="00546C94" w:rsidRDefault="00C230C7" w:rsidP="005D5F11">
      <w:pPr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>-</w:t>
      </w:r>
      <w:r w:rsidR="00FE1EC9">
        <w:rPr>
          <w:rFonts w:ascii="Arial" w:eastAsia="Times New Roman" w:hAnsi="Arial" w:cs="Arial"/>
          <w:sz w:val="20"/>
          <w:szCs w:val="20"/>
        </w:rPr>
        <w:t xml:space="preserve"> </w:t>
      </w:r>
      <w:r w:rsidRPr="00546C94">
        <w:rPr>
          <w:rFonts w:ascii="Arial" w:eastAsia="Times New Roman" w:hAnsi="Arial" w:cs="Arial"/>
          <w:sz w:val="20"/>
          <w:szCs w:val="20"/>
        </w:rPr>
        <w:t xml:space="preserve"> Suivi de l'exploitation et de l'intégration; Analyse technique et fonctionnelles des systèmes ; Coordination des travaux avec les équipes techniques, Analyse des indicateurs de panne; Gestions des configurations; Expertise sur les infrastructures de développement (Architecture, Refonte, Intégration, Administration); Pilotage des équipes de développement, et suivi de leurs travaux; Mise en production des applications ; Rédaction de documentations.</w:t>
      </w:r>
    </w:p>
    <w:p w:rsidR="005B4984" w:rsidRPr="00546C94" w:rsidRDefault="005B4984" w:rsidP="00AB2CCD">
      <w:pPr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 xml:space="preserve">- </w:t>
      </w:r>
      <w:r w:rsidR="00FE1EC9">
        <w:rPr>
          <w:rFonts w:ascii="Arial" w:eastAsia="Times New Roman" w:hAnsi="Arial" w:cs="Arial"/>
          <w:sz w:val="20"/>
          <w:szCs w:val="20"/>
        </w:rPr>
        <w:t xml:space="preserve"> </w:t>
      </w:r>
      <w:r w:rsidRPr="00546C94">
        <w:rPr>
          <w:rFonts w:ascii="Arial" w:eastAsia="Times New Roman" w:hAnsi="Arial" w:cs="Arial"/>
          <w:sz w:val="20"/>
          <w:szCs w:val="20"/>
        </w:rPr>
        <w:t>Conseil de la Direction sur la création du SI et de ses impacts organisationnelles technique et financiers (Déf de la politique SI</w:t>
      </w:r>
      <w:r w:rsidR="00AB2CCD">
        <w:rPr>
          <w:rFonts w:ascii="Arial" w:eastAsia="Times New Roman" w:hAnsi="Arial" w:cs="Arial"/>
          <w:sz w:val="20"/>
          <w:szCs w:val="20"/>
        </w:rPr>
        <w:t xml:space="preserve">. </w:t>
      </w:r>
      <w:r w:rsidRPr="00546C94">
        <w:rPr>
          <w:rFonts w:ascii="Arial" w:eastAsia="Times New Roman" w:hAnsi="Arial" w:cs="Arial"/>
          <w:sz w:val="20"/>
          <w:szCs w:val="20"/>
        </w:rPr>
        <w:t>Etude de faisabilité; Création d'un tableau de bord d'activité) Conception de l'architecture réseau; Gestion de la maintenance corrective, évolutive et préventive; Sécurisation;  Administration des SI.</w:t>
      </w:r>
    </w:p>
    <w:p w:rsidR="005B4984" w:rsidRDefault="005B4984" w:rsidP="00737C65">
      <w:pPr>
        <w:jc w:val="right"/>
        <w:rPr>
          <w:rFonts w:ascii="Arial" w:eastAsia="Times New Roman" w:hAnsi="Arial" w:cs="Arial"/>
          <w:b/>
          <w:bCs/>
          <w:sz w:val="24"/>
          <w:szCs w:val="24"/>
          <w:lang w:bidi="ar-DZ"/>
        </w:rPr>
      </w:pPr>
      <w:r w:rsidRPr="00D61F3B">
        <w:rPr>
          <w:rFonts w:ascii="Arial" w:eastAsia="Times New Roman" w:hAnsi="Arial" w:cs="Arial"/>
          <w:b/>
          <w:bCs/>
          <w:sz w:val="24"/>
          <w:szCs w:val="24"/>
          <w:lang w:bidi="ar-DZ"/>
        </w:rPr>
        <w:lastRenderedPageBreak/>
        <w:t>Champs de compétence</w:t>
      </w:r>
      <w:r w:rsidR="00866718" w:rsidRPr="00D61F3B">
        <w:rPr>
          <w:rFonts w:ascii="Arial" w:eastAsia="Times New Roman" w:hAnsi="Arial" w:cs="Arial"/>
          <w:b/>
          <w:bCs/>
          <w:sz w:val="24"/>
          <w:szCs w:val="24"/>
          <w:lang w:bidi="ar-DZ"/>
        </w:rPr>
        <w:t>s</w:t>
      </w:r>
      <w:r w:rsidRPr="00D61F3B">
        <w:rPr>
          <w:rFonts w:ascii="Arial" w:eastAsia="Times New Roman" w:hAnsi="Arial" w:cs="Arial"/>
          <w:b/>
          <w:bCs/>
          <w:sz w:val="24"/>
          <w:szCs w:val="24"/>
          <w:lang w:bidi="ar-DZ"/>
        </w:rPr>
        <w:t>:</w:t>
      </w:r>
    </w:p>
    <w:p w:rsidR="005B4984" w:rsidRPr="00F13BDD" w:rsidRDefault="003D4CAB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5B4984" w:rsidRPr="00F13BDD">
        <w:rPr>
          <w:rFonts w:ascii="Arial" w:eastAsia="Times New Roman" w:hAnsi="Arial" w:cs="Arial"/>
          <w:sz w:val="20"/>
          <w:szCs w:val="20"/>
        </w:rPr>
        <w:t>- Architecture Réseaux</w:t>
      </w:r>
      <w:r w:rsidR="009A3134">
        <w:rPr>
          <w:rFonts w:ascii="Arial" w:eastAsia="Times New Roman" w:hAnsi="Arial" w:cs="Arial"/>
          <w:sz w:val="20"/>
          <w:szCs w:val="20"/>
        </w:rPr>
        <w:t xml:space="preserve"> (CISCO)</w:t>
      </w:r>
      <w:r w:rsidR="005B4984" w:rsidRPr="00F13BDD">
        <w:rPr>
          <w:rFonts w:ascii="Arial" w:eastAsia="Times New Roman" w:hAnsi="Arial" w:cs="Arial"/>
          <w:sz w:val="20"/>
          <w:szCs w:val="20"/>
        </w:rPr>
        <w:t>: Internet, Ethernet.</w:t>
      </w:r>
    </w:p>
    <w:p w:rsidR="005B4984" w:rsidRPr="00546C94" w:rsidRDefault="005B4984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>- Protocoles/Méthodes: TCP-IP, http, UDP, DNS, FTP.</w:t>
      </w:r>
    </w:p>
    <w:p w:rsidR="003D4CAB" w:rsidRPr="00546C94" w:rsidRDefault="005B4984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>- Equipements réseaux: Commutateur, Routeur, Pare-Feu, Filtre, Sonde IDS, Chiffreur, Proxy et Reverse Proxy Serveurs.</w:t>
      </w:r>
    </w:p>
    <w:p w:rsidR="005B4984" w:rsidRPr="00546C94" w:rsidRDefault="005B4984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>- Architecture système: Administration des serveurs Windows 2000/2003, XP, NT, Citrix, Sun Solaris 9.0, Linux Redhat.</w:t>
      </w:r>
    </w:p>
    <w:p w:rsidR="005B4984" w:rsidRPr="00546C94" w:rsidRDefault="005B4984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  <w:lang w:val="en-US"/>
        </w:rPr>
      </w:pPr>
      <w:r w:rsidRPr="00546C94">
        <w:rPr>
          <w:rFonts w:ascii="Arial" w:eastAsia="Times New Roman" w:hAnsi="Arial" w:cs="Arial"/>
          <w:sz w:val="20"/>
          <w:szCs w:val="20"/>
          <w:lang w:val="en-US"/>
        </w:rPr>
        <w:t>- Architecture SGBD: Oracle 9i, Access 2000, Mysql.</w:t>
      </w:r>
    </w:p>
    <w:p w:rsidR="005B4984" w:rsidRPr="00546C94" w:rsidRDefault="005B4984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546C94">
        <w:rPr>
          <w:rFonts w:ascii="Arial" w:eastAsia="Times New Roman" w:hAnsi="Arial" w:cs="Arial"/>
          <w:sz w:val="20"/>
          <w:szCs w:val="20"/>
        </w:rPr>
        <w:t>- Modèles de conception: UML, Merise, Modèle relationnel.</w:t>
      </w:r>
    </w:p>
    <w:p w:rsidR="005B4984" w:rsidRPr="00546C94" w:rsidRDefault="005B4984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546C94">
        <w:rPr>
          <w:rFonts w:ascii="Arial" w:eastAsia="Times New Roman" w:hAnsi="Arial" w:cs="Arial"/>
          <w:sz w:val="20"/>
          <w:szCs w:val="20"/>
        </w:rPr>
        <w:t>- Outils: Oracle Entreprise Manager, Ms Project.</w:t>
      </w:r>
    </w:p>
    <w:p w:rsidR="005B4984" w:rsidRPr="00546C94" w:rsidRDefault="005B4984" w:rsidP="00894CDA">
      <w:pPr>
        <w:spacing w:after="120" w:line="240" w:lineRule="auto"/>
        <w:jc w:val="right"/>
        <w:rPr>
          <w:rFonts w:ascii="Arial" w:eastAsia="Times New Roman" w:hAnsi="Arial" w:cs="Arial"/>
          <w:sz w:val="20"/>
          <w:szCs w:val="20"/>
          <w:rtl/>
          <w:lang w:bidi="ar-DZ"/>
        </w:rPr>
      </w:pPr>
      <w:r w:rsidRPr="00546C94">
        <w:rPr>
          <w:rFonts w:ascii="Arial" w:eastAsia="Times New Roman" w:hAnsi="Arial" w:cs="Arial"/>
          <w:sz w:val="20"/>
          <w:szCs w:val="20"/>
        </w:rPr>
        <w:t>- Languages: SQL,</w:t>
      </w:r>
      <w:r w:rsidR="00CC7059" w:rsidRPr="00546C94">
        <w:rPr>
          <w:rFonts w:ascii="Arial" w:eastAsia="Times New Roman" w:hAnsi="Arial" w:cs="Arial"/>
          <w:sz w:val="20"/>
          <w:szCs w:val="20"/>
        </w:rPr>
        <w:t xml:space="preserve"> PLSQL, VB, VBA, JAVA, XML, PHP, COBOL.</w:t>
      </w:r>
    </w:p>
    <w:p w:rsidR="005B14DB" w:rsidRPr="00546C94" w:rsidRDefault="005B14DB" w:rsidP="005B14DB">
      <w:pPr>
        <w:bidi w:val="0"/>
        <w:spacing w:after="0" w:line="240" w:lineRule="auto"/>
        <w:jc w:val="both"/>
        <w:rPr>
          <w:rtl/>
          <w:lang w:bidi="ar-DZ"/>
        </w:rPr>
      </w:pPr>
      <w:r w:rsidRPr="00546C94">
        <w:rPr>
          <w:rFonts w:ascii="Arial" w:hAnsi="Arial" w:cs="Arial"/>
          <w:sz w:val="20"/>
          <w:szCs w:val="20"/>
        </w:rPr>
        <w:t>- Langues :</w:t>
      </w:r>
      <w:r w:rsidRPr="00546C94">
        <w:t xml:space="preserve"> </w:t>
      </w:r>
      <w:r w:rsidRPr="00546C94">
        <w:rPr>
          <w:b/>
          <w:bCs/>
        </w:rPr>
        <w:t xml:space="preserve">Anglais </w:t>
      </w:r>
      <w:r w:rsidRPr="00546C94">
        <w:t>(écrit et parlé).</w:t>
      </w:r>
    </w:p>
    <w:p w:rsidR="005B4984" w:rsidRPr="005B14DB" w:rsidRDefault="005B4984" w:rsidP="005B4984">
      <w:pPr>
        <w:jc w:val="right"/>
        <w:rPr>
          <w:rFonts w:ascii="Arial" w:eastAsia="Times New Roman" w:hAnsi="Arial" w:cs="Arial"/>
          <w:color w:val="444444"/>
          <w:sz w:val="20"/>
          <w:szCs w:val="20"/>
          <w:lang w:bidi="ar-DZ"/>
        </w:rPr>
      </w:pPr>
    </w:p>
    <w:p w:rsidR="00894CDA" w:rsidRPr="00D61F3B" w:rsidRDefault="00894CDA" w:rsidP="00894CDA">
      <w:pPr>
        <w:jc w:val="right"/>
        <w:rPr>
          <w:rStyle w:val="lev"/>
          <w:rFonts w:ascii="Arial" w:hAnsi="Arial" w:cs="Arial"/>
          <w:sz w:val="24"/>
          <w:szCs w:val="24"/>
        </w:rPr>
      </w:pPr>
      <w:r w:rsidRPr="00D61F3B">
        <w:rPr>
          <w:rStyle w:val="lev"/>
          <w:rFonts w:ascii="Arial" w:hAnsi="Arial" w:cs="Arial"/>
          <w:sz w:val="24"/>
          <w:szCs w:val="24"/>
        </w:rPr>
        <w:t>Formations :</w:t>
      </w:r>
    </w:p>
    <w:p w:rsidR="00894CDA" w:rsidRPr="00546C94" w:rsidRDefault="00894CDA" w:rsidP="00894CDA">
      <w:pPr>
        <w:spacing w:after="0" w:line="360" w:lineRule="auto"/>
        <w:jc w:val="right"/>
        <w:rPr>
          <w:rFonts w:ascii="Arial" w:hAnsi="Arial" w:cs="Arial"/>
          <w:sz w:val="20"/>
          <w:szCs w:val="20"/>
          <w:rtl/>
          <w:lang w:bidi="ar-DZ"/>
        </w:rPr>
      </w:pPr>
      <w:r w:rsidRPr="00546C94">
        <w:rPr>
          <w:rFonts w:ascii="Arial" w:hAnsi="Arial" w:cs="Arial"/>
          <w:sz w:val="20"/>
          <w:szCs w:val="20"/>
        </w:rPr>
        <w:t>- Ingénieur d'état en informatique (option: système) à l'Université d'Oran-Es-senia, 1995.</w:t>
      </w:r>
    </w:p>
    <w:p w:rsidR="008F1DDD" w:rsidRPr="00546C94" w:rsidRDefault="008F1DDD" w:rsidP="00894CDA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546C94">
        <w:rPr>
          <w:rFonts w:ascii="Arial" w:hAnsi="Arial" w:cs="Arial"/>
          <w:sz w:val="20"/>
          <w:szCs w:val="20"/>
        </w:rPr>
        <w:t>- Administrateur Windows NT, 1998.</w:t>
      </w:r>
    </w:p>
    <w:p w:rsidR="008F1DDD" w:rsidRPr="00546C94" w:rsidRDefault="008F1DDD" w:rsidP="008F1DDD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546C94">
        <w:rPr>
          <w:rFonts w:ascii="Arial" w:hAnsi="Arial" w:cs="Arial"/>
          <w:sz w:val="20"/>
          <w:szCs w:val="20"/>
        </w:rPr>
        <w:t>- Concepteur JAVA-J2EE/, 2010.</w:t>
      </w:r>
    </w:p>
    <w:p w:rsidR="008F1DDD" w:rsidRDefault="008F1DDD" w:rsidP="008F1DDD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546C94">
        <w:rPr>
          <w:rFonts w:ascii="Arial" w:hAnsi="Arial" w:cs="Arial"/>
          <w:sz w:val="20"/>
          <w:szCs w:val="20"/>
        </w:rPr>
        <w:t>- Administrateur Réseaux et systèmes, 2001.</w:t>
      </w:r>
    </w:p>
    <w:p w:rsidR="00134651" w:rsidRDefault="00134651" w:rsidP="00134651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Technicien en vidéosurveillance (caméras de surveillance et système d’alarme).</w:t>
      </w:r>
    </w:p>
    <w:p w:rsidR="00AE2447" w:rsidRDefault="00AE2447" w:rsidP="00134651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</w:p>
    <w:p w:rsidR="00AE2447" w:rsidRDefault="00AE2447" w:rsidP="0013465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AE2447">
        <w:rPr>
          <w:rFonts w:ascii="Arial" w:hAnsi="Arial" w:cs="Arial"/>
          <w:b/>
          <w:bCs/>
          <w:sz w:val="24"/>
          <w:szCs w:val="24"/>
        </w:rPr>
        <w:t>Autres expériences professionnelles</w:t>
      </w:r>
    </w:p>
    <w:p w:rsidR="00B75E5D" w:rsidRPr="00EE3756" w:rsidRDefault="00B75E5D" w:rsidP="00EE3756">
      <w:pPr>
        <w:jc w:val="right"/>
        <w:rPr>
          <w:rFonts w:asciiTheme="minorBidi" w:hAnsiTheme="minorBidi"/>
        </w:rPr>
      </w:pPr>
      <w:r w:rsidRPr="00EE3756">
        <w:rPr>
          <w:sz w:val="20"/>
          <w:szCs w:val="20"/>
        </w:rPr>
        <w:t xml:space="preserve">- </w:t>
      </w:r>
      <w:r w:rsidR="00AE2447" w:rsidRPr="00EE3756">
        <w:rPr>
          <w:sz w:val="20"/>
          <w:szCs w:val="20"/>
        </w:rPr>
        <w:t>Formateur (bureautique et initiation en informatique du personnel de l’administration fiscale)</w:t>
      </w:r>
    </w:p>
    <w:p w:rsidR="00B75E5D" w:rsidRPr="00EE3756" w:rsidRDefault="00B75E5D" w:rsidP="00EE3756">
      <w:pPr>
        <w:jc w:val="right"/>
        <w:rPr>
          <w:rFonts w:asciiTheme="minorBidi" w:hAnsiTheme="minorBidi"/>
        </w:rPr>
      </w:pPr>
      <w:r w:rsidRPr="00EE3756">
        <w:rPr>
          <w:rFonts w:asciiTheme="minorBidi" w:hAnsiTheme="minorBidi"/>
          <w:sz w:val="20"/>
          <w:szCs w:val="20"/>
        </w:rPr>
        <w:t xml:space="preserve">- </w:t>
      </w:r>
      <w:r w:rsidR="00AE2447" w:rsidRPr="00EE3756">
        <w:rPr>
          <w:rFonts w:asciiTheme="minorBidi" w:hAnsiTheme="minorBidi"/>
          <w:sz w:val="20"/>
          <w:szCs w:val="20"/>
        </w:rPr>
        <w:t>Formateur (MS-OFFICE : 2</w:t>
      </w:r>
      <w:r w:rsidR="00AE2447" w:rsidRPr="00EE3756">
        <w:rPr>
          <w:rFonts w:asciiTheme="minorBidi" w:hAnsiTheme="minorBidi"/>
          <w:sz w:val="20"/>
          <w:szCs w:val="20"/>
          <w:vertAlign w:val="superscript"/>
        </w:rPr>
        <w:t>ème</w:t>
      </w:r>
      <w:r w:rsidR="00AE2447" w:rsidRPr="00EE3756">
        <w:rPr>
          <w:rFonts w:asciiTheme="minorBidi" w:hAnsiTheme="minorBidi"/>
          <w:sz w:val="20"/>
          <w:szCs w:val="20"/>
        </w:rPr>
        <w:t xml:space="preserve"> niveau) du personnel de la SONATRACH au CPE  Arzew</w:t>
      </w:r>
    </w:p>
    <w:p w:rsidR="00B75E5D" w:rsidRPr="00EE3756" w:rsidRDefault="00B75E5D" w:rsidP="00EE3756">
      <w:pPr>
        <w:jc w:val="right"/>
        <w:rPr>
          <w:rFonts w:asciiTheme="minorBidi" w:hAnsiTheme="minorBidi"/>
        </w:rPr>
      </w:pPr>
      <w:r w:rsidRPr="00EE3756">
        <w:rPr>
          <w:rFonts w:asciiTheme="minorBidi" w:hAnsiTheme="minorBidi"/>
          <w:sz w:val="20"/>
          <w:szCs w:val="20"/>
        </w:rPr>
        <w:t>- Formateur en Réseaux informatiques et Bureautique dans des écoles de formations</w:t>
      </w:r>
    </w:p>
    <w:p w:rsidR="00B75E5D" w:rsidRPr="00EE3756" w:rsidRDefault="00B75E5D" w:rsidP="00EE3756">
      <w:pPr>
        <w:jc w:val="right"/>
        <w:rPr>
          <w:rFonts w:asciiTheme="minorBidi" w:hAnsiTheme="minorBidi"/>
        </w:rPr>
      </w:pPr>
      <w:r w:rsidRPr="00EE3756">
        <w:rPr>
          <w:rFonts w:asciiTheme="minorBidi" w:hAnsiTheme="minorBidi"/>
          <w:sz w:val="20"/>
          <w:szCs w:val="20"/>
        </w:rPr>
        <w:t>- Formateur en vidéosurveillance dans des écoles de formation</w:t>
      </w:r>
    </w:p>
    <w:p w:rsidR="00EE3756" w:rsidRDefault="00EE3756" w:rsidP="00EE3756">
      <w:pPr>
        <w:jc w:val="right"/>
      </w:pPr>
    </w:p>
    <w:p w:rsidR="00EE3756" w:rsidRPr="00EE3756" w:rsidRDefault="00EE3756" w:rsidP="00EE3756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EE3756">
        <w:rPr>
          <w:rFonts w:asciiTheme="minorBidi" w:hAnsiTheme="minorBidi"/>
          <w:b/>
          <w:bCs/>
          <w:sz w:val="24"/>
          <w:szCs w:val="24"/>
        </w:rPr>
        <w:t>Langues </w:t>
      </w:r>
    </w:p>
    <w:p w:rsidR="00EE3756" w:rsidRDefault="00EE3756" w:rsidP="00EE3756">
      <w:pPr>
        <w:jc w:val="right"/>
        <w:rPr>
          <w:rFonts w:ascii="Arial" w:hAnsi="Arial" w:cs="Arial"/>
          <w:sz w:val="20"/>
          <w:szCs w:val="20"/>
        </w:rPr>
      </w:pPr>
      <w:r w:rsidRPr="00EE3756">
        <w:rPr>
          <w:rFonts w:ascii="Arial" w:hAnsi="Arial" w:cs="Arial"/>
        </w:rPr>
        <w:t xml:space="preserve"> </w:t>
      </w:r>
      <w:r w:rsidRPr="00EE3756">
        <w:rPr>
          <w:rFonts w:ascii="Arial" w:hAnsi="Arial" w:cs="Arial"/>
          <w:sz w:val="20"/>
          <w:szCs w:val="20"/>
        </w:rPr>
        <w:t xml:space="preserve">   Anglais  (écrit et parlé)</w:t>
      </w:r>
      <w:r>
        <w:rPr>
          <w:rFonts w:ascii="Arial" w:hAnsi="Arial" w:cs="Arial"/>
          <w:sz w:val="20"/>
          <w:szCs w:val="20"/>
        </w:rPr>
        <w:t xml:space="preserve">:     </w:t>
      </w:r>
      <w:r w:rsidRPr="00EE3756">
        <w:rPr>
          <w:rFonts w:ascii="Arial" w:hAnsi="Arial" w:cs="Arial"/>
          <w:sz w:val="20"/>
          <w:szCs w:val="20"/>
        </w:rPr>
        <w:t xml:space="preserve"> Bien                </w:t>
      </w:r>
    </w:p>
    <w:p w:rsidR="00EE3756" w:rsidRPr="00EE3756" w:rsidRDefault="00EE3756" w:rsidP="00EE3756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E3756">
        <w:rPr>
          <w:rFonts w:ascii="Arial" w:hAnsi="Arial" w:cs="Arial"/>
          <w:sz w:val="20"/>
          <w:szCs w:val="20"/>
        </w:rPr>
        <w:t xml:space="preserve"> Français (écrit et parlé)</w:t>
      </w:r>
      <w:r>
        <w:rPr>
          <w:rFonts w:ascii="Arial" w:hAnsi="Arial" w:cs="Arial"/>
          <w:sz w:val="20"/>
          <w:szCs w:val="20"/>
        </w:rPr>
        <w:t xml:space="preserve">:    </w:t>
      </w:r>
      <w:r w:rsidRPr="00EE3756">
        <w:rPr>
          <w:rFonts w:ascii="Arial" w:hAnsi="Arial" w:cs="Arial"/>
          <w:sz w:val="20"/>
          <w:szCs w:val="20"/>
        </w:rPr>
        <w:t xml:space="preserve"> Bien</w:t>
      </w:r>
    </w:p>
    <w:sectPr w:rsidR="00EE3756" w:rsidRPr="00EE3756" w:rsidSect="00935D4A">
      <w:footerReference w:type="default" r:id="rId8"/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8DD" w:rsidRDefault="00E728DD" w:rsidP="008D4A39">
      <w:pPr>
        <w:spacing w:after="0" w:line="240" w:lineRule="auto"/>
      </w:pPr>
      <w:r>
        <w:separator/>
      </w:r>
    </w:p>
  </w:endnote>
  <w:endnote w:type="continuationSeparator" w:id="1">
    <w:p w:rsidR="00E728DD" w:rsidRDefault="00E728DD" w:rsidP="008D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D9" w:rsidRDefault="00F534D9">
    <w:pPr>
      <w:pStyle w:val="Pieddepage"/>
      <w:rPr>
        <w:rtl/>
      </w:rPr>
    </w:pPr>
    <w:r>
      <w:rPr>
        <w:rtl/>
      </w:rPr>
      <w:t>__________________________________________________________________________</w:t>
    </w:r>
  </w:p>
  <w:sdt>
    <w:sdtPr>
      <w:rPr>
        <w:b/>
        <w:sz w:val="24"/>
        <w:szCs w:val="24"/>
        <w:rtl/>
      </w:rPr>
      <w:id w:val="24706132"/>
      <w:docPartObj>
        <w:docPartGallery w:val="Page Numbers (Bottom of Page)"/>
        <w:docPartUnique/>
      </w:docPartObj>
    </w:sdtPr>
    <w:sdtContent>
      <w:p w:rsidR="00F534D9" w:rsidRPr="00F534D9" w:rsidRDefault="00F534D9">
        <w:pPr>
          <w:pStyle w:val="Pieddepage"/>
          <w:rPr>
            <w:b/>
            <w:sz w:val="24"/>
            <w:szCs w:val="24"/>
            <w:rtl/>
          </w:rPr>
        </w:pPr>
      </w:p>
      <w:p w:rsidR="00F534D9" w:rsidRPr="00F534D9" w:rsidRDefault="0077698F">
        <w:pPr>
          <w:pStyle w:val="Pieddepage"/>
          <w:rPr>
            <w:b/>
            <w:sz w:val="24"/>
            <w:szCs w:val="24"/>
          </w:rPr>
        </w:pPr>
        <w:r w:rsidRPr="00F534D9">
          <w:rPr>
            <w:b/>
            <w:sz w:val="24"/>
            <w:szCs w:val="24"/>
          </w:rPr>
          <w:fldChar w:fldCharType="begin"/>
        </w:r>
        <w:r w:rsidR="00F534D9" w:rsidRPr="00F534D9">
          <w:rPr>
            <w:b/>
            <w:sz w:val="24"/>
            <w:szCs w:val="24"/>
          </w:rPr>
          <w:instrText xml:space="preserve"> PAGE   \* MERGEFORMAT </w:instrText>
        </w:r>
        <w:r w:rsidRPr="00F534D9">
          <w:rPr>
            <w:b/>
            <w:sz w:val="24"/>
            <w:szCs w:val="24"/>
          </w:rPr>
          <w:fldChar w:fldCharType="separate"/>
        </w:r>
        <w:r w:rsidR="00721330">
          <w:rPr>
            <w:b/>
            <w:noProof/>
            <w:sz w:val="24"/>
            <w:szCs w:val="24"/>
            <w:rtl/>
          </w:rPr>
          <w:t>1</w:t>
        </w:r>
        <w:r w:rsidRPr="00F534D9">
          <w:rPr>
            <w:b/>
            <w:sz w:val="24"/>
            <w:szCs w:val="24"/>
          </w:rPr>
          <w:fldChar w:fldCharType="end"/>
        </w:r>
      </w:p>
    </w:sdtContent>
  </w:sdt>
  <w:p w:rsidR="008D4A39" w:rsidRDefault="008D4A3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8DD" w:rsidRDefault="00E728DD" w:rsidP="008D4A39">
      <w:pPr>
        <w:spacing w:after="0" w:line="240" w:lineRule="auto"/>
      </w:pPr>
      <w:r>
        <w:separator/>
      </w:r>
    </w:p>
  </w:footnote>
  <w:footnote w:type="continuationSeparator" w:id="1">
    <w:p w:rsidR="00E728DD" w:rsidRDefault="00E728DD" w:rsidP="008D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698"/>
    <w:multiLevelType w:val="hybridMultilevel"/>
    <w:tmpl w:val="859E753C"/>
    <w:lvl w:ilvl="0" w:tplc="3718F9F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72A2C"/>
    <w:multiLevelType w:val="hybridMultilevel"/>
    <w:tmpl w:val="51D495DC"/>
    <w:lvl w:ilvl="0" w:tplc="1C1A67EC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7FD27832"/>
    <w:multiLevelType w:val="hybridMultilevel"/>
    <w:tmpl w:val="22B4B34C"/>
    <w:lvl w:ilvl="0" w:tplc="E6DE8544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4C2"/>
    <w:rsid w:val="00026DFC"/>
    <w:rsid w:val="000603EB"/>
    <w:rsid w:val="00065F5D"/>
    <w:rsid w:val="000736F7"/>
    <w:rsid w:val="000864DF"/>
    <w:rsid w:val="00086B94"/>
    <w:rsid w:val="00095D4C"/>
    <w:rsid w:val="000A1811"/>
    <w:rsid w:val="000E4096"/>
    <w:rsid w:val="0010215A"/>
    <w:rsid w:val="001112A5"/>
    <w:rsid w:val="00134651"/>
    <w:rsid w:val="0017592E"/>
    <w:rsid w:val="00181756"/>
    <w:rsid w:val="00241A6A"/>
    <w:rsid w:val="00254002"/>
    <w:rsid w:val="00254635"/>
    <w:rsid w:val="00276B91"/>
    <w:rsid w:val="0028209D"/>
    <w:rsid w:val="002E4754"/>
    <w:rsid w:val="0038591E"/>
    <w:rsid w:val="003B2F60"/>
    <w:rsid w:val="003D4127"/>
    <w:rsid w:val="003D4CAB"/>
    <w:rsid w:val="0040070D"/>
    <w:rsid w:val="0046164D"/>
    <w:rsid w:val="004C74C2"/>
    <w:rsid w:val="00511C42"/>
    <w:rsid w:val="00546C94"/>
    <w:rsid w:val="005B14DB"/>
    <w:rsid w:val="005B224E"/>
    <w:rsid w:val="005B3BE7"/>
    <w:rsid w:val="005B4984"/>
    <w:rsid w:val="005C53F2"/>
    <w:rsid w:val="005D5F11"/>
    <w:rsid w:val="005E5153"/>
    <w:rsid w:val="005E7E68"/>
    <w:rsid w:val="005F1172"/>
    <w:rsid w:val="006409E7"/>
    <w:rsid w:val="0066335E"/>
    <w:rsid w:val="00671A12"/>
    <w:rsid w:val="006D4886"/>
    <w:rsid w:val="006F33B1"/>
    <w:rsid w:val="00721330"/>
    <w:rsid w:val="00721B73"/>
    <w:rsid w:val="00722F61"/>
    <w:rsid w:val="00733BCD"/>
    <w:rsid w:val="00737C65"/>
    <w:rsid w:val="0077698F"/>
    <w:rsid w:val="007E2EB0"/>
    <w:rsid w:val="007E7282"/>
    <w:rsid w:val="00866718"/>
    <w:rsid w:val="00894CDA"/>
    <w:rsid w:val="008B4224"/>
    <w:rsid w:val="008D4A39"/>
    <w:rsid w:val="008F1DDD"/>
    <w:rsid w:val="0090212E"/>
    <w:rsid w:val="00935D4A"/>
    <w:rsid w:val="0095542F"/>
    <w:rsid w:val="00997AE0"/>
    <w:rsid w:val="009A3134"/>
    <w:rsid w:val="00A04297"/>
    <w:rsid w:val="00A1454E"/>
    <w:rsid w:val="00A82249"/>
    <w:rsid w:val="00A84C22"/>
    <w:rsid w:val="00AB2CCD"/>
    <w:rsid w:val="00AB53A3"/>
    <w:rsid w:val="00AB60E5"/>
    <w:rsid w:val="00AE2447"/>
    <w:rsid w:val="00B024D3"/>
    <w:rsid w:val="00B176C1"/>
    <w:rsid w:val="00B47A52"/>
    <w:rsid w:val="00B5389F"/>
    <w:rsid w:val="00B5410D"/>
    <w:rsid w:val="00B614BA"/>
    <w:rsid w:val="00B62A6C"/>
    <w:rsid w:val="00B75E5D"/>
    <w:rsid w:val="00B9178F"/>
    <w:rsid w:val="00B93370"/>
    <w:rsid w:val="00BA50A6"/>
    <w:rsid w:val="00C230C7"/>
    <w:rsid w:val="00C33DB2"/>
    <w:rsid w:val="00C65665"/>
    <w:rsid w:val="00C7446C"/>
    <w:rsid w:val="00CC7059"/>
    <w:rsid w:val="00CF2AF6"/>
    <w:rsid w:val="00CF6B94"/>
    <w:rsid w:val="00D61F3B"/>
    <w:rsid w:val="00D62FC4"/>
    <w:rsid w:val="00E31153"/>
    <w:rsid w:val="00E615EE"/>
    <w:rsid w:val="00E70A84"/>
    <w:rsid w:val="00E728DD"/>
    <w:rsid w:val="00E87604"/>
    <w:rsid w:val="00ED4C83"/>
    <w:rsid w:val="00EE3756"/>
    <w:rsid w:val="00F13BDD"/>
    <w:rsid w:val="00F2642B"/>
    <w:rsid w:val="00F534D9"/>
    <w:rsid w:val="00F57E8C"/>
    <w:rsid w:val="00F61DB8"/>
    <w:rsid w:val="00FE1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9D"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C74C2"/>
    <w:rPr>
      <w:b/>
      <w:bCs/>
    </w:rPr>
  </w:style>
  <w:style w:type="paragraph" w:styleId="Paragraphedeliste">
    <w:name w:val="List Paragraph"/>
    <w:basedOn w:val="Normal"/>
    <w:uiPriority w:val="34"/>
    <w:qFormat/>
    <w:rsid w:val="00894CD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D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4A3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D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A3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4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A39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 regionel d'information et de documentation</dc:creator>
  <cp:lastModifiedBy>COMPUTIME</cp:lastModifiedBy>
  <cp:revision>15</cp:revision>
  <cp:lastPrinted>2015-12-29T18:47:00Z</cp:lastPrinted>
  <dcterms:created xsi:type="dcterms:W3CDTF">2015-11-24T19:52:00Z</dcterms:created>
  <dcterms:modified xsi:type="dcterms:W3CDTF">2018-05-31T23:46:00Z</dcterms:modified>
</cp:coreProperties>
</file>