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 t at EGP 40000/t plus EGP 10000 freight; delivery 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B synthetic offer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